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82F24" w14:textId="77777777" w:rsidR="008D54DE" w:rsidRPr="008D54DE" w:rsidRDefault="00026471" w:rsidP="008D54DE">
      <w:pPr>
        <w:pStyle w:val="Heading1"/>
        <w:spacing w:after="240"/>
        <w:rPr>
          <w:lang w:val="fi-FI"/>
        </w:rPr>
      </w:pPr>
      <w:bookmarkStart w:id="0" w:name="_GoBack"/>
      <w:bookmarkEnd w:id="0"/>
      <w:r>
        <w:rPr>
          <w:lang w:val="fi-FI"/>
        </w:rPr>
        <w:t>Sopeutetun kustannusarvion toimittaminen</w:t>
      </w:r>
    </w:p>
    <w:p w14:paraId="757554E9" w14:textId="77777777" w:rsidR="000134EB" w:rsidRDefault="004035DC" w:rsidP="000134EB">
      <w:pPr>
        <w:rPr>
          <w:lang w:val="fi-FI"/>
        </w:rPr>
      </w:pPr>
      <w:r>
        <w:rPr>
          <w:lang w:val="fi-FI"/>
        </w:rPr>
        <w:t xml:space="preserve">Jos </w:t>
      </w:r>
      <w:r w:rsidR="00026471" w:rsidRPr="00D2079B">
        <w:rPr>
          <w:lang w:val="fi-FI"/>
        </w:rPr>
        <w:t xml:space="preserve">valtionavustuspäätöksessä </w:t>
      </w:r>
      <w:r>
        <w:rPr>
          <w:lang w:val="fi-FI"/>
        </w:rPr>
        <w:t xml:space="preserve">on </w:t>
      </w:r>
      <w:r w:rsidR="00026471" w:rsidRPr="00D2079B">
        <w:rPr>
          <w:lang w:val="fi-FI"/>
        </w:rPr>
        <w:t>avustusta</w:t>
      </w:r>
      <w:r>
        <w:rPr>
          <w:lang w:val="fi-FI"/>
        </w:rPr>
        <w:t xml:space="preserve"> myönnetty</w:t>
      </w:r>
      <w:r w:rsidR="00026471" w:rsidRPr="00D2079B">
        <w:rPr>
          <w:lang w:val="fi-FI"/>
        </w:rPr>
        <w:t xml:space="preserve"> vähemmän kuin mitä avustuksensaaja on hakenut, </w:t>
      </w:r>
      <w:r>
        <w:rPr>
          <w:lang w:val="fi-FI"/>
        </w:rPr>
        <w:t xml:space="preserve">tulee avustuksensaajan toimittaa ennen </w:t>
      </w:r>
      <w:r w:rsidR="008D54DE">
        <w:rPr>
          <w:lang w:val="fi-FI"/>
        </w:rPr>
        <w:t xml:space="preserve">hankkeen </w:t>
      </w:r>
      <w:r>
        <w:rPr>
          <w:lang w:val="fi-FI"/>
        </w:rPr>
        <w:t xml:space="preserve">ensimmäistä maksatushakemusta myöntöön sopeutettu kustannusarvio ja rahoitussuunnitelma. Sopeutettua budjettia koskevat huomiot </w:t>
      </w:r>
      <w:r w:rsidRPr="004035DC">
        <w:rPr>
          <w:lang w:val="fi-FI"/>
        </w:rPr>
        <w:t>löytyvät avustuspäätöksen kohdasta ”Muut avustuksen käyttöä koskevat erityiset ehdot”.</w:t>
      </w:r>
    </w:p>
    <w:p w14:paraId="314770DF" w14:textId="77777777" w:rsidR="004035DC" w:rsidRDefault="004035DC" w:rsidP="000134EB">
      <w:pPr>
        <w:rPr>
          <w:lang w:val="fi-FI"/>
        </w:rPr>
      </w:pPr>
      <w:r>
        <w:rPr>
          <w:lang w:val="fi-FI"/>
        </w:rPr>
        <w:t>Sopeutetun budjetin toimittamiseksi täytä tämän lomakkeen kohdat 1-4 (paikallisen kumppanin kustannuserittely, Suomen osuuden kustannuserittely, hankkeen kokonaiskustannukset sekä rahoitussuunnitelma).</w:t>
      </w:r>
    </w:p>
    <w:p w14:paraId="1CC1E92A" w14:textId="0C168D80" w:rsidR="004035DC" w:rsidRPr="008D54DE" w:rsidRDefault="004035DC" w:rsidP="000134EB">
      <w:pPr>
        <w:rPr>
          <w:lang w:val="fi-FI"/>
        </w:rPr>
      </w:pPr>
      <w:r>
        <w:rPr>
          <w:lang w:val="fi-FI"/>
        </w:rPr>
        <w:t xml:space="preserve">Toimita lomake sähköpostitse joko KEO-30 yhteyshenkilölle tai </w:t>
      </w:r>
      <w:hyperlink r:id="rId10" w:history="1">
        <w:r w:rsidR="008D54DE" w:rsidRPr="008D54DE">
          <w:rPr>
            <w:rStyle w:val="Hyperlink"/>
            <w:lang w:val="fi-FI"/>
          </w:rPr>
          <w:t>hanketuen postilaatikon</w:t>
        </w:r>
      </w:hyperlink>
      <w:r w:rsidR="008D54DE" w:rsidRPr="008D54DE">
        <w:rPr>
          <w:lang w:val="fi-FI"/>
        </w:rPr>
        <w:t xml:space="preserve"> kautta.</w:t>
      </w:r>
    </w:p>
    <w:p w14:paraId="561AB50A" w14:textId="77777777" w:rsidR="000134EB" w:rsidRDefault="000134EB" w:rsidP="000134EB">
      <w:pPr>
        <w:rPr>
          <w:lang w:val="fi-FI"/>
        </w:rPr>
      </w:pPr>
    </w:p>
    <w:p w14:paraId="59A03718" w14:textId="77777777" w:rsidR="000134EB" w:rsidRPr="000134EB" w:rsidRDefault="000134EB" w:rsidP="008D54DE">
      <w:pPr>
        <w:pStyle w:val="Heading2"/>
        <w:numPr>
          <w:ilvl w:val="0"/>
          <w:numId w:val="2"/>
        </w:numPr>
        <w:spacing w:after="240"/>
        <w:rPr>
          <w:lang w:val="fi-FI"/>
        </w:rPr>
      </w:pPr>
      <w:r w:rsidRPr="000134EB">
        <w:rPr>
          <w:lang w:val="fi-FI"/>
        </w:rPr>
        <w:t xml:space="preserve">Paikallisille kumppaneille edelleen välitettävän valtionavustuksen kustannuserittely </w:t>
      </w:r>
    </w:p>
    <w:p w14:paraId="726E7439" w14:textId="77777777" w:rsidR="000134EB" w:rsidRPr="000134EB" w:rsidRDefault="000134EB" w:rsidP="000134EB">
      <w:pPr>
        <w:rPr>
          <w:lang w:val="fi-FI"/>
        </w:rPr>
      </w:pPr>
      <w:r w:rsidRPr="000134EB">
        <w:rPr>
          <w:lang w:val="fi-FI"/>
        </w:rPr>
        <w:t>Merkitse alla olevaan taulukkoon Kustannukset-sarakkeeseen kumppanijärjestöjen euromääräiset kulut kustannuslajeittain koko hankkeen ajalta. Laske summat yhteen ja tarkista, että kustannusten yhteissumma vastaa Kustannuslaji-taulukon</w:t>
      </w:r>
      <w:r w:rsidR="004477D7">
        <w:rPr>
          <w:lang w:val="fi-FI"/>
        </w:rPr>
        <w:t xml:space="preserve"> (kohta 2)</w:t>
      </w:r>
      <w:r w:rsidRPr="000134EB">
        <w:rPr>
          <w:lang w:val="fi-FI"/>
        </w:rPr>
        <w:t xml:space="preserve"> Edelleen välitettävä osuus –riville merkittyä summaa (Kustannusarvio ja rahoitus –välilehti). Kustannuslajeja ei saa muuttaa.</w:t>
      </w:r>
    </w:p>
    <w:p w14:paraId="126DAD1D" w14:textId="3E02F2D3" w:rsidR="000134EB" w:rsidRPr="000134EB" w:rsidRDefault="000134EB" w:rsidP="000134EB">
      <w:pPr>
        <w:rPr>
          <w:lang w:val="fi-FI"/>
        </w:rPr>
      </w:pPr>
      <w:r w:rsidRPr="000134EB">
        <w:rPr>
          <w:lang w:val="fi-FI"/>
        </w:rPr>
        <w:t xml:space="preserve">Tarkenna Lisätietoja-sarakkeeseen kunkin kustannuslajin keskeiset/merkittävät kuluerät sekä budjetin jakautuminen (%) eri kohdemaiden välillä, mikäli hankkeessa on useita kohdemaita. </w:t>
      </w:r>
      <w:r w:rsidR="004477D7" w:rsidRPr="004477D7">
        <w:rPr>
          <w:b/>
          <w:lang w:val="fi-FI"/>
        </w:rPr>
        <w:t>Perustele</w:t>
      </w:r>
      <w:r w:rsidR="009A7BB5">
        <w:rPr>
          <w:b/>
          <w:lang w:val="fi-FI"/>
        </w:rPr>
        <w:t xml:space="preserve"> lyhyesti</w:t>
      </w:r>
      <w:r w:rsidR="004477D7" w:rsidRPr="004477D7">
        <w:rPr>
          <w:b/>
          <w:lang w:val="fi-FI"/>
        </w:rPr>
        <w:t xml:space="preserve"> sopeutetun budjetin aiheuttamat muutokset.</w:t>
      </w:r>
      <w:r w:rsidR="004477D7">
        <w:rPr>
          <w:lang w:val="fi-FI"/>
        </w:rPr>
        <w:t xml:space="preserve"> </w:t>
      </w:r>
    </w:p>
    <w:tbl>
      <w:tblPr>
        <w:tblStyle w:val="TableGrid"/>
        <w:tblW w:w="12753" w:type="dxa"/>
        <w:tblLook w:val="04A0" w:firstRow="1" w:lastRow="0" w:firstColumn="1" w:lastColumn="0" w:noHBand="0" w:noVBand="1"/>
      </w:tblPr>
      <w:tblGrid>
        <w:gridCol w:w="2204"/>
        <w:gridCol w:w="2044"/>
        <w:gridCol w:w="8505"/>
      </w:tblGrid>
      <w:tr w:rsidR="000134EB" w:rsidRPr="000134EB" w14:paraId="1F96561B" w14:textId="77777777" w:rsidTr="00474CE7">
        <w:trPr>
          <w:trHeight w:val="454"/>
        </w:trPr>
        <w:tc>
          <w:tcPr>
            <w:tcW w:w="2204" w:type="dxa"/>
            <w:shd w:val="clear" w:color="auto" w:fill="DEEAF6" w:themeFill="accent1" w:themeFillTint="33"/>
          </w:tcPr>
          <w:p w14:paraId="1496F580" w14:textId="77777777" w:rsidR="000134EB" w:rsidRPr="000134EB" w:rsidRDefault="000134EB" w:rsidP="000134EB">
            <w:pPr>
              <w:rPr>
                <w:b/>
                <w:lang w:val="fi-FI"/>
              </w:rPr>
            </w:pPr>
            <w:r w:rsidRPr="000134EB">
              <w:rPr>
                <w:b/>
                <w:lang w:val="fi-FI"/>
              </w:rPr>
              <w:t xml:space="preserve">Kustannuslaji </w:t>
            </w:r>
          </w:p>
          <w:p w14:paraId="7E54D94E" w14:textId="77777777" w:rsidR="000134EB" w:rsidRPr="000134EB" w:rsidRDefault="000134EB" w:rsidP="000134EB">
            <w:pPr>
              <w:rPr>
                <w:i/>
                <w:lang w:val="fi-FI"/>
              </w:rPr>
            </w:pPr>
            <w:r w:rsidRPr="000134EB">
              <w:rPr>
                <w:i/>
                <w:lang w:val="fi-FI"/>
              </w:rPr>
              <w:t>(ei saa muuttaa tai lisätä)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EEAF6" w:themeFill="accent1" w:themeFillTint="33"/>
          </w:tcPr>
          <w:p w14:paraId="1821932E" w14:textId="77777777" w:rsidR="000134EB" w:rsidRPr="000134EB" w:rsidRDefault="000134EB" w:rsidP="000134EB">
            <w:pPr>
              <w:rPr>
                <w:b/>
                <w:lang w:val="fi-FI"/>
              </w:rPr>
            </w:pPr>
            <w:r w:rsidRPr="000134EB">
              <w:rPr>
                <w:b/>
                <w:lang w:val="fi-FI"/>
              </w:rPr>
              <w:t xml:space="preserve">Kustannukset (€) yhteensä koko hankkeen ajalta </w:t>
            </w:r>
          </w:p>
        </w:tc>
        <w:tc>
          <w:tcPr>
            <w:tcW w:w="8505" w:type="dxa"/>
            <w:shd w:val="clear" w:color="auto" w:fill="DEEAF6" w:themeFill="accent1" w:themeFillTint="33"/>
          </w:tcPr>
          <w:p w14:paraId="5B17F957" w14:textId="77777777" w:rsidR="000134EB" w:rsidRPr="000134EB" w:rsidRDefault="000134EB" w:rsidP="000134EB">
            <w:pPr>
              <w:rPr>
                <w:b/>
                <w:lang w:val="fi-FI"/>
              </w:rPr>
            </w:pPr>
            <w:r w:rsidRPr="000134EB">
              <w:rPr>
                <w:b/>
                <w:lang w:val="fi-FI"/>
              </w:rPr>
              <w:t>Lisätietoja:</w:t>
            </w:r>
          </w:p>
          <w:p w14:paraId="41C57032" w14:textId="77777777" w:rsidR="000134EB" w:rsidRPr="000134EB" w:rsidRDefault="000134EB" w:rsidP="000134EB">
            <w:pPr>
              <w:numPr>
                <w:ilvl w:val="0"/>
                <w:numId w:val="1"/>
              </w:numPr>
              <w:contextualSpacing/>
              <w:rPr>
                <w:b/>
                <w:lang w:val="fi-FI"/>
              </w:rPr>
            </w:pPr>
            <w:r w:rsidRPr="000134EB">
              <w:rPr>
                <w:b/>
                <w:lang w:val="fi-FI"/>
              </w:rPr>
              <w:t xml:space="preserve">Keskeiset/merkittävät kuluerät </w:t>
            </w:r>
          </w:p>
          <w:p w14:paraId="4E6E1617" w14:textId="77777777" w:rsidR="000134EB" w:rsidRDefault="000134EB" w:rsidP="000134EB">
            <w:pPr>
              <w:numPr>
                <w:ilvl w:val="0"/>
                <w:numId w:val="1"/>
              </w:numPr>
              <w:contextualSpacing/>
              <w:rPr>
                <w:b/>
                <w:lang w:val="fi-FI"/>
              </w:rPr>
            </w:pPr>
            <w:r w:rsidRPr="000134EB">
              <w:rPr>
                <w:b/>
                <w:lang w:val="fi-FI"/>
              </w:rPr>
              <w:t>Budjetin jakautuminen (%) eri kohdemaiden välillä, mikäli hankkeessa on useita kohdemaita.</w:t>
            </w:r>
          </w:p>
          <w:p w14:paraId="705247B8" w14:textId="1494BFDF" w:rsidR="004477D7" w:rsidRPr="009A7BB5" w:rsidRDefault="004477D7" w:rsidP="000134EB">
            <w:pPr>
              <w:numPr>
                <w:ilvl w:val="0"/>
                <w:numId w:val="1"/>
              </w:numPr>
              <w:contextualSpacing/>
              <w:rPr>
                <w:b/>
                <w:lang w:val="fi-FI"/>
              </w:rPr>
            </w:pPr>
            <w:r w:rsidRPr="009A7BB5">
              <w:rPr>
                <w:b/>
                <w:color w:val="000000" w:themeColor="text1"/>
                <w:lang w:val="fi-FI"/>
              </w:rPr>
              <w:t xml:space="preserve">Sopeutetun budjetin </w:t>
            </w:r>
            <w:r w:rsidR="009A7BB5">
              <w:rPr>
                <w:b/>
                <w:color w:val="000000" w:themeColor="text1"/>
                <w:lang w:val="fi-FI"/>
              </w:rPr>
              <w:t xml:space="preserve">tiiviit </w:t>
            </w:r>
            <w:r w:rsidRPr="009A7BB5">
              <w:rPr>
                <w:b/>
                <w:color w:val="000000" w:themeColor="text1"/>
                <w:lang w:val="fi-FI"/>
              </w:rPr>
              <w:t>perustelut</w:t>
            </w:r>
          </w:p>
        </w:tc>
      </w:tr>
      <w:tr w:rsidR="000134EB" w:rsidRPr="000134EB" w14:paraId="16210D96" w14:textId="77777777" w:rsidTr="00474CE7">
        <w:trPr>
          <w:trHeight w:val="454"/>
        </w:trPr>
        <w:tc>
          <w:tcPr>
            <w:tcW w:w="2204" w:type="dxa"/>
            <w:shd w:val="clear" w:color="auto" w:fill="DEEAF6" w:themeFill="accent1" w:themeFillTint="33"/>
          </w:tcPr>
          <w:p w14:paraId="657211D0" w14:textId="77777777" w:rsidR="000134EB" w:rsidRPr="000134EB" w:rsidRDefault="000134EB" w:rsidP="000134EB">
            <w:pPr>
              <w:rPr>
                <w:lang w:val="fi-FI"/>
              </w:rPr>
            </w:pPr>
            <w:r w:rsidRPr="000134EB">
              <w:rPr>
                <w:lang w:val="fi-FI"/>
              </w:rPr>
              <w:t>Henkilöstö</w:t>
            </w:r>
          </w:p>
        </w:tc>
        <w:tc>
          <w:tcPr>
            <w:tcW w:w="2044" w:type="dxa"/>
            <w:shd w:val="clear" w:color="auto" w:fill="E2EFD9" w:themeFill="accent6" w:themeFillTint="33"/>
          </w:tcPr>
          <w:p w14:paraId="642247C1" w14:textId="77777777" w:rsidR="000134EB" w:rsidRPr="000134EB" w:rsidRDefault="000134EB" w:rsidP="000134EB">
            <w:pPr>
              <w:jc w:val="right"/>
              <w:rPr>
                <w:lang w:val="fi-FI"/>
              </w:rPr>
            </w:pPr>
          </w:p>
        </w:tc>
        <w:tc>
          <w:tcPr>
            <w:tcW w:w="8505" w:type="dxa"/>
            <w:shd w:val="clear" w:color="auto" w:fill="E2EFD9" w:themeFill="accent6" w:themeFillTint="33"/>
          </w:tcPr>
          <w:p w14:paraId="1227A63C" w14:textId="77777777" w:rsidR="000134EB" w:rsidRPr="000134EB" w:rsidRDefault="000134EB" w:rsidP="000134EB">
            <w:pPr>
              <w:rPr>
                <w:lang w:val="fi-FI"/>
              </w:rPr>
            </w:pPr>
          </w:p>
        </w:tc>
      </w:tr>
      <w:tr w:rsidR="000134EB" w:rsidRPr="000134EB" w14:paraId="05BA9054" w14:textId="77777777" w:rsidTr="00474CE7">
        <w:trPr>
          <w:trHeight w:val="454"/>
        </w:trPr>
        <w:tc>
          <w:tcPr>
            <w:tcW w:w="2204" w:type="dxa"/>
            <w:shd w:val="clear" w:color="auto" w:fill="DEEAF6" w:themeFill="accent1" w:themeFillTint="33"/>
          </w:tcPr>
          <w:p w14:paraId="0D12F967" w14:textId="77777777" w:rsidR="000134EB" w:rsidRPr="000134EB" w:rsidRDefault="000134EB" w:rsidP="000134EB">
            <w:pPr>
              <w:rPr>
                <w:lang w:val="fi-FI"/>
              </w:rPr>
            </w:pPr>
            <w:r w:rsidRPr="000134EB">
              <w:rPr>
                <w:lang w:val="fi-FI"/>
              </w:rPr>
              <w:t>Toimitilat</w:t>
            </w:r>
          </w:p>
        </w:tc>
        <w:tc>
          <w:tcPr>
            <w:tcW w:w="2044" w:type="dxa"/>
            <w:shd w:val="clear" w:color="auto" w:fill="E2EFD9" w:themeFill="accent6" w:themeFillTint="33"/>
          </w:tcPr>
          <w:p w14:paraId="2BF6A9F4" w14:textId="77777777" w:rsidR="000134EB" w:rsidRPr="000134EB" w:rsidRDefault="000134EB" w:rsidP="000134EB">
            <w:pPr>
              <w:jc w:val="right"/>
              <w:rPr>
                <w:lang w:val="fi-FI"/>
              </w:rPr>
            </w:pPr>
          </w:p>
        </w:tc>
        <w:tc>
          <w:tcPr>
            <w:tcW w:w="8505" w:type="dxa"/>
            <w:shd w:val="clear" w:color="auto" w:fill="E2EFD9" w:themeFill="accent6" w:themeFillTint="33"/>
          </w:tcPr>
          <w:p w14:paraId="30E2BEB2" w14:textId="77777777" w:rsidR="000134EB" w:rsidRPr="000134EB" w:rsidRDefault="000134EB" w:rsidP="000134EB">
            <w:pPr>
              <w:rPr>
                <w:lang w:val="fi-FI"/>
              </w:rPr>
            </w:pPr>
          </w:p>
        </w:tc>
      </w:tr>
      <w:tr w:rsidR="000134EB" w:rsidRPr="000134EB" w14:paraId="16D3D2D6" w14:textId="77777777" w:rsidTr="00474CE7">
        <w:trPr>
          <w:trHeight w:val="454"/>
        </w:trPr>
        <w:tc>
          <w:tcPr>
            <w:tcW w:w="2204" w:type="dxa"/>
            <w:shd w:val="clear" w:color="auto" w:fill="DEEAF6" w:themeFill="accent1" w:themeFillTint="33"/>
          </w:tcPr>
          <w:p w14:paraId="613F9BF0" w14:textId="77777777" w:rsidR="000134EB" w:rsidRPr="000134EB" w:rsidRDefault="000134EB" w:rsidP="000134EB">
            <w:pPr>
              <w:rPr>
                <w:lang w:val="fi-FI"/>
              </w:rPr>
            </w:pPr>
            <w:r w:rsidRPr="000134EB">
              <w:rPr>
                <w:lang w:val="fi-FI"/>
              </w:rPr>
              <w:t>Palvelujen ostot</w:t>
            </w:r>
          </w:p>
        </w:tc>
        <w:tc>
          <w:tcPr>
            <w:tcW w:w="2044" w:type="dxa"/>
            <w:shd w:val="clear" w:color="auto" w:fill="E2EFD9" w:themeFill="accent6" w:themeFillTint="33"/>
          </w:tcPr>
          <w:p w14:paraId="604E3395" w14:textId="77777777" w:rsidR="000134EB" w:rsidRPr="000134EB" w:rsidRDefault="000134EB" w:rsidP="000134EB">
            <w:pPr>
              <w:jc w:val="right"/>
              <w:rPr>
                <w:lang w:val="fi-FI"/>
              </w:rPr>
            </w:pPr>
          </w:p>
        </w:tc>
        <w:tc>
          <w:tcPr>
            <w:tcW w:w="8505" w:type="dxa"/>
            <w:shd w:val="clear" w:color="auto" w:fill="E2EFD9" w:themeFill="accent6" w:themeFillTint="33"/>
          </w:tcPr>
          <w:p w14:paraId="331DBC76" w14:textId="77777777" w:rsidR="000134EB" w:rsidRPr="000134EB" w:rsidRDefault="000134EB" w:rsidP="000134EB">
            <w:pPr>
              <w:rPr>
                <w:lang w:val="fi-FI"/>
              </w:rPr>
            </w:pPr>
          </w:p>
        </w:tc>
      </w:tr>
      <w:tr w:rsidR="000134EB" w:rsidRPr="000134EB" w14:paraId="4144C13E" w14:textId="77777777" w:rsidTr="00474CE7">
        <w:trPr>
          <w:trHeight w:val="454"/>
        </w:trPr>
        <w:tc>
          <w:tcPr>
            <w:tcW w:w="2204" w:type="dxa"/>
            <w:shd w:val="clear" w:color="auto" w:fill="DEEAF6" w:themeFill="accent1" w:themeFillTint="33"/>
          </w:tcPr>
          <w:p w14:paraId="574C18A8" w14:textId="77777777" w:rsidR="000134EB" w:rsidRPr="000134EB" w:rsidRDefault="000134EB" w:rsidP="000134EB">
            <w:pPr>
              <w:rPr>
                <w:lang w:val="fi-FI"/>
              </w:rPr>
            </w:pPr>
            <w:r w:rsidRPr="000134EB">
              <w:rPr>
                <w:lang w:val="fi-FI"/>
              </w:rPr>
              <w:t>Matkat</w:t>
            </w:r>
          </w:p>
        </w:tc>
        <w:tc>
          <w:tcPr>
            <w:tcW w:w="2044" w:type="dxa"/>
            <w:shd w:val="clear" w:color="auto" w:fill="E2EFD9" w:themeFill="accent6" w:themeFillTint="33"/>
          </w:tcPr>
          <w:p w14:paraId="1D5AD8B9" w14:textId="77777777" w:rsidR="000134EB" w:rsidRPr="000134EB" w:rsidRDefault="000134EB" w:rsidP="000134EB">
            <w:pPr>
              <w:jc w:val="right"/>
              <w:rPr>
                <w:lang w:val="fi-FI"/>
              </w:rPr>
            </w:pPr>
          </w:p>
        </w:tc>
        <w:tc>
          <w:tcPr>
            <w:tcW w:w="8505" w:type="dxa"/>
            <w:shd w:val="clear" w:color="auto" w:fill="E2EFD9" w:themeFill="accent6" w:themeFillTint="33"/>
          </w:tcPr>
          <w:p w14:paraId="4138F611" w14:textId="77777777" w:rsidR="000134EB" w:rsidRPr="000134EB" w:rsidRDefault="000134EB" w:rsidP="000134EB">
            <w:pPr>
              <w:rPr>
                <w:lang w:val="fi-FI"/>
              </w:rPr>
            </w:pPr>
          </w:p>
        </w:tc>
      </w:tr>
      <w:tr w:rsidR="000134EB" w:rsidRPr="000134EB" w14:paraId="0196D151" w14:textId="77777777" w:rsidTr="00474CE7">
        <w:trPr>
          <w:trHeight w:val="454"/>
        </w:trPr>
        <w:tc>
          <w:tcPr>
            <w:tcW w:w="2204" w:type="dxa"/>
            <w:shd w:val="clear" w:color="auto" w:fill="DEEAF6" w:themeFill="accent1" w:themeFillTint="33"/>
          </w:tcPr>
          <w:p w14:paraId="05B643EA" w14:textId="77777777" w:rsidR="000134EB" w:rsidRPr="000134EB" w:rsidRDefault="000134EB" w:rsidP="000134EB">
            <w:pPr>
              <w:rPr>
                <w:lang w:val="fi-FI"/>
              </w:rPr>
            </w:pPr>
            <w:r w:rsidRPr="000134EB">
              <w:rPr>
                <w:lang w:val="fi-FI"/>
              </w:rPr>
              <w:lastRenderedPageBreak/>
              <w:t>Aineet, tarvikkeet ja tavarat</w:t>
            </w:r>
          </w:p>
        </w:tc>
        <w:tc>
          <w:tcPr>
            <w:tcW w:w="2044" w:type="dxa"/>
            <w:shd w:val="clear" w:color="auto" w:fill="E2EFD9" w:themeFill="accent6" w:themeFillTint="33"/>
          </w:tcPr>
          <w:p w14:paraId="3C581A0F" w14:textId="77777777" w:rsidR="000134EB" w:rsidRPr="000134EB" w:rsidRDefault="000134EB" w:rsidP="000134EB">
            <w:pPr>
              <w:jc w:val="right"/>
              <w:rPr>
                <w:lang w:val="fi-FI"/>
              </w:rPr>
            </w:pPr>
          </w:p>
        </w:tc>
        <w:tc>
          <w:tcPr>
            <w:tcW w:w="8505" w:type="dxa"/>
            <w:shd w:val="clear" w:color="auto" w:fill="E2EFD9" w:themeFill="accent6" w:themeFillTint="33"/>
          </w:tcPr>
          <w:p w14:paraId="1AEC982E" w14:textId="77777777" w:rsidR="000134EB" w:rsidRPr="000134EB" w:rsidRDefault="000134EB" w:rsidP="000134EB">
            <w:pPr>
              <w:rPr>
                <w:lang w:val="fi-FI"/>
              </w:rPr>
            </w:pPr>
          </w:p>
        </w:tc>
      </w:tr>
      <w:tr w:rsidR="000134EB" w:rsidRPr="000134EB" w14:paraId="1D5D7092" w14:textId="77777777" w:rsidTr="00474CE7">
        <w:trPr>
          <w:trHeight w:val="454"/>
        </w:trPr>
        <w:tc>
          <w:tcPr>
            <w:tcW w:w="2204" w:type="dxa"/>
            <w:shd w:val="clear" w:color="auto" w:fill="DEEAF6" w:themeFill="accent1" w:themeFillTint="33"/>
          </w:tcPr>
          <w:p w14:paraId="11E8B12C" w14:textId="77777777" w:rsidR="000134EB" w:rsidRPr="000134EB" w:rsidRDefault="000134EB" w:rsidP="000134EB">
            <w:pPr>
              <w:rPr>
                <w:lang w:val="fi-FI"/>
              </w:rPr>
            </w:pPr>
            <w:r w:rsidRPr="000134EB">
              <w:rPr>
                <w:lang w:val="fi-FI"/>
              </w:rPr>
              <w:t>Koneet ja laitteet</w:t>
            </w:r>
          </w:p>
        </w:tc>
        <w:tc>
          <w:tcPr>
            <w:tcW w:w="2044" w:type="dxa"/>
            <w:shd w:val="clear" w:color="auto" w:fill="E2EFD9" w:themeFill="accent6" w:themeFillTint="33"/>
          </w:tcPr>
          <w:p w14:paraId="26E1A6ED" w14:textId="77777777" w:rsidR="000134EB" w:rsidRPr="000134EB" w:rsidRDefault="000134EB" w:rsidP="000134EB">
            <w:pPr>
              <w:jc w:val="right"/>
              <w:rPr>
                <w:lang w:val="fi-FI"/>
              </w:rPr>
            </w:pPr>
          </w:p>
        </w:tc>
        <w:tc>
          <w:tcPr>
            <w:tcW w:w="8505" w:type="dxa"/>
            <w:shd w:val="clear" w:color="auto" w:fill="E2EFD9" w:themeFill="accent6" w:themeFillTint="33"/>
          </w:tcPr>
          <w:p w14:paraId="39CD8B15" w14:textId="77777777" w:rsidR="000134EB" w:rsidRPr="000134EB" w:rsidRDefault="000134EB" w:rsidP="000134EB">
            <w:pPr>
              <w:rPr>
                <w:lang w:val="fi-FI"/>
              </w:rPr>
            </w:pPr>
          </w:p>
        </w:tc>
      </w:tr>
      <w:tr w:rsidR="000134EB" w:rsidRPr="000134EB" w14:paraId="73589F9D" w14:textId="77777777" w:rsidTr="00474CE7">
        <w:trPr>
          <w:trHeight w:val="454"/>
        </w:trPr>
        <w:tc>
          <w:tcPr>
            <w:tcW w:w="2204" w:type="dxa"/>
            <w:shd w:val="clear" w:color="auto" w:fill="DEEAF6" w:themeFill="accent1" w:themeFillTint="33"/>
          </w:tcPr>
          <w:p w14:paraId="24B45B38" w14:textId="77777777" w:rsidR="000134EB" w:rsidRPr="000134EB" w:rsidRDefault="000134EB" w:rsidP="000134EB">
            <w:pPr>
              <w:rPr>
                <w:lang w:val="fi-FI"/>
              </w:rPr>
            </w:pPr>
            <w:r w:rsidRPr="000134EB">
              <w:rPr>
                <w:lang w:val="fi-FI"/>
              </w:rPr>
              <w:t>Muut</w:t>
            </w:r>
          </w:p>
        </w:tc>
        <w:tc>
          <w:tcPr>
            <w:tcW w:w="2044" w:type="dxa"/>
            <w:shd w:val="clear" w:color="auto" w:fill="E2EFD9" w:themeFill="accent6" w:themeFillTint="33"/>
          </w:tcPr>
          <w:p w14:paraId="361C4671" w14:textId="77777777" w:rsidR="000134EB" w:rsidRPr="000134EB" w:rsidRDefault="000134EB" w:rsidP="000134EB">
            <w:pPr>
              <w:jc w:val="right"/>
              <w:rPr>
                <w:lang w:val="fi-FI"/>
              </w:rPr>
            </w:pPr>
          </w:p>
        </w:tc>
        <w:tc>
          <w:tcPr>
            <w:tcW w:w="8505" w:type="dxa"/>
            <w:shd w:val="clear" w:color="auto" w:fill="E2EFD9" w:themeFill="accent6" w:themeFillTint="33"/>
          </w:tcPr>
          <w:p w14:paraId="75C72162" w14:textId="77777777" w:rsidR="000134EB" w:rsidRPr="000134EB" w:rsidRDefault="000134EB" w:rsidP="000134EB">
            <w:pPr>
              <w:rPr>
                <w:lang w:val="fi-FI"/>
              </w:rPr>
            </w:pPr>
          </w:p>
        </w:tc>
      </w:tr>
      <w:tr w:rsidR="000134EB" w:rsidRPr="003C47C7" w14:paraId="2CFEEE08" w14:textId="77777777" w:rsidTr="00474CE7">
        <w:trPr>
          <w:trHeight w:val="454"/>
        </w:trPr>
        <w:tc>
          <w:tcPr>
            <w:tcW w:w="2204" w:type="dxa"/>
            <w:shd w:val="clear" w:color="auto" w:fill="DEEAF6" w:themeFill="accent1" w:themeFillTint="33"/>
          </w:tcPr>
          <w:p w14:paraId="29F04359" w14:textId="77777777" w:rsidR="000134EB" w:rsidRPr="000134EB" w:rsidRDefault="000134EB" w:rsidP="000134EB">
            <w:pPr>
              <w:rPr>
                <w:b/>
                <w:lang w:val="fi-FI"/>
              </w:rPr>
            </w:pPr>
            <w:r w:rsidRPr="000134EB">
              <w:rPr>
                <w:b/>
                <w:lang w:val="fi-FI"/>
              </w:rPr>
              <w:t>Yhteensä</w:t>
            </w:r>
          </w:p>
        </w:tc>
        <w:tc>
          <w:tcPr>
            <w:tcW w:w="2044" w:type="dxa"/>
            <w:shd w:val="clear" w:color="auto" w:fill="E2EFD9" w:themeFill="accent6" w:themeFillTint="33"/>
          </w:tcPr>
          <w:p w14:paraId="015463CF" w14:textId="77777777" w:rsidR="000134EB" w:rsidRPr="000134EB" w:rsidRDefault="000134EB" w:rsidP="000134EB">
            <w:pPr>
              <w:jc w:val="right"/>
              <w:rPr>
                <w:b/>
                <w:lang w:val="fi-FI"/>
              </w:rPr>
            </w:pPr>
          </w:p>
        </w:tc>
        <w:tc>
          <w:tcPr>
            <w:tcW w:w="8505" w:type="dxa"/>
            <w:shd w:val="clear" w:color="auto" w:fill="DEEAF6" w:themeFill="accent1" w:themeFillTint="33"/>
          </w:tcPr>
          <w:p w14:paraId="1D85B1B3" w14:textId="77777777" w:rsidR="000134EB" w:rsidRPr="000134EB" w:rsidRDefault="000134EB" w:rsidP="004477D7">
            <w:pPr>
              <w:rPr>
                <w:b/>
                <w:lang w:val="fi-FI"/>
              </w:rPr>
            </w:pPr>
            <w:r w:rsidRPr="000134EB">
              <w:rPr>
                <w:b/>
                <w:lang w:val="fi-FI"/>
              </w:rPr>
              <w:t xml:space="preserve">Tarkista, että kustannusten yhteissumma vastaa </w:t>
            </w:r>
            <w:r w:rsidR="004477D7">
              <w:rPr>
                <w:b/>
                <w:lang w:val="fi-FI"/>
              </w:rPr>
              <w:t>kohdan 2</w:t>
            </w:r>
            <w:r w:rsidRPr="000134EB">
              <w:rPr>
                <w:b/>
                <w:lang w:val="fi-FI"/>
              </w:rPr>
              <w:t xml:space="preserve"> Kustannuslaji-taulukon Edelleen välitettävä osuus –riville merkittyä summaa.</w:t>
            </w:r>
          </w:p>
        </w:tc>
      </w:tr>
    </w:tbl>
    <w:p w14:paraId="4AFE6B41" w14:textId="77777777" w:rsidR="000134EB" w:rsidRPr="000134EB" w:rsidRDefault="000134EB" w:rsidP="000134EB">
      <w:pPr>
        <w:rPr>
          <w:lang w:val="fi-FI"/>
        </w:rPr>
      </w:pPr>
    </w:p>
    <w:p w14:paraId="1D65839B" w14:textId="3D8DA7C5" w:rsidR="00026471" w:rsidRPr="000134EB" w:rsidRDefault="00382DD1" w:rsidP="00382DD1">
      <w:pPr>
        <w:pStyle w:val="Heading2"/>
        <w:numPr>
          <w:ilvl w:val="0"/>
          <w:numId w:val="2"/>
        </w:numPr>
        <w:spacing w:after="240"/>
        <w:rPr>
          <w:lang w:val="fi-FI"/>
        </w:rPr>
      </w:pPr>
      <w:r w:rsidRPr="00382DD1">
        <w:rPr>
          <w:lang w:val="fi-FI"/>
        </w:rPr>
        <w:t>Suomessa syntyvien kulujen kustannuserittely sekä edelleenvälitettävä osuus</w:t>
      </w:r>
      <w:r>
        <w:rPr>
          <w:lang w:val="fi-FI"/>
        </w:rPr>
        <w:t xml:space="preserve"> (</w:t>
      </w:r>
      <w:r w:rsidR="00026471" w:rsidRPr="000134EB">
        <w:rPr>
          <w:lang w:val="fi-FI"/>
        </w:rPr>
        <w:t>Avustettavan hankkeen kustannukset</w:t>
      </w:r>
      <w:r>
        <w:rPr>
          <w:lang w:val="fi-FI"/>
        </w:rPr>
        <w:t>)</w:t>
      </w:r>
    </w:p>
    <w:p w14:paraId="5A768B27" w14:textId="58E0D7DD" w:rsidR="00026471" w:rsidRPr="00D2079B" w:rsidRDefault="00026471" w:rsidP="00026471">
      <w:pPr>
        <w:rPr>
          <w:lang w:val="fi-FI"/>
        </w:rPr>
      </w:pPr>
      <w:r w:rsidRPr="00D2079B">
        <w:rPr>
          <w:lang w:val="fi-FI"/>
        </w:rPr>
        <w:t>Merkitse alla olevaan taulukkoon Suomessa syntyvien kustannusten jakauma kustannuslajeittain koko hankkeen ajalta. Tarvittaessa lue lisää kustannuslajeista</w:t>
      </w:r>
      <w:r w:rsidR="007F13B7">
        <w:rPr>
          <w:lang w:val="fi-FI"/>
        </w:rPr>
        <w:t xml:space="preserve"> </w:t>
      </w:r>
      <w:hyperlink r:id="rId11" w:history="1">
        <w:r w:rsidR="007F13B7">
          <w:rPr>
            <w:rStyle w:val="Hyperlink"/>
            <w:lang w:val="fi-FI"/>
          </w:rPr>
          <w:t>Valtiokonttorin Liikekirjanpidon tilikartasta</w:t>
        </w:r>
      </w:hyperlink>
      <w:r w:rsidRPr="00D2079B">
        <w:rPr>
          <w:lang w:val="fi-FI"/>
        </w:rPr>
        <w:t xml:space="preserve"> (luku 4 Toiminnan kulut).</w:t>
      </w:r>
    </w:p>
    <w:p w14:paraId="10C539B4" w14:textId="742DADA4" w:rsidR="00026471" w:rsidRPr="00D2079B" w:rsidRDefault="00026471" w:rsidP="00026471">
      <w:pPr>
        <w:rPr>
          <w:lang w:val="fi-FI"/>
        </w:rPr>
      </w:pPr>
      <w:r w:rsidRPr="00D2079B">
        <w:rPr>
          <w:lang w:val="fi-FI"/>
        </w:rPr>
        <w:t>Tarkenna Lisätiedot-kenttään kunkin kustannuslajin keskeiset/merkittävät kuluerät. Tarkemmat budjettia koskevat perustelut täytetään alempana kohdassa Hankkeen resurssit.</w:t>
      </w:r>
      <w:r w:rsidR="004477D7">
        <w:rPr>
          <w:lang w:val="fi-FI"/>
        </w:rPr>
        <w:t xml:space="preserve"> </w:t>
      </w:r>
      <w:r w:rsidR="004477D7" w:rsidRPr="004477D7">
        <w:rPr>
          <w:b/>
          <w:lang w:val="fi-FI"/>
        </w:rPr>
        <w:t xml:space="preserve">Perustele </w:t>
      </w:r>
      <w:r w:rsidR="008A3923">
        <w:rPr>
          <w:b/>
          <w:lang w:val="fi-FI"/>
        </w:rPr>
        <w:t xml:space="preserve">lyhyesti </w:t>
      </w:r>
      <w:r w:rsidR="004477D7" w:rsidRPr="004477D7">
        <w:rPr>
          <w:b/>
          <w:lang w:val="fi-FI"/>
        </w:rPr>
        <w:t>sopeutetun budjetin aiheuttamat muutokset.</w:t>
      </w:r>
    </w:p>
    <w:p w14:paraId="79435C65" w14:textId="77777777" w:rsidR="00026471" w:rsidRPr="00D2079B" w:rsidRDefault="00026471" w:rsidP="00026471">
      <w:pPr>
        <w:rPr>
          <w:lang w:val="fi-FI"/>
        </w:rPr>
      </w:pPr>
      <w:r w:rsidRPr="00D2079B">
        <w:rPr>
          <w:lang w:val="fi-FI"/>
        </w:rPr>
        <w:t xml:space="preserve">Paikallisille kumppaneille edelleen välitettävän osuuden kokonaissumma merkitään Edelleen välitettävä osuus –riville. </w:t>
      </w:r>
    </w:p>
    <w:p w14:paraId="283C7CC3" w14:textId="77777777" w:rsidR="00026471" w:rsidRPr="00D2079B" w:rsidRDefault="00026471" w:rsidP="00026471">
      <w:pPr>
        <w:rPr>
          <w:lang w:val="fi-FI"/>
        </w:rPr>
      </w:pPr>
      <w:r w:rsidRPr="00D2079B">
        <w:rPr>
          <w:lang w:val="fi-FI"/>
        </w:rPr>
        <w:t>Hankkeen yleiskulut (ent. hallintokulut) merkitään Yleiskustannukset-riville. Yleiskuluja voidaan hyväksyä enintään 10 prosenttia kokonaiskuluista (yleiskulut mukaan laskettuna).</w:t>
      </w:r>
    </w:p>
    <w:p w14:paraId="338B183C" w14:textId="77777777" w:rsidR="00F03B3B" w:rsidRPr="00D2079B" w:rsidRDefault="00026471" w:rsidP="00026471">
      <w:pPr>
        <w:rPr>
          <w:color w:val="FF0000"/>
          <w:lang w:val="fi-FI"/>
        </w:rPr>
      </w:pPr>
      <w:r w:rsidRPr="00D2079B">
        <w:rPr>
          <w:lang w:val="fi-FI"/>
        </w:rPr>
        <w:t>Maksutta käyttöön saatuja resursseja (kuten vapaaehtoistyötä ja/tai palvelu- ja tavaralahjoituksia) ei merkitä alla olevaan kustannustaulukkoon. Ne ilmoitetaan alempana kohdassa Avustettavan hankkeen kokonaiskulut</w:t>
      </w:r>
      <w:r w:rsidR="004477D7">
        <w:rPr>
          <w:lang w:val="fi-FI"/>
        </w:rPr>
        <w:t xml:space="preserve"> (kohta 3)</w:t>
      </w:r>
      <w:r w:rsidRPr="00D2079B">
        <w:rPr>
          <w:lang w:val="fi-FI"/>
        </w:rPr>
        <w:t xml:space="preserve"> ja ovat osa Avustettavan hankkeen kokonaisomavastuun osuutta</w:t>
      </w:r>
      <w:r w:rsidR="004477D7">
        <w:rPr>
          <w:lang w:val="fi-FI"/>
        </w:rPr>
        <w:t xml:space="preserve"> (kohta 4)</w:t>
      </w:r>
      <w:r w:rsidRPr="00D2079B">
        <w:rPr>
          <w:lang w:val="fi-FI"/>
        </w:rPr>
        <w:t>.</w:t>
      </w:r>
    </w:p>
    <w:tbl>
      <w:tblPr>
        <w:tblStyle w:val="TableGrid"/>
        <w:tblW w:w="12753" w:type="dxa"/>
        <w:tblLook w:val="04A0" w:firstRow="1" w:lastRow="0" w:firstColumn="1" w:lastColumn="0" w:noHBand="0" w:noVBand="1"/>
      </w:tblPr>
      <w:tblGrid>
        <w:gridCol w:w="2204"/>
        <w:gridCol w:w="2044"/>
        <w:gridCol w:w="8505"/>
      </w:tblGrid>
      <w:tr w:rsidR="00D2079B" w:rsidRPr="00D2079B" w14:paraId="7E615A09" w14:textId="77777777" w:rsidTr="00474CE7">
        <w:trPr>
          <w:trHeight w:val="454"/>
        </w:trPr>
        <w:tc>
          <w:tcPr>
            <w:tcW w:w="2204" w:type="dxa"/>
            <w:shd w:val="clear" w:color="auto" w:fill="DEEAF6" w:themeFill="accent1" w:themeFillTint="33"/>
          </w:tcPr>
          <w:p w14:paraId="7A2D9600" w14:textId="77777777" w:rsidR="00D2079B" w:rsidRDefault="00D2079B" w:rsidP="00474CE7">
            <w:pPr>
              <w:rPr>
                <w:b/>
                <w:lang w:val="fi-FI"/>
              </w:rPr>
            </w:pPr>
            <w:r w:rsidRPr="0005152A">
              <w:rPr>
                <w:b/>
                <w:lang w:val="fi-FI"/>
              </w:rPr>
              <w:t>Kustannuslaji</w:t>
            </w:r>
            <w:r>
              <w:rPr>
                <w:b/>
                <w:lang w:val="fi-FI"/>
              </w:rPr>
              <w:t xml:space="preserve"> </w:t>
            </w:r>
          </w:p>
          <w:p w14:paraId="41E086E5" w14:textId="77777777" w:rsidR="00D2079B" w:rsidRPr="000A6D3F" w:rsidRDefault="00D2079B" w:rsidP="00474CE7">
            <w:pPr>
              <w:rPr>
                <w:i/>
                <w:lang w:val="fi-FI"/>
              </w:rPr>
            </w:pPr>
            <w:r w:rsidRPr="000A6D3F">
              <w:rPr>
                <w:i/>
                <w:lang w:val="fi-FI"/>
              </w:rPr>
              <w:t>(ei saa muuttaa tai lisätä)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EEAF6" w:themeFill="accent1" w:themeFillTint="33"/>
          </w:tcPr>
          <w:p w14:paraId="5DA3D3A2" w14:textId="77777777" w:rsidR="00D2079B" w:rsidRPr="0005152A" w:rsidRDefault="00D2079B" w:rsidP="00474CE7">
            <w:pPr>
              <w:rPr>
                <w:b/>
                <w:lang w:val="fi-FI"/>
              </w:rPr>
            </w:pPr>
            <w:r w:rsidRPr="0005152A">
              <w:rPr>
                <w:b/>
                <w:lang w:val="fi-FI"/>
              </w:rPr>
              <w:t xml:space="preserve">Kustannukset </w:t>
            </w:r>
            <w:r>
              <w:rPr>
                <w:b/>
                <w:lang w:val="fi-FI"/>
              </w:rPr>
              <w:t xml:space="preserve">(€) </w:t>
            </w:r>
            <w:r w:rsidRPr="0005152A">
              <w:rPr>
                <w:b/>
                <w:lang w:val="fi-FI"/>
              </w:rPr>
              <w:t xml:space="preserve">yhteensä koko hankkeen ajalta </w:t>
            </w:r>
          </w:p>
        </w:tc>
        <w:tc>
          <w:tcPr>
            <w:tcW w:w="8505" w:type="dxa"/>
            <w:shd w:val="clear" w:color="auto" w:fill="DEEAF6" w:themeFill="accent1" w:themeFillTint="33"/>
          </w:tcPr>
          <w:p w14:paraId="70FAE2E3" w14:textId="77777777" w:rsidR="00D2079B" w:rsidRPr="0005152A" w:rsidRDefault="00D2079B" w:rsidP="00474CE7">
            <w:pPr>
              <w:rPr>
                <w:b/>
                <w:lang w:val="fi-FI"/>
              </w:rPr>
            </w:pPr>
            <w:r w:rsidRPr="0005152A">
              <w:rPr>
                <w:b/>
                <w:lang w:val="fi-FI"/>
              </w:rPr>
              <w:t>Lisätietoja:</w:t>
            </w:r>
          </w:p>
          <w:p w14:paraId="63DF1407" w14:textId="77777777" w:rsidR="00D2079B" w:rsidRPr="0005152A" w:rsidRDefault="00D2079B" w:rsidP="00474CE7">
            <w:pPr>
              <w:pStyle w:val="ListParagraph"/>
              <w:numPr>
                <w:ilvl w:val="0"/>
                <w:numId w:val="1"/>
              </w:numPr>
              <w:rPr>
                <w:b/>
                <w:lang w:val="fi-FI"/>
              </w:rPr>
            </w:pPr>
            <w:r w:rsidRPr="0005152A">
              <w:rPr>
                <w:b/>
                <w:lang w:val="fi-FI"/>
              </w:rPr>
              <w:t xml:space="preserve">Keskeiset/merkittävät kuluerät </w:t>
            </w:r>
          </w:p>
          <w:p w14:paraId="00102A3D" w14:textId="77777777" w:rsidR="00D2079B" w:rsidRDefault="00D2079B" w:rsidP="00474CE7">
            <w:pPr>
              <w:pStyle w:val="ListParagraph"/>
              <w:numPr>
                <w:ilvl w:val="0"/>
                <w:numId w:val="1"/>
              </w:numPr>
              <w:rPr>
                <w:b/>
                <w:lang w:val="fi-FI"/>
              </w:rPr>
            </w:pPr>
            <w:r>
              <w:rPr>
                <w:b/>
                <w:lang w:val="fi-FI"/>
              </w:rPr>
              <w:t>B</w:t>
            </w:r>
            <w:r w:rsidRPr="0005152A">
              <w:rPr>
                <w:b/>
                <w:lang w:val="fi-FI"/>
              </w:rPr>
              <w:t>udjetin jakautuminen (%) eri kohdemaiden välillä, mikäli hankkeessa on useita kohdemaita.</w:t>
            </w:r>
          </w:p>
          <w:p w14:paraId="07310389" w14:textId="00D80BAD" w:rsidR="004477D7" w:rsidRPr="0005152A" w:rsidRDefault="004477D7" w:rsidP="00474CE7">
            <w:pPr>
              <w:pStyle w:val="ListParagraph"/>
              <w:numPr>
                <w:ilvl w:val="0"/>
                <w:numId w:val="1"/>
              </w:numPr>
              <w:rPr>
                <w:b/>
                <w:lang w:val="fi-FI"/>
              </w:rPr>
            </w:pPr>
            <w:r w:rsidRPr="009A7BB5">
              <w:rPr>
                <w:b/>
                <w:color w:val="000000" w:themeColor="text1"/>
                <w:lang w:val="fi-FI"/>
              </w:rPr>
              <w:t xml:space="preserve">Sopeutetun budjetin </w:t>
            </w:r>
            <w:r w:rsidR="009A7BB5" w:rsidRPr="009A7BB5">
              <w:rPr>
                <w:b/>
                <w:color w:val="000000" w:themeColor="text1"/>
                <w:lang w:val="fi-FI"/>
              </w:rPr>
              <w:t xml:space="preserve">tiiviit </w:t>
            </w:r>
            <w:r w:rsidRPr="009A7BB5">
              <w:rPr>
                <w:b/>
                <w:color w:val="000000" w:themeColor="text1"/>
                <w:lang w:val="fi-FI"/>
              </w:rPr>
              <w:t>perustelut</w:t>
            </w:r>
          </w:p>
        </w:tc>
      </w:tr>
      <w:tr w:rsidR="00D2079B" w:rsidRPr="00D056F3" w14:paraId="426313C0" w14:textId="77777777" w:rsidTr="00474CE7">
        <w:trPr>
          <w:trHeight w:val="454"/>
        </w:trPr>
        <w:tc>
          <w:tcPr>
            <w:tcW w:w="2204" w:type="dxa"/>
            <w:shd w:val="clear" w:color="auto" w:fill="DEEAF6" w:themeFill="accent1" w:themeFillTint="33"/>
          </w:tcPr>
          <w:p w14:paraId="77C80CC3" w14:textId="77777777" w:rsidR="00D2079B" w:rsidRPr="00D056F3" w:rsidRDefault="00D2079B" w:rsidP="00474CE7">
            <w:pPr>
              <w:rPr>
                <w:lang w:val="fi-FI"/>
              </w:rPr>
            </w:pPr>
            <w:r w:rsidRPr="00D056F3">
              <w:rPr>
                <w:lang w:val="fi-FI"/>
              </w:rPr>
              <w:t>Henkilöstö</w:t>
            </w:r>
          </w:p>
        </w:tc>
        <w:tc>
          <w:tcPr>
            <w:tcW w:w="2044" w:type="dxa"/>
            <w:shd w:val="clear" w:color="auto" w:fill="E2EFD9" w:themeFill="accent6" w:themeFillTint="33"/>
          </w:tcPr>
          <w:p w14:paraId="509E8874" w14:textId="77777777" w:rsidR="00D2079B" w:rsidRPr="00D056F3" w:rsidRDefault="00D2079B" w:rsidP="00474CE7">
            <w:pPr>
              <w:jc w:val="right"/>
              <w:rPr>
                <w:lang w:val="fi-FI"/>
              </w:rPr>
            </w:pPr>
          </w:p>
        </w:tc>
        <w:tc>
          <w:tcPr>
            <w:tcW w:w="8505" w:type="dxa"/>
            <w:shd w:val="clear" w:color="auto" w:fill="E2EFD9" w:themeFill="accent6" w:themeFillTint="33"/>
          </w:tcPr>
          <w:p w14:paraId="6CE5AE78" w14:textId="77777777" w:rsidR="00D2079B" w:rsidRPr="00D056F3" w:rsidRDefault="00D2079B" w:rsidP="00474CE7">
            <w:pPr>
              <w:rPr>
                <w:lang w:val="fi-FI"/>
              </w:rPr>
            </w:pPr>
          </w:p>
        </w:tc>
      </w:tr>
      <w:tr w:rsidR="00D2079B" w:rsidRPr="00D056F3" w14:paraId="20860F6D" w14:textId="77777777" w:rsidTr="00474CE7">
        <w:trPr>
          <w:trHeight w:val="454"/>
        </w:trPr>
        <w:tc>
          <w:tcPr>
            <w:tcW w:w="2204" w:type="dxa"/>
            <w:shd w:val="clear" w:color="auto" w:fill="DEEAF6" w:themeFill="accent1" w:themeFillTint="33"/>
          </w:tcPr>
          <w:p w14:paraId="6DF984CA" w14:textId="77777777" w:rsidR="00D2079B" w:rsidRPr="00D056F3" w:rsidRDefault="00D2079B" w:rsidP="00474CE7">
            <w:pPr>
              <w:rPr>
                <w:lang w:val="fi-FI"/>
              </w:rPr>
            </w:pPr>
            <w:r w:rsidRPr="00D056F3">
              <w:rPr>
                <w:lang w:val="fi-FI"/>
              </w:rPr>
              <w:t>Toimitilat</w:t>
            </w:r>
          </w:p>
        </w:tc>
        <w:tc>
          <w:tcPr>
            <w:tcW w:w="2044" w:type="dxa"/>
            <w:shd w:val="clear" w:color="auto" w:fill="E2EFD9" w:themeFill="accent6" w:themeFillTint="33"/>
          </w:tcPr>
          <w:p w14:paraId="186823A2" w14:textId="77777777" w:rsidR="00D2079B" w:rsidRPr="00D056F3" w:rsidRDefault="00D2079B" w:rsidP="00474CE7">
            <w:pPr>
              <w:jc w:val="right"/>
              <w:rPr>
                <w:lang w:val="fi-FI"/>
              </w:rPr>
            </w:pPr>
          </w:p>
        </w:tc>
        <w:tc>
          <w:tcPr>
            <w:tcW w:w="8505" w:type="dxa"/>
            <w:shd w:val="clear" w:color="auto" w:fill="E2EFD9" w:themeFill="accent6" w:themeFillTint="33"/>
          </w:tcPr>
          <w:p w14:paraId="6E2BC734" w14:textId="77777777" w:rsidR="00D2079B" w:rsidRPr="00D056F3" w:rsidRDefault="00D2079B" w:rsidP="00474CE7">
            <w:pPr>
              <w:rPr>
                <w:lang w:val="fi-FI"/>
              </w:rPr>
            </w:pPr>
          </w:p>
        </w:tc>
      </w:tr>
      <w:tr w:rsidR="00D2079B" w:rsidRPr="00D056F3" w14:paraId="685DC0EE" w14:textId="77777777" w:rsidTr="00474CE7">
        <w:trPr>
          <w:trHeight w:val="454"/>
        </w:trPr>
        <w:tc>
          <w:tcPr>
            <w:tcW w:w="2204" w:type="dxa"/>
            <w:shd w:val="clear" w:color="auto" w:fill="DEEAF6" w:themeFill="accent1" w:themeFillTint="33"/>
          </w:tcPr>
          <w:p w14:paraId="520A940D" w14:textId="77777777" w:rsidR="00D2079B" w:rsidRPr="00D056F3" w:rsidRDefault="00D2079B" w:rsidP="00474CE7">
            <w:pPr>
              <w:rPr>
                <w:lang w:val="fi-FI"/>
              </w:rPr>
            </w:pPr>
            <w:r w:rsidRPr="00D056F3">
              <w:rPr>
                <w:lang w:val="fi-FI"/>
              </w:rPr>
              <w:lastRenderedPageBreak/>
              <w:t>Palvelujen ostot</w:t>
            </w:r>
          </w:p>
        </w:tc>
        <w:tc>
          <w:tcPr>
            <w:tcW w:w="2044" w:type="dxa"/>
            <w:shd w:val="clear" w:color="auto" w:fill="E2EFD9" w:themeFill="accent6" w:themeFillTint="33"/>
          </w:tcPr>
          <w:p w14:paraId="7ADE8D30" w14:textId="77777777" w:rsidR="00D2079B" w:rsidRPr="00D056F3" w:rsidRDefault="00D2079B" w:rsidP="00474CE7">
            <w:pPr>
              <w:jc w:val="right"/>
              <w:rPr>
                <w:lang w:val="fi-FI"/>
              </w:rPr>
            </w:pPr>
          </w:p>
        </w:tc>
        <w:tc>
          <w:tcPr>
            <w:tcW w:w="8505" w:type="dxa"/>
            <w:shd w:val="clear" w:color="auto" w:fill="E2EFD9" w:themeFill="accent6" w:themeFillTint="33"/>
          </w:tcPr>
          <w:p w14:paraId="46DB5BCE" w14:textId="77777777" w:rsidR="00D2079B" w:rsidRPr="00D056F3" w:rsidRDefault="00D2079B" w:rsidP="00474CE7">
            <w:pPr>
              <w:rPr>
                <w:lang w:val="fi-FI"/>
              </w:rPr>
            </w:pPr>
          </w:p>
        </w:tc>
      </w:tr>
      <w:tr w:rsidR="00D2079B" w:rsidRPr="00D056F3" w14:paraId="3FD21699" w14:textId="77777777" w:rsidTr="00474CE7">
        <w:trPr>
          <w:trHeight w:val="454"/>
        </w:trPr>
        <w:tc>
          <w:tcPr>
            <w:tcW w:w="2204" w:type="dxa"/>
            <w:shd w:val="clear" w:color="auto" w:fill="DEEAF6" w:themeFill="accent1" w:themeFillTint="33"/>
          </w:tcPr>
          <w:p w14:paraId="6FBF5528" w14:textId="77777777" w:rsidR="00D2079B" w:rsidRPr="00D056F3" w:rsidRDefault="00D2079B" w:rsidP="00474CE7">
            <w:pPr>
              <w:rPr>
                <w:lang w:val="fi-FI"/>
              </w:rPr>
            </w:pPr>
            <w:r w:rsidRPr="00D056F3">
              <w:rPr>
                <w:lang w:val="fi-FI"/>
              </w:rPr>
              <w:t>Matkat</w:t>
            </w:r>
          </w:p>
        </w:tc>
        <w:tc>
          <w:tcPr>
            <w:tcW w:w="2044" w:type="dxa"/>
            <w:shd w:val="clear" w:color="auto" w:fill="E2EFD9" w:themeFill="accent6" w:themeFillTint="33"/>
          </w:tcPr>
          <w:p w14:paraId="1A32D28C" w14:textId="77777777" w:rsidR="00D2079B" w:rsidRPr="00D056F3" w:rsidRDefault="00D2079B" w:rsidP="00474CE7">
            <w:pPr>
              <w:jc w:val="right"/>
              <w:rPr>
                <w:lang w:val="fi-FI"/>
              </w:rPr>
            </w:pPr>
          </w:p>
        </w:tc>
        <w:tc>
          <w:tcPr>
            <w:tcW w:w="8505" w:type="dxa"/>
            <w:shd w:val="clear" w:color="auto" w:fill="E2EFD9" w:themeFill="accent6" w:themeFillTint="33"/>
          </w:tcPr>
          <w:p w14:paraId="2AC417CE" w14:textId="77777777" w:rsidR="00D2079B" w:rsidRPr="00D056F3" w:rsidRDefault="00D2079B" w:rsidP="00474CE7">
            <w:pPr>
              <w:rPr>
                <w:lang w:val="fi-FI"/>
              </w:rPr>
            </w:pPr>
          </w:p>
        </w:tc>
      </w:tr>
      <w:tr w:rsidR="00D2079B" w:rsidRPr="00D056F3" w14:paraId="4761C954" w14:textId="77777777" w:rsidTr="00474CE7">
        <w:trPr>
          <w:trHeight w:val="454"/>
        </w:trPr>
        <w:tc>
          <w:tcPr>
            <w:tcW w:w="2204" w:type="dxa"/>
            <w:shd w:val="clear" w:color="auto" w:fill="DEEAF6" w:themeFill="accent1" w:themeFillTint="33"/>
          </w:tcPr>
          <w:p w14:paraId="79B9C079" w14:textId="77777777" w:rsidR="00D2079B" w:rsidRPr="00D056F3" w:rsidRDefault="00D2079B" w:rsidP="00474CE7">
            <w:pPr>
              <w:rPr>
                <w:lang w:val="fi-FI"/>
              </w:rPr>
            </w:pPr>
            <w:r w:rsidRPr="00D056F3">
              <w:rPr>
                <w:lang w:val="fi-FI"/>
              </w:rPr>
              <w:t>Aineet, tarvikkeet ja tavarat</w:t>
            </w:r>
          </w:p>
        </w:tc>
        <w:tc>
          <w:tcPr>
            <w:tcW w:w="2044" w:type="dxa"/>
            <w:shd w:val="clear" w:color="auto" w:fill="E2EFD9" w:themeFill="accent6" w:themeFillTint="33"/>
          </w:tcPr>
          <w:p w14:paraId="6619DA71" w14:textId="77777777" w:rsidR="00D2079B" w:rsidRPr="00D056F3" w:rsidRDefault="00D2079B" w:rsidP="00474CE7">
            <w:pPr>
              <w:jc w:val="right"/>
              <w:rPr>
                <w:lang w:val="fi-FI"/>
              </w:rPr>
            </w:pPr>
          </w:p>
        </w:tc>
        <w:tc>
          <w:tcPr>
            <w:tcW w:w="8505" w:type="dxa"/>
            <w:shd w:val="clear" w:color="auto" w:fill="E2EFD9" w:themeFill="accent6" w:themeFillTint="33"/>
          </w:tcPr>
          <w:p w14:paraId="08DDFDE4" w14:textId="77777777" w:rsidR="00D2079B" w:rsidRPr="00D056F3" w:rsidRDefault="00D2079B" w:rsidP="00474CE7">
            <w:pPr>
              <w:rPr>
                <w:lang w:val="fi-FI"/>
              </w:rPr>
            </w:pPr>
          </w:p>
        </w:tc>
      </w:tr>
      <w:tr w:rsidR="00D2079B" w:rsidRPr="00D056F3" w14:paraId="520F1E6A" w14:textId="77777777" w:rsidTr="00474CE7">
        <w:trPr>
          <w:trHeight w:val="454"/>
        </w:trPr>
        <w:tc>
          <w:tcPr>
            <w:tcW w:w="2204" w:type="dxa"/>
            <w:shd w:val="clear" w:color="auto" w:fill="DEEAF6" w:themeFill="accent1" w:themeFillTint="33"/>
          </w:tcPr>
          <w:p w14:paraId="0D756985" w14:textId="77777777" w:rsidR="00D2079B" w:rsidRPr="00D056F3" w:rsidRDefault="00D2079B" w:rsidP="00474CE7">
            <w:pPr>
              <w:rPr>
                <w:lang w:val="fi-FI"/>
              </w:rPr>
            </w:pPr>
            <w:r w:rsidRPr="00D056F3">
              <w:rPr>
                <w:lang w:val="fi-FI"/>
              </w:rPr>
              <w:t>Koneet ja laitteet</w:t>
            </w:r>
          </w:p>
        </w:tc>
        <w:tc>
          <w:tcPr>
            <w:tcW w:w="2044" w:type="dxa"/>
            <w:shd w:val="clear" w:color="auto" w:fill="E2EFD9" w:themeFill="accent6" w:themeFillTint="33"/>
          </w:tcPr>
          <w:p w14:paraId="6C5DCA29" w14:textId="77777777" w:rsidR="00D2079B" w:rsidRPr="00D056F3" w:rsidRDefault="00D2079B" w:rsidP="00474CE7">
            <w:pPr>
              <w:jc w:val="right"/>
              <w:rPr>
                <w:lang w:val="fi-FI"/>
              </w:rPr>
            </w:pPr>
          </w:p>
        </w:tc>
        <w:tc>
          <w:tcPr>
            <w:tcW w:w="8505" w:type="dxa"/>
            <w:shd w:val="clear" w:color="auto" w:fill="E2EFD9" w:themeFill="accent6" w:themeFillTint="33"/>
          </w:tcPr>
          <w:p w14:paraId="65218599" w14:textId="77777777" w:rsidR="00D2079B" w:rsidRPr="00D056F3" w:rsidRDefault="00D2079B" w:rsidP="00474CE7">
            <w:pPr>
              <w:rPr>
                <w:lang w:val="fi-FI"/>
              </w:rPr>
            </w:pPr>
          </w:p>
        </w:tc>
      </w:tr>
      <w:tr w:rsidR="00D2079B" w:rsidRPr="00D056F3" w14:paraId="273E0064" w14:textId="77777777" w:rsidTr="00474CE7">
        <w:trPr>
          <w:trHeight w:val="454"/>
        </w:trPr>
        <w:tc>
          <w:tcPr>
            <w:tcW w:w="2204" w:type="dxa"/>
            <w:shd w:val="clear" w:color="auto" w:fill="DEEAF6" w:themeFill="accent1" w:themeFillTint="33"/>
          </w:tcPr>
          <w:p w14:paraId="290EAE90" w14:textId="77777777" w:rsidR="00D2079B" w:rsidRPr="00D056F3" w:rsidRDefault="00D2079B" w:rsidP="00474CE7">
            <w:pPr>
              <w:rPr>
                <w:lang w:val="fi-FI"/>
              </w:rPr>
            </w:pPr>
            <w:r>
              <w:rPr>
                <w:lang w:val="fi-FI"/>
              </w:rPr>
              <w:t>Yleiskustannukset</w:t>
            </w:r>
          </w:p>
        </w:tc>
        <w:tc>
          <w:tcPr>
            <w:tcW w:w="2044" w:type="dxa"/>
            <w:shd w:val="clear" w:color="auto" w:fill="E2EFD9" w:themeFill="accent6" w:themeFillTint="33"/>
          </w:tcPr>
          <w:p w14:paraId="334B8CED" w14:textId="77777777" w:rsidR="00D2079B" w:rsidRPr="00D056F3" w:rsidRDefault="00D2079B" w:rsidP="00474CE7">
            <w:pPr>
              <w:jc w:val="right"/>
              <w:rPr>
                <w:lang w:val="fi-FI"/>
              </w:rPr>
            </w:pPr>
          </w:p>
        </w:tc>
        <w:tc>
          <w:tcPr>
            <w:tcW w:w="8505" w:type="dxa"/>
            <w:shd w:val="clear" w:color="auto" w:fill="E2EFD9" w:themeFill="accent6" w:themeFillTint="33"/>
          </w:tcPr>
          <w:p w14:paraId="746A25EE" w14:textId="77777777" w:rsidR="00D2079B" w:rsidRPr="00D056F3" w:rsidRDefault="00D2079B" w:rsidP="00474CE7">
            <w:pPr>
              <w:rPr>
                <w:lang w:val="fi-FI"/>
              </w:rPr>
            </w:pPr>
          </w:p>
        </w:tc>
      </w:tr>
      <w:tr w:rsidR="00D2079B" w:rsidRPr="00D056F3" w14:paraId="7804605F" w14:textId="77777777" w:rsidTr="00474CE7">
        <w:trPr>
          <w:trHeight w:val="454"/>
        </w:trPr>
        <w:tc>
          <w:tcPr>
            <w:tcW w:w="2204" w:type="dxa"/>
            <w:shd w:val="clear" w:color="auto" w:fill="DEEAF6" w:themeFill="accent1" w:themeFillTint="33"/>
          </w:tcPr>
          <w:p w14:paraId="10A1C995" w14:textId="77777777" w:rsidR="00D2079B" w:rsidRPr="00D056F3" w:rsidRDefault="00D2079B" w:rsidP="00474CE7">
            <w:pPr>
              <w:rPr>
                <w:lang w:val="fi-FI"/>
              </w:rPr>
            </w:pPr>
            <w:r w:rsidRPr="00D056F3">
              <w:rPr>
                <w:lang w:val="fi-FI"/>
              </w:rPr>
              <w:t>Muut</w:t>
            </w:r>
          </w:p>
        </w:tc>
        <w:tc>
          <w:tcPr>
            <w:tcW w:w="2044" w:type="dxa"/>
            <w:shd w:val="clear" w:color="auto" w:fill="E2EFD9" w:themeFill="accent6" w:themeFillTint="33"/>
          </w:tcPr>
          <w:p w14:paraId="29BF1705" w14:textId="77777777" w:rsidR="00D2079B" w:rsidRPr="00D056F3" w:rsidRDefault="00D2079B" w:rsidP="00474CE7">
            <w:pPr>
              <w:jc w:val="right"/>
              <w:rPr>
                <w:lang w:val="fi-FI"/>
              </w:rPr>
            </w:pPr>
          </w:p>
        </w:tc>
        <w:tc>
          <w:tcPr>
            <w:tcW w:w="8505" w:type="dxa"/>
            <w:shd w:val="clear" w:color="auto" w:fill="E2EFD9" w:themeFill="accent6" w:themeFillTint="33"/>
          </w:tcPr>
          <w:p w14:paraId="22E2F602" w14:textId="77777777" w:rsidR="00D2079B" w:rsidRPr="00D056F3" w:rsidRDefault="00D2079B" w:rsidP="00474CE7">
            <w:pPr>
              <w:rPr>
                <w:lang w:val="fi-FI"/>
              </w:rPr>
            </w:pPr>
          </w:p>
        </w:tc>
      </w:tr>
      <w:tr w:rsidR="00D2079B" w:rsidRPr="00D056F3" w14:paraId="4CCAF2BE" w14:textId="77777777" w:rsidTr="00474CE7">
        <w:trPr>
          <w:trHeight w:val="454"/>
        </w:trPr>
        <w:tc>
          <w:tcPr>
            <w:tcW w:w="2204" w:type="dxa"/>
            <w:shd w:val="clear" w:color="auto" w:fill="DEEAF6" w:themeFill="accent1" w:themeFillTint="33"/>
          </w:tcPr>
          <w:p w14:paraId="5AF21ED0" w14:textId="77777777" w:rsidR="00D2079B" w:rsidRPr="00D056F3" w:rsidRDefault="00D2079B" w:rsidP="00474CE7">
            <w:pPr>
              <w:rPr>
                <w:lang w:val="fi-FI"/>
              </w:rPr>
            </w:pPr>
            <w:r>
              <w:rPr>
                <w:lang w:val="fi-FI"/>
              </w:rPr>
              <w:t>Edelleen välitettävä osuus</w:t>
            </w:r>
          </w:p>
        </w:tc>
        <w:tc>
          <w:tcPr>
            <w:tcW w:w="2044" w:type="dxa"/>
            <w:shd w:val="clear" w:color="auto" w:fill="E2EFD9" w:themeFill="accent6" w:themeFillTint="33"/>
          </w:tcPr>
          <w:p w14:paraId="1594E69C" w14:textId="77777777" w:rsidR="00D2079B" w:rsidRPr="00D056F3" w:rsidRDefault="00D2079B" w:rsidP="00474CE7">
            <w:pPr>
              <w:jc w:val="right"/>
              <w:rPr>
                <w:lang w:val="fi-FI"/>
              </w:rPr>
            </w:pPr>
          </w:p>
        </w:tc>
        <w:tc>
          <w:tcPr>
            <w:tcW w:w="8505" w:type="dxa"/>
            <w:shd w:val="clear" w:color="auto" w:fill="E2EFD9" w:themeFill="accent6" w:themeFillTint="33"/>
          </w:tcPr>
          <w:p w14:paraId="0C5FA85F" w14:textId="77777777" w:rsidR="00D2079B" w:rsidRPr="00D056F3" w:rsidRDefault="00D2079B" w:rsidP="00474CE7">
            <w:pPr>
              <w:rPr>
                <w:lang w:val="fi-FI"/>
              </w:rPr>
            </w:pPr>
          </w:p>
        </w:tc>
      </w:tr>
      <w:tr w:rsidR="00D2079B" w:rsidRPr="00D2079B" w14:paraId="61F4AB6B" w14:textId="77777777" w:rsidTr="00474CE7">
        <w:trPr>
          <w:trHeight w:val="454"/>
        </w:trPr>
        <w:tc>
          <w:tcPr>
            <w:tcW w:w="2204" w:type="dxa"/>
            <w:shd w:val="clear" w:color="auto" w:fill="DEEAF6" w:themeFill="accent1" w:themeFillTint="33"/>
          </w:tcPr>
          <w:p w14:paraId="20CF3FA3" w14:textId="77777777" w:rsidR="00D2079B" w:rsidRPr="0005152A" w:rsidRDefault="00D2079B" w:rsidP="00474CE7">
            <w:pPr>
              <w:rPr>
                <w:b/>
                <w:lang w:val="fi-FI"/>
              </w:rPr>
            </w:pPr>
            <w:r>
              <w:rPr>
                <w:b/>
                <w:lang w:val="fi-FI"/>
              </w:rPr>
              <w:t>Kustannusarvio yhteensä</w:t>
            </w:r>
          </w:p>
        </w:tc>
        <w:tc>
          <w:tcPr>
            <w:tcW w:w="2044" w:type="dxa"/>
            <w:shd w:val="clear" w:color="auto" w:fill="E2EFD9" w:themeFill="accent6" w:themeFillTint="33"/>
          </w:tcPr>
          <w:p w14:paraId="49C9172C" w14:textId="77777777" w:rsidR="00D2079B" w:rsidRPr="0005152A" w:rsidRDefault="00D2079B" w:rsidP="00474CE7">
            <w:pPr>
              <w:jc w:val="right"/>
              <w:rPr>
                <w:b/>
                <w:lang w:val="fi-FI"/>
              </w:rPr>
            </w:pPr>
          </w:p>
        </w:tc>
        <w:tc>
          <w:tcPr>
            <w:tcW w:w="8505" w:type="dxa"/>
            <w:shd w:val="clear" w:color="auto" w:fill="DEEAF6" w:themeFill="accent1" w:themeFillTint="33"/>
          </w:tcPr>
          <w:p w14:paraId="428ACD59" w14:textId="77777777" w:rsidR="00D2079B" w:rsidRPr="0005152A" w:rsidRDefault="00D2079B" w:rsidP="00474CE7">
            <w:pPr>
              <w:rPr>
                <w:b/>
                <w:lang w:val="fi-FI"/>
              </w:rPr>
            </w:pPr>
          </w:p>
        </w:tc>
      </w:tr>
    </w:tbl>
    <w:p w14:paraId="02610AC8" w14:textId="77777777" w:rsidR="00F03B3B" w:rsidRDefault="00F03B3B">
      <w:pPr>
        <w:rPr>
          <w:sz w:val="28"/>
          <w:szCs w:val="28"/>
          <w:lang w:val="fi-FI"/>
        </w:rPr>
      </w:pPr>
    </w:p>
    <w:p w14:paraId="5FE74524" w14:textId="77777777" w:rsidR="00D2079B" w:rsidRDefault="00D2079B" w:rsidP="004477D7">
      <w:pPr>
        <w:pStyle w:val="Heading2"/>
        <w:numPr>
          <w:ilvl w:val="0"/>
          <w:numId w:val="2"/>
        </w:numPr>
        <w:spacing w:after="240"/>
        <w:rPr>
          <w:lang w:val="fi-FI"/>
        </w:rPr>
      </w:pPr>
      <w:r w:rsidRPr="00D2079B">
        <w:rPr>
          <w:lang w:val="fi-FI"/>
        </w:rPr>
        <w:t>Avustettavan hankkeen kokonaiskulu</w:t>
      </w:r>
      <w:r>
        <w:rPr>
          <w:lang w:val="fi-FI"/>
        </w:rPr>
        <w:t>t</w:t>
      </w:r>
      <w:r w:rsidR="000134EB">
        <w:rPr>
          <w:lang w:val="fi-FI"/>
        </w:rPr>
        <w:t xml:space="preserve"> </w:t>
      </w:r>
    </w:p>
    <w:p w14:paraId="46544F8B" w14:textId="77777777" w:rsidR="00D2079B" w:rsidRPr="00D2079B" w:rsidRDefault="00D2079B" w:rsidP="00D2079B">
      <w:pPr>
        <w:rPr>
          <w:rFonts w:cstheme="minorHAnsi"/>
          <w:b/>
          <w:sz w:val="28"/>
          <w:szCs w:val="28"/>
          <w:lang w:val="fi-FI"/>
        </w:rPr>
      </w:pPr>
      <w:r w:rsidRPr="00D2079B">
        <w:rPr>
          <w:lang w:val="fi-FI"/>
        </w:rPr>
        <w:t xml:space="preserve">Täytä alle hankkeen kokonaiskulut, jotka huomioivat myös maksutta käyttöön saadut resurssit. </w:t>
      </w:r>
    </w:p>
    <w:tbl>
      <w:tblPr>
        <w:tblStyle w:val="TableGrid"/>
        <w:tblW w:w="12753" w:type="dxa"/>
        <w:tblLook w:val="04A0" w:firstRow="1" w:lastRow="0" w:firstColumn="1" w:lastColumn="0" w:noHBand="0" w:noVBand="1"/>
      </w:tblPr>
      <w:tblGrid>
        <w:gridCol w:w="2204"/>
        <w:gridCol w:w="2044"/>
        <w:gridCol w:w="8505"/>
      </w:tblGrid>
      <w:tr w:rsidR="00D2079B" w:rsidRPr="003C47C7" w14:paraId="459113F5" w14:textId="77777777" w:rsidTr="00474CE7">
        <w:trPr>
          <w:trHeight w:val="454"/>
        </w:trPr>
        <w:tc>
          <w:tcPr>
            <w:tcW w:w="2204" w:type="dxa"/>
            <w:shd w:val="clear" w:color="auto" w:fill="DEEAF6" w:themeFill="accent1" w:themeFillTint="33"/>
          </w:tcPr>
          <w:p w14:paraId="2B7C73B2" w14:textId="77777777" w:rsidR="00D2079B" w:rsidRPr="00D2079B" w:rsidRDefault="00D2079B" w:rsidP="00474CE7">
            <w:pPr>
              <w:rPr>
                <w:b/>
                <w:lang w:val="fi-FI"/>
              </w:rPr>
            </w:pPr>
            <w:r w:rsidRPr="00D2079B">
              <w:rPr>
                <w:b/>
                <w:lang w:val="fi-FI"/>
              </w:rPr>
              <w:t>Kustannusarvio yhteensä</w:t>
            </w:r>
          </w:p>
        </w:tc>
        <w:tc>
          <w:tcPr>
            <w:tcW w:w="2044" w:type="dxa"/>
            <w:shd w:val="clear" w:color="auto" w:fill="E2EFD9" w:themeFill="accent6" w:themeFillTint="33"/>
          </w:tcPr>
          <w:p w14:paraId="606F323A" w14:textId="77777777" w:rsidR="00D2079B" w:rsidRPr="00D056F3" w:rsidRDefault="00D2079B" w:rsidP="00474CE7">
            <w:pPr>
              <w:jc w:val="right"/>
              <w:rPr>
                <w:lang w:val="fi-FI"/>
              </w:rPr>
            </w:pPr>
          </w:p>
        </w:tc>
        <w:tc>
          <w:tcPr>
            <w:tcW w:w="8505" w:type="dxa"/>
            <w:shd w:val="clear" w:color="auto" w:fill="E2EFD9" w:themeFill="accent6" w:themeFillTint="33"/>
          </w:tcPr>
          <w:p w14:paraId="24E6CE9D" w14:textId="77777777" w:rsidR="00D2079B" w:rsidRPr="00D056F3" w:rsidRDefault="00D2079B" w:rsidP="00474CE7">
            <w:pPr>
              <w:rPr>
                <w:lang w:val="fi-FI"/>
              </w:rPr>
            </w:pPr>
            <w:r>
              <w:rPr>
                <w:lang w:val="fi-FI"/>
              </w:rPr>
              <w:t xml:space="preserve">Kopioi tähän summa yllä olevan Kustannuslaji-taulukon </w:t>
            </w:r>
            <w:r w:rsidR="004477D7">
              <w:rPr>
                <w:lang w:val="fi-FI"/>
              </w:rPr>
              <w:t xml:space="preserve">(kohta 2) </w:t>
            </w:r>
            <w:r>
              <w:rPr>
                <w:lang w:val="fi-FI"/>
              </w:rPr>
              <w:t>kohdasta Kustannusarvio yhteensä.</w:t>
            </w:r>
          </w:p>
        </w:tc>
      </w:tr>
      <w:tr w:rsidR="00D2079B" w:rsidRPr="003C47C7" w14:paraId="142E31A0" w14:textId="77777777" w:rsidTr="00474CE7">
        <w:trPr>
          <w:trHeight w:val="454"/>
        </w:trPr>
        <w:tc>
          <w:tcPr>
            <w:tcW w:w="2204" w:type="dxa"/>
            <w:shd w:val="clear" w:color="auto" w:fill="DEEAF6" w:themeFill="accent1" w:themeFillTint="33"/>
          </w:tcPr>
          <w:p w14:paraId="69B77D4F" w14:textId="77777777" w:rsidR="00D2079B" w:rsidRPr="00D2079B" w:rsidRDefault="00D2079B" w:rsidP="00474CE7">
            <w:pPr>
              <w:rPr>
                <w:b/>
                <w:lang w:val="fi-FI"/>
              </w:rPr>
            </w:pPr>
            <w:r w:rsidRPr="00D2079B">
              <w:rPr>
                <w:b/>
                <w:lang w:val="fi-FI"/>
              </w:rPr>
              <w:t>Maksutta käyttöön saadut resurssit</w:t>
            </w:r>
          </w:p>
        </w:tc>
        <w:tc>
          <w:tcPr>
            <w:tcW w:w="2044" w:type="dxa"/>
            <w:shd w:val="clear" w:color="auto" w:fill="E2EFD9" w:themeFill="accent6" w:themeFillTint="33"/>
          </w:tcPr>
          <w:p w14:paraId="3F4F41B3" w14:textId="77777777" w:rsidR="00D2079B" w:rsidRPr="00D056F3" w:rsidRDefault="00D2079B" w:rsidP="00474CE7">
            <w:pPr>
              <w:jc w:val="right"/>
              <w:rPr>
                <w:lang w:val="fi-FI"/>
              </w:rPr>
            </w:pPr>
          </w:p>
        </w:tc>
        <w:tc>
          <w:tcPr>
            <w:tcW w:w="8505" w:type="dxa"/>
            <w:shd w:val="clear" w:color="auto" w:fill="E2EFD9" w:themeFill="accent6" w:themeFillTint="33"/>
          </w:tcPr>
          <w:p w14:paraId="5E984F7C" w14:textId="77777777" w:rsidR="00D2079B" w:rsidRPr="004477D7" w:rsidRDefault="00D2079B" w:rsidP="004477D7">
            <w:pPr>
              <w:rPr>
                <w:color w:val="FF0000"/>
                <w:lang w:val="fi-FI"/>
              </w:rPr>
            </w:pPr>
            <w:r>
              <w:rPr>
                <w:lang w:val="fi-FI"/>
              </w:rPr>
              <w:t>Merkitse maksutta käyttöön saatujen resurssien rahallinen arvo (enintään 7,5 % hankkeen kokonaiskuluista)</w:t>
            </w:r>
            <w:r w:rsidR="004477D7">
              <w:rPr>
                <w:lang w:val="fi-FI"/>
              </w:rPr>
              <w:t>, mikäli sellaisia on ilmoitettu alkuperäisessä hankehakemuksessa</w:t>
            </w:r>
            <w:r>
              <w:rPr>
                <w:lang w:val="fi-FI"/>
              </w:rPr>
              <w:t>. Merkitse nolla, jos hankkeessa ei ole maksutta käyttöön saatuja resursse</w:t>
            </w:r>
            <w:r w:rsidR="004477D7">
              <w:rPr>
                <w:lang w:val="fi-FI"/>
              </w:rPr>
              <w:t xml:space="preserve">ja (eikä niitä ole ilmoitettu alkuperäisellä hakemuksella) tai kyseessä on vammaishanke. </w:t>
            </w:r>
          </w:p>
        </w:tc>
      </w:tr>
      <w:tr w:rsidR="00D2079B" w:rsidRPr="003C47C7" w14:paraId="7C20EA82" w14:textId="77777777" w:rsidTr="00474CE7">
        <w:trPr>
          <w:trHeight w:val="454"/>
        </w:trPr>
        <w:tc>
          <w:tcPr>
            <w:tcW w:w="2204" w:type="dxa"/>
            <w:shd w:val="clear" w:color="auto" w:fill="DEEAF6" w:themeFill="accent1" w:themeFillTint="33"/>
          </w:tcPr>
          <w:p w14:paraId="4B3277FA" w14:textId="77777777" w:rsidR="00D2079B" w:rsidRPr="00D2079B" w:rsidRDefault="00D2079B" w:rsidP="00D2079B">
            <w:pPr>
              <w:rPr>
                <w:b/>
                <w:lang w:val="fi-FI"/>
              </w:rPr>
            </w:pPr>
            <w:r w:rsidRPr="00D2079B">
              <w:rPr>
                <w:b/>
                <w:lang w:val="fi-FI"/>
              </w:rPr>
              <w:t>Kokonaiskulut (kustannusarvio yhteensä + maksutta käyttöön saadut</w:t>
            </w:r>
          </w:p>
          <w:p w14:paraId="6A319C24" w14:textId="77777777" w:rsidR="00D2079B" w:rsidRPr="00D2079B" w:rsidRDefault="00D2079B" w:rsidP="00D2079B">
            <w:pPr>
              <w:rPr>
                <w:b/>
                <w:lang w:val="fi-FI"/>
              </w:rPr>
            </w:pPr>
            <w:r w:rsidRPr="00D2079B">
              <w:rPr>
                <w:b/>
                <w:lang w:val="fi-FI"/>
              </w:rPr>
              <w:t>resurssit)</w:t>
            </w:r>
          </w:p>
        </w:tc>
        <w:tc>
          <w:tcPr>
            <w:tcW w:w="2044" w:type="dxa"/>
            <w:shd w:val="clear" w:color="auto" w:fill="E2EFD9" w:themeFill="accent6" w:themeFillTint="33"/>
          </w:tcPr>
          <w:p w14:paraId="0C40079E" w14:textId="77777777" w:rsidR="00D2079B" w:rsidRPr="00D056F3" w:rsidRDefault="00D2079B" w:rsidP="00474CE7">
            <w:pPr>
              <w:jc w:val="right"/>
              <w:rPr>
                <w:lang w:val="fi-FI"/>
              </w:rPr>
            </w:pPr>
          </w:p>
        </w:tc>
        <w:tc>
          <w:tcPr>
            <w:tcW w:w="8505" w:type="dxa"/>
            <w:shd w:val="clear" w:color="auto" w:fill="E2EFD9" w:themeFill="accent6" w:themeFillTint="33"/>
          </w:tcPr>
          <w:p w14:paraId="0F70F984" w14:textId="77777777" w:rsidR="00D2079B" w:rsidRPr="00D056F3" w:rsidRDefault="00D2079B" w:rsidP="00474CE7">
            <w:pPr>
              <w:rPr>
                <w:lang w:val="fi-FI"/>
              </w:rPr>
            </w:pPr>
            <w:r>
              <w:rPr>
                <w:lang w:val="fi-FI"/>
              </w:rPr>
              <w:t>Merkitse Kustannusarvion ja maksutta käyttöön saatavien resurssien yhteenlaskettu summa.</w:t>
            </w:r>
          </w:p>
        </w:tc>
      </w:tr>
    </w:tbl>
    <w:p w14:paraId="15D167DA" w14:textId="77777777" w:rsidR="00D2079B" w:rsidRDefault="00D2079B" w:rsidP="00D2079B">
      <w:pPr>
        <w:rPr>
          <w:sz w:val="28"/>
          <w:szCs w:val="28"/>
          <w:lang w:val="fi-FI"/>
        </w:rPr>
      </w:pPr>
    </w:p>
    <w:p w14:paraId="1D89DBF5" w14:textId="77777777" w:rsidR="004477D7" w:rsidRPr="004477D7" w:rsidRDefault="000134EB" w:rsidP="004477D7">
      <w:pPr>
        <w:pStyle w:val="Heading2"/>
        <w:numPr>
          <w:ilvl w:val="0"/>
          <w:numId w:val="2"/>
        </w:numPr>
        <w:spacing w:after="240"/>
        <w:rPr>
          <w:lang w:val="fi-FI"/>
        </w:rPr>
      </w:pPr>
      <w:r w:rsidRPr="000134EB">
        <w:rPr>
          <w:lang w:val="fi-FI"/>
        </w:rPr>
        <w:lastRenderedPageBreak/>
        <w:t xml:space="preserve">Avustettavan hankkeen </w:t>
      </w:r>
      <w:r>
        <w:rPr>
          <w:lang w:val="fi-FI"/>
        </w:rPr>
        <w:t>kokonais</w:t>
      </w:r>
      <w:r w:rsidRPr="000134EB">
        <w:rPr>
          <w:lang w:val="fi-FI"/>
        </w:rPr>
        <w:t>rahoitussuunnitelma</w:t>
      </w:r>
    </w:p>
    <w:p w14:paraId="4CC7FD9A" w14:textId="77777777" w:rsidR="000134EB" w:rsidRPr="000134EB" w:rsidRDefault="004035DC" w:rsidP="000134EB">
      <w:pPr>
        <w:rPr>
          <w:lang w:val="fi-FI"/>
        </w:rPr>
      </w:pPr>
      <w:r w:rsidRPr="004035DC">
        <w:rPr>
          <w:lang w:val="fi-FI"/>
        </w:rPr>
        <w:t>Täytä alle hankkeen valtionavustuksen ja omavastuun osuudet hankkeen kokonaiskuluista.</w:t>
      </w:r>
    </w:p>
    <w:tbl>
      <w:tblPr>
        <w:tblStyle w:val="TableGrid"/>
        <w:tblW w:w="12753" w:type="dxa"/>
        <w:tblLook w:val="04A0" w:firstRow="1" w:lastRow="0" w:firstColumn="1" w:lastColumn="0" w:noHBand="0" w:noVBand="1"/>
      </w:tblPr>
      <w:tblGrid>
        <w:gridCol w:w="2204"/>
        <w:gridCol w:w="2044"/>
        <w:gridCol w:w="8505"/>
      </w:tblGrid>
      <w:tr w:rsidR="000134EB" w:rsidRPr="003C47C7" w14:paraId="2665BE7D" w14:textId="77777777" w:rsidTr="00474CE7">
        <w:trPr>
          <w:trHeight w:val="454"/>
        </w:trPr>
        <w:tc>
          <w:tcPr>
            <w:tcW w:w="2204" w:type="dxa"/>
            <w:shd w:val="clear" w:color="auto" w:fill="DEEAF6" w:themeFill="accent1" w:themeFillTint="33"/>
          </w:tcPr>
          <w:p w14:paraId="2F58CE3E" w14:textId="77777777" w:rsidR="000134EB" w:rsidRPr="00D2079B" w:rsidRDefault="000134EB" w:rsidP="00474CE7">
            <w:pPr>
              <w:rPr>
                <w:b/>
                <w:lang w:val="fi-FI"/>
              </w:rPr>
            </w:pPr>
            <w:r w:rsidRPr="000134EB">
              <w:rPr>
                <w:b/>
                <w:lang w:val="fi-FI"/>
              </w:rPr>
              <w:t>Kokonaiskulut</w:t>
            </w:r>
            <w:r>
              <w:rPr>
                <w:b/>
                <w:lang w:val="fi-FI"/>
              </w:rPr>
              <w:t xml:space="preserve"> (€)</w:t>
            </w:r>
          </w:p>
        </w:tc>
        <w:tc>
          <w:tcPr>
            <w:tcW w:w="2044" w:type="dxa"/>
            <w:shd w:val="clear" w:color="auto" w:fill="E2EFD9" w:themeFill="accent6" w:themeFillTint="33"/>
          </w:tcPr>
          <w:p w14:paraId="7CECFD6E" w14:textId="77777777" w:rsidR="000134EB" w:rsidRPr="00D056F3" w:rsidRDefault="000134EB" w:rsidP="00474CE7">
            <w:pPr>
              <w:jc w:val="right"/>
              <w:rPr>
                <w:lang w:val="fi-FI"/>
              </w:rPr>
            </w:pPr>
          </w:p>
        </w:tc>
        <w:tc>
          <w:tcPr>
            <w:tcW w:w="8505" w:type="dxa"/>
            <w:shd w:val="clear" w:color="auto" w:fill="E2EFD9" w:themeFill="accent6" w:themeFillTint="33"/>
          </w:tcPr>
          <w:p w14:paraId="2AC36E28" w14:textId="77777777" w:rsidR="000134EB" w:rsidRPr="00D056F3" w:rsidRDefault="004035DC" w:rsidP="000134EB">
            <w:pPr>
              <w:rPr>
                <w:lang w:val="fi-FI"/>
              </w:rPr>
            </w:pPr>
            <w:r>
              <w:rPr>
                <w:lang w:val="fi-FI"/>
              </w:rPr>
              <w:t xml:space="preserve">Tarkista, että summa vastaa yllä Avustettavan hankkeen kokonaiskulut –kohdassa </w:t>
            </w:r>
            <w:r w:rsidR="004477D7">
              <w:rPr>
                <w:lang w:val="fi-FI"/>
              </w:rPr>
              <w:t xml:space="preserve">(kohta 3) </w:t>
            </w:r>
            <w:r>
              <w:rPr>
                <w:lang w:val="fi-FI"/>
              </w:rPr>
              <w:t>ilmoitettua summaa.</w:t>
            </w:r>
          </w:p>
        </w:tc>
      </w:tr>
      <w:tr w:rsidR="000134EB" w:rsidRPr="003C47C7" w14:paraId="55A7A907" w14:textId="77777777" w:rsidTr="00474CE7">
        <w:trPr>
          <w:trHeight w:val="454"/>
        </w:trPr>
        <w:tc>
          <w:tcPr>
            <w:tcW w:w="2204" w:type="dxa"/>
            <w:shd w:val="clear" w:color="auto" w:fill="DEEAF6" w:themeFill="accent1" w:themeFillTint="33"/>
          </w:tcPr>
          <w:p w14:paraId="28497F9A" w14:textId="77777777" w:rsidR="000134EB" w:rsidRPr="00D2079B" w:rsidRDefault="004035DC" w:rsidP="00474CE7">
            <w:pPr>
              <w:rPr>
                <w:b/>
                <w:lang w:val="fi-FI"/>
              </w:rPr>
            </w:pPr>
            <w:r w:rsidRPr="004035DC">
              <w:rPr>
                <w:b/>
                <w:lang w:val="fi-FI"/>
              </w:rPr>
              <w:t>Valtionavustuksen osuus</w:t>
            </w:r>
            <w:r>
              <w:rPr>
                <w:b/>
                <w:lang w:val="fi-FI"/>
              </w:rPr>
              <w:t xml:space="preserve"> (€) hankkeen kokonaiskuluista </w:t>
            </w:r>
          </w:p>
        </w:tc>
        <w:tc>
          <w:tcPr>
            <w:tcW w:w="2044" w:type="dxa"/>
            <w:shd w:val="clear" w:color="auto" w:fill="E2EFD9" w:themeFill="accent6" w:themeFillTint="33"/>
          </w:tcPr>
          <w:p w14:paraId="26B107A5" w14:textId="77777777" w:rsidR="000134EB" w:rsidRPr="00D056F3" w:rsidRDefault="000134EB" w:rsidP="00474CE7">
            <w:pPr>
              <w:jc w:val="right"/>
              <w:rPr>
                <w:lang w:val="fi-FI"/>
              </w:rPr>
            </w:pPr>
          </w:p>
        </w:tc>
        <w:tc>
          <w:tcPr>
            <w:tcW w:w="8505" w:type="dxa"/>
            <w:shd w:val="clear" w:color="auto" w:fill="E2EFD9" w:themeFill="accent6" w:themeFillTint="33"/>
          </w:tcPr>
          <w:p w14:paraId="707F1077" w14:textId="77777777" w:rsidR="000134EB" w:rsidRPr="00D056F3" w:rsidRDefault="000134EB" w:rsidP="005F5FB1">
            <w:pPr>
              <w:rPr>
                <w:lang w:val="fi-FI"/>
              </w:rPr>
            </w:pPr>
            <w:r w:rsidRPr="000134EB">
              <w:rPr>
                <w:lang w:val="fi-FI"/>
              </w:rPr>
              <w:t xml:space="preserve">Merkitse valtionavustuspäätöksessä ilmoitettu </w:t>
            </w:r>
            <w:r w:rsidR="004035DC">
              <w:rPr>
                <w:lang w:val="fi-FI"/>
              </w:rPr>
              <w:t xml:space="preserve">myönnetyn </w:t>
            </w:r>
            <w:r w:rsidR="005F5FB1">
              <w:rPr>
                <w:lang w:val="fi-FI"/>
              </w:rPr>
              <w:t>valtionavustuksen kokonaissumma.</w:t>
            </w:r>
          </w:p>
        </w:tc>
      </w:tr>
      <w:tr w:rsidR="000134EB" w:rsidRPr="003C47C7" w14:paraId="1096B93D" w14:textId="77777777" w:rsidTr="00474CE7">
        <w:trPr>
          <w:trHeight w:val="454"/>
        </w:trPr>
        <w:tc>
          <w:tcPr>
            <w:tcW w:w="2204" w:type="dxa"/>
            <w:shd w:val="clear" w:color="auto" w:fill="DEEAF6" w:themeFill="accent1" w:themeFillTint="33"/>
          </w:tcPr>
          <w:p w14:paraId="1C0C5EDE" w14:textId="77777777" w:rsidR="000134EB" w:rsidRPr="00D2079B" w:rsidRDefault="004035DC" w:rsidP="00474CE7">
            <w:pPr>
              <w:rPr>
                <w:b/>
                <w:lang w:val="fi-FI"/>
              </w:rPr>
            </w:pPr>
            <w:r w:rsidRPr="004035DC">
              <w:rPr>
                <w:b/>
                <w:lang w:val="fi-FI"/>
              </w:rPr>
              <w:t>Kokonaisomavastuun osuus (€) hankkeen kokonaiskuluista</w:t>
            </w:r>
          </w:p>
        </w:tc>
        <w:tc>
          <w:tcPr>
            <w:tcW w:w="2044" w:type="dxa"/>
            <w:shd w:val="clear" w:color="auto" w:fill="E2EFD9" w:themeFill="accent6" w:themeFillTint="33"/>
          </w:tcPr>
          <w:p w14:paraId="21A01EA7" w14:textId="77777777" w:rsidR="000134EB" w:rsidRPr="00D056F3" w:rsidRDefault="000134EB" w:rsidP="00474CE7">
            <w:pPr>
              <w:jc w:val="right"/>
              <w:rPr>
                <w:lang w:val="fi-FI"/>
              </w:rPr>
            </w:pPr>
          </w:p>
        </w:tc>
        <w:tc>
          <w:tcPr>
            <w:tcW w:w="8505" w:type="dxa"/>
            <w:shd w:val="clear" w:color="auto" w:fill="E2EFD9" w:themeFill="accent6" w:themeFillTint="33"/>
          </w:tcPr>
          <w:p w14:paraId="16C4A265" w14:textId="77777777" w:rsidR="000134EB" w:rsidRPr="00D056F3" w:rsidRDefault="000134EB" w:rsidP="004035DC">
            <w:pPr>
              <w:rPr>
                <w:lang w:val="fi-FI"/>
              </w:rPr>
            </w:pPr>
            <w:r>
              <w:rPr>
                <w:lang w:val="fi-FI"/>
              </w:rPr>
              <w:t xml:space="preserve">Merkitse </w:t>
            </w:r>
            <w:r w:rsidR="004035DC" w:rsidRPr="004035DC">
              <w:rPr>
                <w:lang w:val="fi-FI"/>
              </w:rPr>
              <w:t>Kokonaisomavastuun osuus hankkeen kokonaiskuluista</w:t>
            </w:r>
            <w:r w:rsidR="004035DC">
              <w:rPr>
                <w:lang w:val="fi-FI"/>
              </w:rPr>
              <w:t xml:space="preserve"> (vähintään 15 % tai vammaishankkeissa 7,5 %)</w:t>
            </w:r>
            <w:r w:rsidR="004477D7">
              <w:rPr>
                <w:lang w:val="fi-FI"/>
              </w:rPr>
              <w:t xml:space="preserve">. </w:t>
            </w:r>
          </w:p>
        </w:tc>
      </w:tr>
    </w:tbl>
    <w:p w14:paraId="014D03A6" w14:textId="77777777" w:rsidR="000134EB" w:rsidRPr="00F03B3B" w:rsidRDefault="000134EB" w:rsidP="00D2079B">
      <w:pPr>
        <w:rPr>
          <w:sz w:val="28"/>
          <w:szCs w:val="28"/>
          <w:lang w:val="fi-FI"/>
        </w:rPr>
      </w:pPr>
    </w:p>
    <w:sectPr w:rsidR="000134EB" w:rsidRPr="00F03B3B" w:rsidSect="00F03B3B">
      <w:headerReference w:type="default" r:id="rId12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D22FF9" w14:textId="77777777" w:rsidR="00D2079B" w:rsidRDefault="00D2079B" w:rsidP="00D2079B">
      <w:pPr>
        <w:spacing w:after="0" w:line="240" w:lineRule="auto"/>
      </w:pPr>
      <w:r>
        <w:separator/>
      </w:r>
    </w:p>
  </w:endnote>
  <w:endnote w:type="continuationSeparator" w:id="0">
    <w:p w14:paraId="458722C5" w14:textId="77777777" w:rsidR="00D2079B" w:rsidRDefault="00D2079B" w:rsidP="00D20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642BE8" w14:textId="77777777" w:rsidR="00D2079B" w:rsidRDefault="00D2079B" w:rsidP="00D2079B">
      <w:pPr>
        <w:spacing w:after="0" w:line="240" w:lineRule="auto"/>
      </w:pPr>
      <w:r>
        <w:separator/>
      </w:r>
    </w:p>
  </w:footnote>
  <w:footnote w:type="continuationSeparator" w:id="0">
    <w:p w14:paraId="26F533D5" w14:textId="77777777" w:rsidR="00D2079B" w:rsidRDefault="00D2079B" w:rsidP="00D20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E61945" w14:textId="77777777" w:rsidR="00D2079B" w:rsidRPr="00D2079B" w:rsidRDefault="00D2079B" w:rsidP="00D2079B">
    <w:pPr>
      <w:pStyle w:val="Header"/>
      <w:rPr>
        <w:lang w:val="fi-FI"/>
      </w:rPr>
    </w:pPr>
    <w:r w:rsidRPr="00D2079B">
      <w:rPr>
        <w:lang w:val="fi-FI"/>
      </w:rPr>
      <w:t>Valtionavustus suomalaisten kansalaisjärjestöjen kehitysyhteistyöhankkeil</w:t>
    </w:r>
    <w:r>
      <w:rPr>
        <w:lang w:val="fi-FI"/>
      </w:rPr>
      <w:t>le 2025 - 2028 (</w:t>
    </w:r>
    <w:proofErr w:type="spellStart"/>
    <w:r>
      <w:rPr>
        <w:lang w:val="fi-FI"/>
      </w:rPr>
      <w:t>hanketuki</w:t>
    </w:r>
    <w:proofErr w:type="spellEnd"/>
    <w:r>
      <w:rPr>
        <w:lang w:val="fi-FI"/>
      </w:rPr>
      <w:t>)</w:t>
    </w:r>
    <w:r>
      <w:rPr>
        <w:lang w:val="fi-FI"/>
      </w:rPr>
      <w:tab/>
    </w:r>
    <w:r>
      <w:rPr>
        <w:lang w:val="fi-FI"/>
      </w:rPr>
      <w:tab/>
    </w:r>
    <w:r>
      <w:rPr>
        <w:lang w:val="fi-FI"/>
      </w:rPr>
      <w:tab/>
    </w:r>
    <w:r>
      <w:rPr>
        <w:lang w:val="fi-FI"/>
      </w:rPr>
      <w:tab/>
      <w:t>30</w:t>
    </w:r>
    <w:r w:rsidRPr="00D2079B">
      <w:rPr>
        <w:lang w:val="fi-FI"/>
      </w:rPr>
      <w:t>.1</w:t>
    </w:r>
    <w:r>
      <w:rPr>
        <w:lang w:val="fi-FI"/>
      </w:rPr>
      <w:t>0</w:t>
    </w:r>
    <w:r w:rsidRPr="00D2079B">
      <w:rPr>
        <w:lang w:val="fi-FI"/>
      </w:rPr>
      <w:t>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C13C7"/>
    <w:multiLevelType w:val="hybridMultilevel"/>
    <w:tmpl w:val="7FB49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313A82"/>
    <w:multiLevelType w:val="hybridMultilevel"/>
    <w:tmpl w:val="98F206C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B3B"/>
    <w:rsid w:val="000134EB"/>
    <w:rsid w:val="00026471"/>
    <w:rsid w:val="001E268B"/>
    <w:rsid w:val="00382DD1"/>
    <w:rsid w:val="00393331"/>
    <w:rsid w:val="003C47C7"/>
    <w:rsid w:val="004035DC"/>
    <w:rsid w:val="00411F01"/>
    <w:rsid w:val="004477D7"/>
    <w:rsid w:val="004C7F99"/>
    <w:rsid w:val="00592F41"/>
    <w:rsid w:val="005F5FB1"/>
    <w:rsid w:val="007F13B7"/>
    <w:rsid w:val="008A3923"/>
    <w:rsid w:val="008D54DE"/>
    <w:rsid w:val="009A7BB5"/>
    <w:rsid w:val="009E6E8D"/>
    <w:rsid w:val="00AA05BE"/>
    <w:rsid w:val="00C12FE0"/>
    <w:rsid w:val="00C16371"/>
    <w:rsid w:val="00CF2ECF"/>
    <w:rsid w:val="00D2079B"/>
    <w:rsid w:val="00F0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224ED"/>
  <w15:chartTrackingRefBased/>
  <w15:docId w15:val="{D9A2F311-FD66-42E9-94CD-D08B15A40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79B"/>
  </w:style>
  <w:style w:type="paragraph" w:styleId="Heading1">
    <w:name w:val="heading 1"/>
    <w:basedOn w:val="Normal"/>
    <w:next w:val="Normal"/>
    <w:link w:val="Heading1Char"/>
    <w:uiPriority w:val="9"/>
    <w:qFormat/>
    <w:rsid w:val="000134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34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3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647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07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79B"/>
  </w:style>
  <w:style w:type="paragraph" w:styleId="Footer">
    <w:name w:val="footer"/>
    <w:basedOn w:val="Normal"/>
    <w:link w:val="FooterChar"/>
    <w:uiPriority w:val="99"/>
    <w:unhideWhenUsed/>
    <w:rsid w:val="00D207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79B"/>
  </w:style>
  <w:style w:type="paragraph" w:styleId="ListParagraph">
    <w:name w:val="List Paragraph"/>
    <w:basedOn w:val="Normal"/>
    <w:uiPriority w:val="34"/>
    <w:qFormat/>
    <w:rsid w:val="00D2079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134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134E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4477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77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77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77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77D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7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7D7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933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dn.valtiokonttori.fi/wordpress/2023/12/Liikekirjanpidon-tilikartta-1.1.2024-pdf.pdf" TargetMode="External"/><Relationship Id="rId5" Type="http://schemas.openxmlformats.org/officeDocument/2006/relationships/styles" Target="styles.xml"/><Relationship Id="rId10" Type="http://schemas.openxmlformats.org/officeDocument/2006/relationships/hyperlink" Target="mailto:hanketuki.um@gov.f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asic document" ma:contentTypeID="0x0101001C2690D967EB12478B247AD869CF1C4F007FD0B74D6388374D94A37E9B3DD319B8" ma:contentTypeVersion="12" ma:contentTypeDescription="" ma:contentTypeScope="" ma:versionID="68c08dcbe65dfd8498dce8eb307c919d">
  <xsd:schema xmlns:xsd="http://www.w3.org/2001/XMLSchema" xmlns:xs="http://www.w3.org/2001/XMLSchema" xmlns:p="http://schemas.microsoft.com/office/2006/metadata/properties" xmlns:ns2="a65592f3-a37b-4721-9484-817a1b9732fd" xmlns:ns3="c138b538-c2fd-4cca-8c26-6e4e32e5a042" xmlns:ns4="b61fe957-9e92-4cc2-a019-5a86e910df9a" targetNamespace="http://schemas.microsoft.com/office/2006/metadata/properties" ma:root="true" ma:fieldsID="9828ae22457e6606e3458cd69358963c" ns2:_="" ns3:_="" ns4:_="">
    <xsd:import namespace="a65592f3-a37b-4721-9484-817a1b9732fd"/>
    <xsd:import namespace="c138b538-c2fd-4cca-8c26-6e4e32e5a042"/>
    <xsd:import namespace="b61fe957-9e92-4cc2-a019-5a86e910df9a"/>
    <xsd:element name="properties">
      <xsd:complexType>
        <xsd:sequence>
          <xsd:element name="documentManagement">
            <xsd:complexType>
              <xsd:all>
                <xsd:element ref="ns2:UMUnitTaxHTField0_B" minOccurs="0"/>
                <xsd:element ref="ns2:UMKiekuTaxHTField0_B" minOccurs="0"/>
                <xsd:element ref="ns3:TaxCatchAll" minOccurs="0"/>
                <xsd:element ref="ns3:TaxCatchAllLabel" minOccurs="0"/>
                <xsd:element ref="ns2:UMEmbassyTaxHTField0_B" minOccurs="0"/>
                <xsd:element ref="ns2:TaxKeywordTaxHTField" minOccurs="0"/>
                <xsd:element ref="ns2:UMContentClassificationTaxHTField0_B" minOccurs="0"/>
                <xsd:element ref="ns4:Asia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592f3-a37b-4721-9484-817a1b9732fd" elementFormDefault="qualified">
    <xsd:import namespace="http://schemas.microsoft.com/office/2006/documentManagement/types"/>
    <xsd:import namespace="http://schemas.microsoft.com/office/infopath/2007/PartnerControls"/>
    <xsd:element name="UMUnitTaxHTField0_B" ma:index="8" nillable="true" ma:taxonomy="true" ma:internalName="UMUnitTaxHTField0_B" ma:taxonomyFieldName="UMUnit" ma:displayName="Units and Organizations" ma:readOnly="false" ma:default="-1;#KEO-30|445ba92e-a4f6-49f5-9561-67fef05faec2" ma:fieldId="{de110bbb-309f-42e4-b6c0-8a7466d6e589}" ma:taxonomyMulti="true" ma:sspId="acce3c4a-091f-4b07-a6c7-e4a083e8073a" ma:termSetId="d456a4f5-1553-4366-8057-aacf9e3313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UMKiekuTaxHTField0_B" ma:index="9" nillable="true" ma:taxonomy="true" ma:internalName="UMKiekuTaxHTField0_B" ma:taxonomyFieldName="UMKieku" ma:displayName="Core Activity" ma:readOnly="false" ma:fieldId="{7149eb66-34d0-4939-bce8-d2b70b033c96}" ma:taxonomyMulti="true" ma:sspId="acce3c4a-091f-4b07-a6c7-e4a083e8073a" ma:termSetId="9e9cc3cd-d849-4a06-be80-00657131b8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UMEmbassyTaxHTField0_B" ma:index="13" nillable="true" ma:taxonomy="true" ma:internalName="UMEmbassyTaxHTField0_B" ma:taxonomyFieldName="UMEmbassy" ma:displayName="Embassy" ma:readOnly="false" ma:fieldId="{f15e76ed-559b-4f7d-bb90-55fbe3771c36}" ma:taxonomyMulti="true" ma:sspId="acce3c4a-091f-4b07-a6c7-e4a083e8073a" ma:termSetId="4f643975-0edc-47ca-b243-1057080a21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5" nillable="true" ma:taxonomy="true" ma:internalName="TaxKeywordTaxHTField" ma:taxonomyFieldName="TaxKeyword" ma:displayName="Enterprise Keywords" ma:readOnly="false" ma:fieldId="{23f27201-bee3-471e-b2e7-b64fd8b7ca38}" ma:taxonomyMulti="true" ma:sspId="acce3c4a-091f-4b07-a6c7-e4a083e8073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UMContentClassificationTaxHTField0_B" ma:index="17" nillable="true" ma:taxonomy="true" ma:internalName="UMContentClassificationTaxHTField0_B" ma:taxonomyFieldName="UMContentClassification" ma:displayName="Content Classification" ma:readOnly="false" ma:fieldId="{032a78cb-77a5-44e3-9f7a-ddfe8105d47e}" ma:taxonomyMulti="true" ma:sspId="acce3c4a-091f-4b07-a6c7-e4a083e8073a" ma:termSetId="887e002f-30b5-46e6-8c13-b8303070d4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8b538-c2fd-4cca-8c26-6e4e32e5a04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CatchAll" ma:description="" ma:hidden="true" ma:list="{72a7ed02-cc6f-46cf-80e2-d8bf49939903}" ma:internalName="TaxCatchAll" ma:readOnly="false" ma:showField="CatchAllData" ma:web="a65592f3-a37b-4721-9484-817a1b9732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CatchAllLabel" ma:description="" ma:hidden="true" ma:list="{72a7ed02-cc6f-46cf-80e2-d8bf49939903}" ma:internalName="TaxCatchAllLabel" ma:readOnly="true" ma:showField="CatchAllDataLabel" ma:web="a65592f3-a37b-4721-9484-817a1b9732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fe957-9e92-4cc2-a019-5a86e910df9a" elementFormDefault="qualified">
    <xsd:import namespace="http://schemas.microsoft.com/office/2006/documentManagement/types"/>
    <xsd:import namespace="http://schemas.microsoft.com/office/infopath/2007/PartnerControls"/>
    <xsd:element name="Asia" ma:index="20" nillable="true" ma:displayName="Asia" ma:format="Dropdown" ma:internalName="Asia" ma:readOnly="false">
      <xsd:simpleType>
        <xsd:union memberTypes="dms:Text">
          <xsd:simpleType>
            <xsd:restriction base="dms:Choice">
              <xsd:enumeration value="Yleiset asiat"/>
              <xsd:enumeration value="Hakukierros 2018 (2019-2022)"/>
              <xsd:enumeration value="Hakukierros 2016 (2017-2020)"/>
              <xsd:enumeration value="Taustat"/>
              <xsd:enumeration value="Kehittäminen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a65592f3-a37b-4721-9484-817a1b9732fd">
      <Terms xmlns="http://schemas.microsoft.com/office/infopath/2007/PartnerControls"/>
    </TaxKeywordTaxHTField>
    <UMContentClassificationTaxHTField0_B xmlns="a65592f3-a37b-4721-9484-817a1b9732fd">
      <Terms xmlns="http://schemas.microsoft.com/office/infopath/2007/PartnerControls"/>
    </UMContentClassificationTaxHTField0_B>
    <UMUnitTaxHTField0_B xmlns="a65592f3-a37b-4721-9484-817a1b9732fd">
      <Terms xmlns="http://schemas.microsoft.com/office/infopath/2007/PartnerControls"/>
    </UMUnitTaxHTField0_B>
    <Asia xmlns="b61fe957-9e92-4cc2-a019-5a86e910df9a">Hakukierros 2024 (vuosille 2025-2028)</Asia>
    <TaxCatchAll xmlns="c138b538-c2fd-4cca-8c26-6e4e32e5a042"/>
    <UMEmbassyTaxHTField0_B xmlns="a65592f3-a37b-4721-9484-817a1b9732fd">
      <Terms xmlns="http://schemas.microsoft.com/office/infopath/2007/PartnerControls"/>
    </UMEmbassyTaxHTField0_B>
    <UMKiekuTaxHTField0_B xmlns="a65592f3-a37b-4721-9484-817a1b9732fd">
      <Terms xmlns="http://schemas.microsoft.com/office/infopath/2007/PartnerControls"/>
    </UMKiekuTaxHTField0_B>
  </documentManagement>
</p:properties>
</file>

<file path=customXml/itemProps1.xml><?xml version="1.0" encoding="utf-8"?>
<ds:datastoreItem xmlns:ds="http://schemas.openxmlformats.org/officeDocument/2006/customXml" ds:itemID="{D5E0887A-5CDA-4059-B584-1843533C72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652413-4806-41BD-B3A5-4946478AE6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5592f3-a37b-4721-9484-817a1b9732fd"/>
    <ds:schemaRef ds:uri="c138b538-c2fd-4cca-8c26-6e4e32e5a042"/>
    <ds:schemaRef ds:uri="b61fe957-9e92-4cc2-a019-5a86e910df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E805FC-6628-4AFD-8663-8B303A35AC0C}">
  <ds:schemaRefs>
    <ds:schemaRef ds:uri="http://schemas.microsoft.com/office/2006/documentManagement/types"/>
    <ds:schemaRef ds:uri="c138b538-c2fd-4cca-8c26-6e4e32e5a042"/>
    <ds:schemaRef ds:uri="http://purl.org/dc/dcmitype/"/>
    <ds:schemaRef ds:uri="b61fe957-9e92-4cc2-a019-5a86e910df9a"/>
    <ds:schemaRef ds:uri="a65592f3-a37b-4721-9484-817a1b9732fd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559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Haavisto-Koskinen Miia</dc:creator>
  <cp:keywords/>
  <dc:description/>
  <cp:lastModifiedBy>Haavisto-Koskinen Miia</cp:lastModifiedBy>
  <cp:revision>2</cp:revision>
  <dcterms:created xsi:type="dcterms:W3CDTF">2024-11-01T08:52:00Z</dcterms:created>
  <dcterms:modified xsi:type="dcterms:W3CDTF">2024-11-01T08:52:00Z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0x0101001C2690D967EB12478B247AD869CF1C4F007FD0B74D6388374D94A37E9B3DD319B8</vt:lpwstr>
  </property>
  <property fmtid="{D5CDD505-2E9C-101B-9397-08002B2CF9AE}" pid="3" name="TaxKeyword">
    <vt:lpwstr/>
  </property>
  <property fmtid="{D5CDD505-2E9C-101B-9397-08002B2CF9AE}" pid="4" name="UMUnit">
    <vt:lpwstr/>
  </property>
  <property fmtid="{D5CDD505-2E9C-101B-9397-08002B2CF9AE}" pid="5" name="UMKieku">
    <vt:lpwstr/>
  </property>
  <property fmtid="{D5CDD505-2E9C-101B-9397-08002B2CF9AE}" pid="6" name="UMContentClassification">
    <vt:lpwstr/>
  </property>
  <property fmtid="{D5CDD505-2E9C-101B-9397-08002B2CF9AE}" pid="7" name="UMEmbassy">
    <vt:lpwstr/>
  </property>
</Properties>
</file>