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people.xml" ContentType="application/vnd.openxmlformats-officedocument.wordprocessingml.people+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D9C4B" w14:textId="77777777" w:rsidR="004A48EC" w:rsidRPr="002305D2" w:rsidRDefault="002305D2" w:rsidP="004A48EC">
      <w:pPr>
        <w:pStyle w:val="Maintitle"/>
        <w:rPr>
          <w:rFonts w:asciiTheme="minorHAnsi" w:hAnsiTheme="minorHAnsi" w:cstheme="minorHAnsi"/>
        </w:rPr>
      </w:pPr>
      <w:r>
        <w:rPr>
          <w:rFonts w:asciiTheme="minorHAnsi" w:hAnsiTheme="minorHAnsi"/>
        </w:rPr>
        <w:t xml:space="preserve">Revisorns rapport över observationer</w:t>
      </w:r>
    </w:p>
    <w:p w14:paraId="42C1B8D2" w14:textId="77777777" w:rsidR="004A48EC" w:rsidRPr="002305D2" w:rsidRDefault="002305D2" w:rsidP="004A48EC">
      <w:pPr>
        <w:spacing w:before="120"/>
        <w:rPr>
          <w:rFonts w:asciiTheme="minorHAnsi" w:hAnsiTheme="minorHAnsi" w:cstheme="minorHAnsi"/>
        </w:rPr>
      </w:pPr>
      <w:r>
        <w:rPr>
          <w:rFonts w:asciiTheme="minorHAnsi" w:hAnsiTheme="minorHAnsi"/>
        </w:rPr>
        <w:t xml:space="preserve">[Till mottagaren av understödet]</w:t>
      </w:r>
    </w:p>
    <w:p w14:paraId="1CDC2662" w14:textId="468D7407" w:rsidR="00566AB0" w:rsidRDefault="004A48EC" w:rsidP="004A48EC">
      <w:pPr>
        <w:pStyle w:val="BodyText"/>
        <w:spacing w:after="0"/>
        <w:rPr>
          <w:rFonts w:asciiTheme="minorHAnsi" w:hAnsiTheme="minorHAnsi" w:cstheme="minorHAnsi"/>
        </w:rPr>
      </w:pPr>
      <w:r>
        <w:rPr>
          <w:rFonts w:asciiTheme="minorHAnsi" w:hAnsiTheme="minorHAnsi"/>
        </w:rPr>
        <w:t xml:space="preserve">Vi har utfört de åtgärder som fastställdes separat i bekräftelsebrevet [datum] i anslutning till revisionsuppdraget. Åtgärderna gäller den årsrapport som [stödtagaren] upprättat i anslutning till statsunderstödet [numret på beslutet om statsunderstöd].</w:t>
      </w:r>
      <w:r>
        <w:rPr>
          <w:rFonts w:asciiTheme="minorHAnsi" w:hAnsiTheme="minorHAnsi"/>
        </w:rPr>
        <w:t xml:space="preserve"> </w:t>
      </w:r>
      <w:r>
        <w:rPr>
          <w:rFonts w:asciiTheme="minorHAnsi" w:hAnsiTheme="minorHAnsi"/>
        </w:rPr>
        <w:t xml:space="preserve">Statsunderstödet har beviljats för genomförandet av ett utvecklingssamarbetsprojekt [projektets namn].</w:t>
      </w:r>
      <w:r>
        <w:rPr>
          <w:rFonts w:asciiTheme="minorHAnsi" w:hAnsiTheme="minorHAnsi"/>
        </w:rPr>
        <w:t xml:space="preserve"> </w:t>
      </w:r>
      <w:r>
        <w:rPr>
          <w:rFonts w:asciiTheme="minorHAnsi" w:hAnsiTheme="minorHAnsi"/>
        </w:rPr>
        <w:t xml:space="preserve">Stödtagaren ansvarar för att en årsrapport över genomförandet av projektet och disponeringen av medlen utarbetas för utrikesministeriet enligt ministeriets anvisningar.</w:t>
      </w:r>
      <w:r>
        <w:rPr>
          <w:rFonts w:asciiTheme="minorHAnsi" w:hAnsiTheme="minorHAnsi"/>
        </w:rPr>
        <w:t xml:space="preserve"> </w:t>
      </w:r>
      <w:r>
        <w:rPr>
          <w:rFonts w:asciiTheme="minorHAnsi" w:hAnsiTheme="minorHAnsi"/>
        </w:rPr>
        <w:t xml:space="preserve">Den projektansvariga [namn] har ansvarat för uppgörandet av årsrapporten för projektet.</w:t>
      </w:r>
      <w:r>
        <w:rPr>
          <w:rFonts w:asciiTheme="minorHAnsi" w:hAnsiTheme="minorHAnsi"/>
        </w:rPr>
        <w:t xml:space="preserve"> </w:t>
      </w:r>
      <w:r>
        <w:rPr>
          <w:rFonts w:asciiTheme="minorHAnsi" w:hAnsiTheme="minorHAnsi"/>
        </w:rPr>
        <w:t xml:space="preserve">De rapporterade totala kostnaderna för tiden [1.1.20XX-31.12.20XX] är sammanlagt [de totala kostnaderna] euro.</w:t>
      </w:r>
    </w:p>
    <w:p w14:paraId="44B94C20" w14:textId="77777777" w:rsidR="00566AB0" w:rsidRDefault="00566AB0" w:rsidP="004A48EC">
      <w:pPr>
        <w:pStyle w:val="BodyText"/>
        <w:spacing w:after="0"/>
        <w:rPr>
          <w:rFonts w:asciiTheme="minorHAnsi" w:hAnsiTheme="minorHAnsi" w:cstheme="minorHAnsi"/>
        </w:rPr>
      </w:pPr>
    </w:p>
    <w:p w14:paraId="13AA4F41" w14:textId="447D513F" w:rsidR="004A48EC" w:rsidRPr="002305D2" w:rsidRDefault="004A48EC" w:rsidP="004A48EC">
      <w:pPr>
        <w:pStyle w:val="BodyText"/>
        <w:spacing w:after="0"/>
        <w:rPr>
          <w:rFonts w:asciiTheme="minorHAnsi" w:hAnsiTheme="minorHAnsi" w:cstheme="minorHAnsi"/>
        </w:rPr>
      </w:pPr>
      <w:r>
        <w:rPr>
          <w:rFonts w:asciiTheme="minorHAnsi" w:hAnsiTheme="minorHAnsi"/>
        </w:rPr>
        <w:t xml:space="preserve">Revisionen har utförts i enlighet med den internationella standarden för relaterade tjänster ISRS 4400 ”Uppdrag att genomföra överenskomna förfaranden rörande finansiell information” och med beaktande av de villkor som nämnts i beslutet om statsunderstöd.</w:t>
      </w:r>
      <w:r>
        <w:rPr>
          <w:rFonts w:asciiTheme="minorHAnsi" w:hAnsiTheme="minorHAnsi"/>
        </w:rPr>
        <w:t xml:space="preserve"> </w:t>
      </w:r>
      <w:r>
        <w:rPr>
          <w:rFonts w:asciiTheme="minorHAnsi" w:hAnsiTheme="minorHAnsi"/>
        </w:rPr>
        <w:t xml:space="preserve">Följande åtgärder har utförts uteslutande eftersom de hjälper utrikesministeriet bedöma om årsrapporten har utarbetats och statsunderstödetanvänts enligt bestämmelserna.</w:t>
      </w:r>
    </w:p>
    <w:p w14:paraId="07AF2C1C" w14:textId="77777777" w:rsidR="004A48EC" w:rsidRPr="002305D2" w:rsidRDefault="004A48EC" w:rsidP="008B23D9">
      <w:pPr>
        <w:pStyle w:val="StyleBodyTextIndent12ptJustifiedLeft075cm"/>
        <w:spacing w:after="0"/>
        <w:ind w:left="0"/>
        <w:jc w:val="left"/>
        <w:rPr>
          <w:rFonts w:asciiTheme="minorHAnsi" w:hAnsiTheme="minorHAnsi" w:cstheme="minorHAnsi"/>
          <w:sz w:val="20"/>
          <w:lang w:val="fi-FI"/>
        </w:rPr>
      </w:pPr>
    </w:p>
    <w:p w14:paraId="663BEA30" w14:textId="16A2B6D4" w:rsidR="004A48EC" w:rsidRPr="00683F21" w:rsidRDefault="004A48EC" w:rsidP="00F66490">
      <w:pPr>
        <w:pStyle w:val="StyleBodyTextIndent12ptJustifiedLeft075cm"/>
        <w:numPr>
          <w:ilvl w:val="0"/>
          <w:numId w:val="4"/>
        </w:numPr>
        <w:spacing w:after="0"/>
        <w:jc w:val="left"/>
        <w:rPr>
          <w:sz w:val="20"/>
          <w:rFonts w:asciiTheme="minorHAnsi" w:hAnsiTheme="minorHAnsi" w:cstheme="minorHAnsi"/>
        </w:rPr>
      </w:pPr>
      <w:r>
        <w:rPr>
          <w:sz w:val="20"/>
          <w:rFonts w:asciiTheme="minorHAnsi" w:hAnsiTheme="minorHAnsi"/>
        </w:rPr>
        <w:t xml:space="preserve">Vi fick tillgång till de skriftliga samarbetsavtal som stödtagaren har ingått med de samarbetspartner som en del av statsunderstödet har överförts till och tog reda på om samarbetsavtalen har upprättats i enlighet med villkoren i beslutet om statsunderstöd.</w:t>
      </w:r>
    </w:p>
    <w:p w14:paraId="2394203C" w14:textId="77777777" w:rsidR="004A48EC" w:rsidRPr="008B23D9" w:rsidRDefault="004A48EC" w:rsidP="004A48EC">
      <w:pPr>
        <w:pStyle w:val="StyleBodyTextIndent12ptJustifiedLeft075cm"/>
        <w:spacing w:after="0"/>
        <w:ind w:left="3141"/>
        <w:jc w:val="left"/>
        <w:rPr>
          <w:rFonts w:asciiTheme="minorHAnsi" w:hAnsiTheme="minorHAnsi" w:cstheme="minorHAnsi"/>
          <w:color w:val="FF0000"/>
          <w:sz w:val="20"/>
          <w:lang w:val="fi-FI"/>
        </w:rPr>
      </w:pPr>
    </w:p>
    <w:p w14:paraId="04A56DC0" w14:textId="5100C63F" w:rsidR="004A48EC" w:rsidRDefault="004A48EC" w:rsidP="00F66490">
      <w:pPr>
        <w:pStyle w:val="StyleBodyTextIndent12ptJustifiedLeft075cm"/>
        <w:numPr>
          <w:ilvl w:val="0"/>
          <w:numId w:val="4"/>
        </w:numPr>
        <w:spacing w:after="0"/>
        <w:jc w:val="left"/>
        <w:rPr>
          <w:sz w:val="20"/>
          <w:rFonts w:asciiTheme="minorHAnsi" w:hAnsiTheme="minorHAnsi" w:cstheme="minorHAnsi"/>
        </w:rPr>
      </w:pPr>
      <w:r>
        <w:rPr>
          <w:sz w:val="20"/>
          <w:rFonts w:asciiTheme="minorHAnsi" w:hAnsiTheme="minorHAnsi"/>
        </w:rPr>
        <w:t xml:space="preserve">Vi fick tillgång till stödtagarens projektvisa bokföring av det understöd som är föremål för rapportering för tiden [1.1.20XX-31.12.20XX] och intervjuade [namn och ställning] för att utreda om stödtagarens projektvisa bokföring har ordnats så att användningen av understödet kan följas på ett tillförlitligt sätt i bokföringen.</w:t>
      </w:r>
      <w:r>
        <w:rPr>
          <w:sz w:val="20"/>
          <w:rFonts w:asciiTheme="minorHAnsi" w:hAnsiTheme="minorHAnsi"/>
        </w:rPr>
        <w:t xml:space="preserve"> </w:t>
      </w:r>
      <w:r>
        <w:rPr>
          <w:sz w:val="20"/>
          <w:rFonts w:asciiTheme="minorHAnsi" w:hAnsiTheme="minorHAnsi"/>
        </w:rPr>
        <w:t xml:space="preserve">Dessutom utredde vi om stödtagaren har utarbetat en skriftlig processbeskrivning av hur bokföringen av programmet har ordnats.</w:t>
      </w:r>
    </w:p>
    <w:p w14:paraId="59700AF5" w14:textId="77777777" w:rsidR="002A5307" w:rsidRDefault="002A5307" w:rsidP="002A5307">
      <w:pPr>
        <w:pStyle w:val="ListParagraph"/>
        <w:rPr>
          <w:rFonts w:asciiTheme="minorHAnsi" w:hAnsiTheme="minorHAnsi" w:cstheme="minorHAnsi"/>
        </w:rPr>
      </w:pPr>
    </w:p>
    <w:p w14:paraId="3A61394A" w14:textId="2C9CD00F" w:rsidR="002A5307" w:rsidRDefault="002A5307" w:rsidP="00F66490">
      <w:pPr>
        <w:pStyle w:val="StyleBodyTextIndent12ptJustifiedLeft075cm"/>
        <w:numPr>
          <w:ilvl w:val="0"/>
          <w:numId w:val="4"/>
        </w:numPr>
        <w:spacing w:after="0"/>
        <w:jc w:val="left"/>
        <w:rPr>
          <w:sz w:val="20"/>
          <w:rFonts w:asciiTheme="minorHAnsi" w:hAnsiTheme="minorHAnsi" w:cstheme="minorHAnsi"/>
        </w:rPr>
      </w:pPr>
      <w:r>
        <w:rPr>
          <w:sz w:val="20"/>
          <w:rFonts w:asciiTheme="minorHAnsi" w:hAnsiTheme="minorHAnsi"/>
        </w:rPr>
        <w:t xml:space="preserve">Vi fick tillgång till stödtagarens dokumentation över uppföljningen av arbetstiden och intervjuade [namn och ställning] för att utreda om en uppföljning av projektarbetarnas arbetstid har ordnats.</w:t>
      </w:r>
      <w:r>
        <w:rPr>
          <w:sz w:val="20"/>
          <w:rFonts w:asciiTheme="minorHAnsi" w:hAnsiTheme="minorHAnsi"/>
        </w:rPr>
        <w:t xml:space="preserve"> </w:t>
      </w:r>
      <w:r>
        <w:rPr>
          <w:sz w:val="20"/>
          <w:rFonts w:asciiTheme="minorHAnsi" w:hAnsiTheme="minorHAnsi"/>
        </w:rPr>
        <w:t xml:space="preserve">Dessutom utredde vi om stödtagaren har utarbetat en skriftlig processbeskrivning av hur uppföljningen av arbetstiden har ordnats.</w:t>
      </w:r>
    </w:p>
    <w:p w14:paraId="3EDF8F05" w14:textId="77777777" w:rsidR="00F606B6" w:rsidRDefault="00F606B6" w:rsidP="00F606B6">
      <w:pPr>
        <w:pStyle w:val="ListParagraph"/>
        <w:rPr>
          <w:rFonts w:asciiTheme="minorHAnsi" w:hAnsiTheme="minorHAnsi" w:cstheme="minorHAnsi"/>
        </w:rPr>
      </w:pPr>
    </w:p>
    <w:p w14:paraId="217E8311" w14:textId="7001C974" w:rsidR="006A7004" w:rsidRPr="00863369" w:rsidRDefault="001E1B27" w:rsidP="00F66490">
      <w:pPr>
        <w:pStyle w:val="StyleBodyTextIndent12ptJustifiedLeft075cm"/>
        <w:numPr>
          <w:ilvl w:val="0"/>
          <w:numId w:val="4"/>
        </w:numPr>
        <w:spacing w:after="0"/>
        <w:jc w:val="left"/>
        <w:rPr>
          <w:sz w:val="20"/>
          <w:rFonts w:asciiTheme="minorHAnsi" w:hAnsiTheme="minorHAnsi" w:cstheme="minorHAnsi"/>
        </w:rPr>
      </w:pPr>
      <w:r>
        <w:rPr>
          <w:sz w:val="20"/>
          <w:rFonts w:asciiTheme="minorHAnsi" w:hAnsiTheme="minorHAnsi"/>
        </w:rPr>
        <w:t xml:space="preserve">Hos stödtagaren inhämtade vi den av utrikesministeriet godkända budgeten för det understöd som är föremål för rapportering samt eventuella av utrikesministeriet godkända ändringar i budgeten och vidtog följande åtgärder på basis av dem:</w:t>
      </w:r>
    </w:p>
    <w:p w14:paraId="737C4F04" w14:textId="3E26AA61" w:rsidR="00D00679" w:rsidRDefault="00D00679" w:rsidP="00F66490">
      <w:pPr>
        <w:pStyle w:val="StyleBodyTextIndent12ptJustifiedLeft075cm"/>
        <w:numPr>
          <w:ilvl w:val="1"/>
          <w:numId w:val="5"/>
        </w:numPr>
        <w:spacing w:after="0"/>
        <w:jc w:val="left"/>
        <w:rPr>
          <w:sz w:val="20"/>
          <w:rFonts w:asciiTheme="minorHAnsi" w:hAnsiTheme="minorHAnsi" w:cstheme="minorHAnsi"/>
        </w:rPr>
      </w:pPr>
      <w:r>
        <w:rPr>
          <w:sz w:val="20"/>
          <w:rFonts w:asciiTheme="minorHAnsi" w:hAnsiTheme="minorHAnsi"/>
        </w:rPr>
        <w:t xml:space="preserve">Vi jämförde de kostnader som rapporterats i den ekonomiska delen av årsrapporten med kostnaderna i budgeten och i ändringarna av budgeten.</w:t>
      </w:r>
    </w:p>
    <w:p w14:paraId="262C12C7" w14:textId="13F3B6C4" w:rsidR="00F606B6" w:rsidRPr="00F606B6" w:rsidRDefault="007D038B" w:rsidP="00F66490">
      <w:pPr>
        <w:pStyle w:val="StyleBodyTextIndent12ptJustifiedLeft075cm"/>
        <w:numPr>
          <w:ilvl w:val="1"/>
          <w:numId w:val="5"/>
        </w:numPr>
        <w:spacing w:after="0"/>
        <w:jc w:val="left"/>
        <w:rPr>
          <w:sz w:val="20"/>
          <w:rFonts w:asciiTheme="minorHAnsi" w:hAnsiTheme="minorHAnsi" w:cstheme="minorHAnsi"/>
        </w:rPr>
      </w:pPr>
      <w:r>
        <w:rPr>
          <w:sz w:val="20"/>
          <w:rFonts w:asciiTheme="minorHAnsi" w:hAnsiTheme="minorHAnsi"/>
        </w:rPr>
        <w:t xml:space="preserve">Vi kontrollerade om budgetöverskridningar/-underskridningar på minst 15 procent har redovisats i årsrapporten.</w:t>
      </w:r>
    </w:p>
    <w:p w14:paraId="03D920EE" w14:textId="77777777" w:rsidR="001569A2" w:rsidRDefault="001569A2" w:rsidP="001569A2">
      <w:pPr>
        <w:pStyle w:val="ListParagraph"/>
        <w:rPr>
          <w:rFonts w:asciiTheme="minorHAnsi" w:hAnsiTheme="minorHAnsi" w:cstheme="minorHAnsi"/>
        </w:rPr>
      </w:pPr>
    </w:p>
    <w:p w14:paraId="3BD10CA0" w14:textId="010F5EF7" w:rsidR="00120E79" w:rsidRDefault="0019793C" w:rsidP="00F66490">
      <w:pPr>
        <w:pStyle w:val="StyleBodyTextIndent12ptJustifiedLeft075cm"/>
        <w:numPr>
          <w:ilvl w:val="0"/>
          <w:numId w:val="4"/>
        </w:numPr>
        <w:spacing w:after="0"/>
        <w:jc w:val="left"/>
        <w:rPr>
          <w:sz w:val="20"/>
          <w:rFonts w:asciiTheme="minorHAnsi" w:hAnsiTheme="minorHAnsi" w:cstheme="minorHAnsi"/>
        </w:rPr>
      </w:pPr>
      <w:r>
        <w:rPr>
          <w:sz w:val="20"/>
          <w:rFonts w:asciiTheme="minorHAnsi" w:hAnsiTheme="minorHAnsi"/>
        </w:rPr>
        <w:t xml:space="preserve">Vi stämde av de rapporterade understödsintäkterna och kostnaderna för projektet mot stödtagarens projektvisa bokföring.</w:t>
      </w:r>
      <w:r>
        <w:rPr>
          <w:sz w:val="20"/>
          <w:rFonts w:asciiTheme="minorHAnsi" w:hAnsiTheme="minorHAnsi"/>
        </w:rPr>
        <w:t xml:space="preserve"> </w:t>
      </w:r>
      <w:r>
        <w:rPr>
          <w:sz w:val="20"/>
          <w:rFonts w:asciiTheme="minorHAnsi" w:hAnsiTheme="minorHAnsi"/>
        </w:rPr>
        <w:t xml:space="preserve">Dessutom jämförde vi årsrapporten, stödtagarens bokföring och bokslut för att utreda om</w:t>
      </w:r>
      <w:r>
        <w:rPr>
          <w:sz w:val="20"/>
          <w:rFonts w:asciiTheme="minorHAnsi" w:hAnsiTheme="minorHAnsi"/>
        </w:rPr>
        <w:t xml:space="preserve"> </w:t>
      </w:r>
    </w:p>
    <w:p w14:paraId="5DDE1883" w14:textId="77B419DA" w:rsidR="00120E79" w:rsidRDefault="00BC6B6B"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statsunderstöd eller del av det som lyfts men inte använts under rapporteringsåret, liksom</w:t>
      </w:r>
      <w:r>
        <w:rPr>
          <w:sz w:val="20"/>
          <w:rFonts w:asciiTheme="minorHAnsi" w:hAnsiTheme="minorHAnsi"/>
        </w:rPr>
        <w:t xml:space="preserve"> </w:t>
      </w:r>
    </w:p>
    <w:p w14:paraId="2C5F30E2" w14:textId="77777777" w:rsidR="001569A2" w:rsidRPr="00120E79" w:rsidRDefault="00BC6B6B"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understöd som överförts från föregående år stämmer överens i nämnda dokumentation</w:t>
      </w:r>
    </w:p>
    <w:p w14:paraId="5AE31907" w14:textId="77777777" w:rsidR="0019793C" w:rsidRPr="00863369" w:rsidRDefault="0019793C" w:rsidP="00863369">
      <w:pPr>
        <w:rPr>
          <w:rFonts w:asciiTheme="minorHAnsi" w:hAnsiTheme="minorHAnsi" w:cstheme="minorHAnsi"/>
        </w:rPr>
      </w:pPr>
    </w:p>
    <w:p w14:paraId="554413F5" w14:textId="0B485B45" w:rsidR="00863369" w:rsidRDefault="00537A09" w:rsidP="00F66490">
      <w:pPr>
        <w:pStyle w:val="StyleBodyTextIndent12ptJustifiedLeft075cm"/>
        <w:numPr>
          <w:ilvl w:val="0"/>
          <w:numId w:val="4"/>
        </w:numPr>
        <w:spacing w:after="0"/>
        <w:jc w:val="left"/>
        <w:rPr>
          <w:sz w:val="20"/>
          <w:rFonts w:asciiTheme="minorHAnsi" w:hAnsiTheme="minorHAnsi" w:cstheme="minorHAnsi"/>
        </w:rPr>
      </w:pPr>
      <w:r>
        <w:rPr>
          <w:sz w:val="20"/>
          <w:rFonts w:asciiTheme="minorHAnsi" w:hAnsiTheme="minorHAnsi"/>
        </w:rPr>
        <w:t xml:space="preserve">När det gäller den självfinansierade delen utredde vi</w:t>
      </w:r>
    </w:p>
    <w:p w14:paraId="2FBE85DB" w14:textId="00D35861" w:rsidR="00D25A5A" w:rsidRDefault="00BC188D"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beloppet av den självfinansierade delen som stödtagaren allokerat för projektet</w:t>
      </w:r>
    </w:p>
    <w:p w14:paraId="5B06C9B2" w14:textId="082165B9" w:rsidR="00BD00F0" w:rsidRPr="00BD00F0" w:rsidRDefault="00BC188D"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om den realiserade egenfinansieringsandelen åtminstone motsvarar egenfinansieringsandelen enligt beslutet om statsunderstöd,</w:t>
      </w:r>
    </w:p>
    <w:p w14:paraId="055AE2E8" w14:textId="756DEAA3" w:rsidR="00BD00F0" w:rsidRDefault="00A1216C"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beloppet av pengar i den självfinansierade andelen, vlken ska vara minst 7,5 procent av de totala kostnaderna som rapporterats på årsrapporten över projektet, och</w:t>
      </w:r>
      <w:r>
        <w:rPr>
          <w:sz w:val="20"/>
          <w:rFonts w:asciiTheme="minorHAnsi" w:hAnsiTheme="minorHAnsi"/>
        </w:rPr>
        <w:t xml:space="preserve"> </w:t>
      </w:r>
    </w:p>
    <w:p w14:paraId="14CF7830" w14:textId="3CD9A4BE" w:rsidR="00714E7B" w:rsidRDefault="006D38AF"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om den självfinansierade delen har täckts med annat offentligt understöd till stödtagaren.</w:t>
      </w:r>
    </w:p>
    <w:p w14:paraId="11EA43E8" w14:textId="77777777" w:rsidR="00BD00F0" w:rsidRDefault="00BD00F0" w:rsidP="00BD00F0">
      <w:pPr>
        <w:pStyle w:val="StyleBodyTextIndent12ptJustifiedLeft075cm"/>
        <w:spacing w:after="0"/>
        <w:ind w:left="3038"/>
        <w:jc w:val="left"/>
        <w:rPr>
          <w:rFonts w:asciiTheme="minorHAnsi" w:hAnsiTheme="minorHAnsi" w:cstheme="minorHAnsi"/>
          <w:sz w:val="20"/>
          <w:lang w:val="fi-FI"/>
        </w:rPr>
      </w:pPr>
    </w:p>
    <w:p w14:paraId="69BE54E6" w14:textId="2356FAAF" w:rsidR="00BD00F0" w:rsidRPr="00BD00F0" w:rsidRDefault="00BD00F0" w:rsidP="00BD00F0">
      <w:pPr>
        <w:pStyle w:val="StyleBodyTextIndent12ptJustifiedLeft075cm"/>
        <w:spacing w:after="0"/>
        <w:ind w:left="3038"/>
        <w:jc w:val="left"/>
        <w:rPr>
          <w:sz w:val="20"/>
          <w:rFonts w:asciiTheme="minorHAnsi" w:hAnsiTheme="minorHAnsi" w:cstheme="minorHAnsi"/>
        </w:rPr>
      </w:pPr>
      <w:r>
        <w:rPr>
          <w:sz w:val="20"/>
          <w:rFonts w:asciiTheme="minorHAnsi" w:hAnsiTheme="minorHAnsi"/>
        </w:rPr>
        <w:t xml:space="preserve">Dessutom utredde vi om stödtagaren följer upp mängden av det frivilligarbete som rapporterats som självfinansierad del i enlighet med anvisningarna om understödet och om stödtagaren bokför frivilligarbetet som intäkter och kostnader.</w:t>
      </w:r>
    </w:p>
    <w:p w14:paraId="624CE8BC" w14:textId="77777777" w:rsidR="001569A2" w:rsidRDefault="001569A2" w:rsidP="001569A2">
      <w:pPr>
        <w:pStyle w:val="ListParagraph"/>
        <w:rPr>
          <w:rFonts w:asciiTheme="minorHAnsi" w:hAnsiTheme="minorHAnsi" w:cstheme="minorHAnsi"/>
        </w:rPr>
      </w:pPr>
    </w:p>
    <w:p w14:paraId="2036677B" w14:textId="31B14427" w:rsidR="00607C42" w:rsidRDefault="00C138DF" w:rsidP="00F66490">
      <w:pPr>
        <w:pStyle w:val="StyleBodyTextIndent12ptJustifiedLeft075cm"/>
        <w:numPr>
          <w:ilvl w:val="0"/>
          <w:numId w:val="4"/>
        </w:numPr>
        <w:spacing w:after="0"/>
        <w:jc w:val="left"/>
        <w:rPr>
          <w:sz w:val="20"/>
          <w:rFonts w:asciiTheme="minorHAnsi" w:hAnsiTheme="minorHAnsi" w:cstheme="minorHAnsi"/>
        </w:rPr>
      </w:pPr>
      <w:r>
        <w:rPr>
          <w:sz w:val="20"/>
          <w:rFonts w:asciiTheme="minorHAnsi" w:hAnsiTheme="minorHAnsi"/>
        </w:rPr>
        <w:t xml:space="preserve">När det gäller rapporter från målländerna vidtog vi följande åtgärder:</w:t>
      </w:r>
    </w:p>
    <w:p w14:paraId="33890FDB" w14:textId="1380C71F" w:rsidR="007E5EF9" w:rsidRDefault="00E15F79"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vi utredde om revisorernas rapporter från målländerna har erhållits för verksamheterna inom projektet,</w:t>
      </w:r>
    </w:p>
    <w:p w14:paraId="7C0C06EC" w14:textId="04F96955" w:rsidR="003C6734" w:rsidRDefault="00C6443A"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vi stämde av de pengar som enligt stödtagarens bokföring skickats till målländerna och de pengar som samarbetsorganisationerna i målländerna rapporterat mottagna mot varandra,</w:t>
      </w:r>
    </w:p>
    <w:p w14:paraId="308AD970" w14:textId="02FF5F6A" w:rsidR="00811AD8" w:rsidRDefault="00AE3367"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vi jämförde stödtagarens projektvisa bokföring med de kostnader som rapporterats från målländerna för att utreda om de rapporterade kostnaderna kan härledas från den projektvisa bokföringen, och</w:t>
      </w:r>
    </w:p>
    <w:p w14:paraId="17FCE3E3" w14:textId="4FF61A47" w:rsidR="00D270D1" w:rsidRPr="00911BE7" w:rsidRDefault="00D270D1"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vi stämde av de oanvända medel som rapporterats från målländerna mot differensen mellan de pengar som stödtagaren skickat till målländerna och de kostnader som rapporterats i målländerna.</w:t>
      </w:r>
    </w:p>
    <w:p w14:paraId="2ACE49E6" w14:textId="732E12A7" w:rsidR="00811AD8" w:rsidRDefault="00811AD8" w:rsidP="00E37339">
      <w:pPr>
        <w:pStyle w:val="StyleBodyTextIndent12ptJustifiedLeft075cm"/>
        <w:spacing w:after="0"/>
        <w:ind w:left="0"/>
        <w:jc w:val="left"/>
        <w:rPr>
          <w:rFonts w:asciiTheme="minorHAnsi" w:hAnsiTheme="minorHAnsi" w:cstheme="minorHAnsi"/>
          <w:sz w:val="20"/>
          <w:lang w:val="fi-FI"/>
        </w:rPr>
      </w:pPr>
    </w:p>
    <w:p w14:paraId="47E63F76" w14:textId="1AFF9C8C" w:rsidR="002A5307" w:rsidRDefault="00E37339" w:rsidP="00F66490">
      <w:pPr>
        <w:pStyle w:val="StyleBodyTextIndent12ptJustifiedLeft075cm"/>
        <w:numPr>
          <w:ilvl w:val="0"/>
          <w:numId w:val="4"/>
        </w:numPr>
        <w:spacing w:after="0"/>
        <w:jc w:val="left"/>
        <w:rPr>
          <w:sz w:val="20"/>
          <w:rFonts w:asciiTheme="minorHAnsi" w:hAnsiTheme="minorHAnsi" w:cstheme="minorHAnsi"/>
        </w:rPr>
      </w:pPr>
      <w:r>
        <w:rPr>
          <w:sz w:val="20"/>
          <w:rFonts w:asciiTheme="minorHAnsi" w:hAnsiTheme="minorHAnsi"/>
        </w:rPr>
        <w:t xml:space="preserve">Om bokföringen av de kostnader som uppkommit i målländerna till görs i Finland, utförde vi nedan nämnda granskningsåtgärder. De täckte minst 15 procent av de totala kostnaderna i målländerna.</w:t>
      </w:r>
      <w:r>
        <w:rPr>
          <w:sz w:val="20"/>
          <w:rFonts w:asciiTheme="minorHAnsi" w:hAnsiTheme="minorHAnsi"/>
        </w:rPr>
        <w:t xml:space="preserve"> </w:t>
      </w:r>
      <w:r>
        <w:rPr>
          <w:sz w:val="20"/>
          <w:rFonts w:asciiTheme="minorHAnsi" w:hAnsiTheme="minorHAnsi"/>
        </w:rPr>
        <w:t xml:space="preserve">När det gäller de valda kostnaderna utredde vi</w:t>
      </w:r>
    </w:p>
    <w:p w14:paraId="5B2563B3" w14:textId="128089BF" w:rsidR="00C138DF" w:rsidRDefault="00C138DF"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de kostnader som registrerats i bokföringen motsvarar de verifikat som erhållits från mållandet,</w:t>
      </w:r>
    </w:p>
    <w:p w14:paraId="68311DB4" w14:textId="212D8A24" w:rsidR="00C138DF" w:rsidRDefault="00C138DF"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kostnaderna uppkommit prestationsbaserat under användningstiden för understödet,</w:t>
      </w:r>
    </w:p>
    <w:p w14:paraId="6B193ADA" w14:textId="0ED83764" w:rsidR="00532218" w:rsidRDefault="00532218" w:rsidP="00532218">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avskrivningar, kalkylmässiga hyresvärden, amorteringar på lån eller finansiella kostnaderna bokförts som kostnader för projektet, och</w:t>
      </w:r>
    </w:p>
    <w:p w14:paraId="41A7CEC3" w14:textId="13159A27" w:rsidR="00551AF9" w:rsidRPr="00237BDD" w:rsidRDefault="00717240" w:rsidP="00237BDD">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kostnaderna har godkänts i enlighet med anvisningar från samarbetsorganisationerna i målländerna (t.ex. ekonomistadgor).</w:t>
      </w:r>
    </w:p>
    <w:p w14:paraId="566E53B3" w14:textId="77777777" w:rsidR="00CE08A7" w:rsidRDefault="00CE08A7" w:rsidP="00CE08A7">
      <w:pPr>
        <w:pStyle w:val="StyleBodyTextIndent12ptJustifiedLeft075cm"/>
        <w:spacing w:after="0"/>
        <w:ind w:left="3758"/>
        <w:jc w:val="left"/>
        <w:rPr>
          <w:rFonts w:asciiTheme="minorHAnsi" w:hAnsiTheme="minorHAnsi" w:cstheme="minorHAnsi"/>
          <w:sz w:val="20"/>
          <w:lang w:val="fi-FI"/>
        </w:rPr>
      </w:pPr>
    </w:p>
    <w:p w14:paraId="581D630E" w14:textId="18E072E8" w:rsidR="00CE08A7" w:rsidRDefault="00CE08A7" w:rsidP="00F66490">
      <w:pPr>
        <w:pStyle w:val="StyleBodyTextIndent12ptJustifiedLeft075cm"/>
        <w:numPr>
          <w:ilvl w:val="0"/>
          <w:numId w:val="4"/>
        </w:numPr>
        <w:spacing w:after="0"/>
        <w:jc w:val="left"/>
        <w:rPr>
          <w:sz w:val="20"/>
          <w:rFonts w:asciiTheme="minorHAnsi" w:hAnsiTheme="minorHAnsi" w:cstheme="minorHAnsi"/>
        </w:rPr>
      </w:pPr>
      <w:r>
        <w:rPr>
          <w:sz w:val="20"/>
          <w:rFonts w:asciiTheme="minorHAnsi" w:hAnsiTheme="minorHAnsi"/>
        </w:rPr>
        <w:t xml:space="preserve">När det gäller personalkostnader som uppkommit i Finland med anledning av projektet som är föremål för rapportering vidtog vi följande åtgärder.</w:t>
      </w:r>
    </w:p>
    <w:p w14:paraId="2057B16C" w14:textId="20794C12" w:rsidR="003F3FCE" w:rsidRDefault="003F3FCE"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Vi jämförde de bokförda månads- och timlönerna med anställningsavtalen/löneuppgifterna och verifierade att man har allokerat minst 15 procent projektets lönekostnader grundar sig på gällande anställningsavtal/löneuppgifterna och uppföljningen av den faktiska arbetstiden.</w:t>
      </w:r>
    </w:p>
    <w:p w14:paraId="6867FFB1" w14:textId="3B5D0878" w:rsidR="003F3FCE" w:rsidRDefault="003F3FCE"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Vi beräknade de bokförda lagstadgade pensionskostnadernas och de andra lönebikostnadernas procentandel av projektets lönekostnader och jämförde dem med motsvarande procentandelar som vi beräknat utifrån stödtagarens reviderade bokslut.</w:t>
      </w:r>
    </w:p>
    <w:p w14:paraId="305A08E5" w14:textId="5C5C5AA3" w:rsidR="00AB2BA7" w:rsidRDefault="00AB2BA7" w:rsidP="00AB2BA7">
      <w:pPr>
        <w:pStyle w:val="StyleBodyTextIndent12ptJustifiedLeft075cm"/>
        <w:spacing w:after="0"/>
        <w:jc w:val="left"/>
        <w:rPr>
          <w:rFonts w:asciiTheme="minorHAnsi" w:hAnsiTheme="minorHAnsi" w:cstheme="minorHAnsi"/>
          <w:sz w:val="20"/>
          <w:lang w:val="fi-FI"/>
        </w:rPr>
      </w:pPr>
    </w:p>
    <w:p w14:paraId="5E0DF48F" w14:textId="1D27C118" w:rsidR="00AB2BA7" w:rsidRDefault="00AB2BA7" w:rsidP="00F66490">
      <w:pPr>
        <w:pStyle w:val="StyleBodyTextIndent12ptJustifiedLeft075cm"/>
        <w:numPr>
          <w:ilvl w:val="0"/>
          <w:numId w:val="4"/>
        </w:numPr>
        <w:spacing w:after="0"/>
        <w:jc w:val="left"/>
        <w:rPr>
          <w:sz w:val="20"/>
          <w:rFonts w:asciiTheme="minorHAnsi" w:hAnsiTheme="minorHAnsi" w:cstheme="minorHAnsi"/>
        </w:rPr>
      </w:pPr>
      <w:r>
        <w:rPr>
          <w:sz w:val="20"/>
          <w:rFonts w:asciiTheme="minorHAnsi" w:hAnsiTheme="minorHAnsi"/>
        </w:rPr>
        <w:t xml:space="preserve">När det gäller andra kostnader än personalkostnader som uppkommit i Finland med anledning av projektet som är föremål för rapportering vidtog vi följande åtgärder. De täckte minst 15 procent av nämnda kostnader.</w:t>
      </w:r>
      <w:r>
        <w:rPr>
          <w:sz w:val="20"/>
          <w:rFonts w:asciiTheme="minorHAnsi" w:hAnsiTheme="minorHAnsi"/>
        </w:rPr>
        <w:t xml:space="preserve"> </w:t>
      </w:r>
      <w:r>
        <w:rPr>
          <w:sz w:val="20"/>
          <w:rFonts w:asciiTheme="minorHAnsi" w:hAnsiTheme="minorHAnsi"/>
        </w:rPr>
        <w:t xml:space="preserve">När det gäller de valda kostnaderna utredde vi</w:t>
      </w:r>
    </w:p>
    <w:p w14:paraId="59F70DFE" w14:textId="67BEC70A" w:rsidR="00AB2BA7" w:rsidRDefault="004A1393"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kostnaderna uppkommit prestationsbaserat under användningstiden för understödet,</w:t>
      </w:r>
    </w:p>
    <w:p w14:paraId="5A7897C3" w14:textId="1A34C6C4" w:rsidR="00532218" w:rsidRDefault="004A1393"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kostnaderna har godkänts i enlighet med anvisningar från stödtagaren (t.ex. ekonomistadga) och om</w:t>
      </w:r>
    </w:p>
    <w:p w14:paraId="73A44AF8" w14:textId="51EACFDB" w:rsidR="004A1393" w:rsidRPr="00532218" w:rsidRDefault="00532218" w:rsidP="00532218">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avskrivningar, kalkylmässiga hyresvärden, amorteringar på lån eller finansiella kostnaderna bokförts som kostnader för projektet.</w:t>
      </w:r>
    </w:p>
    <w:p w14:paraId="627DCFA3" w14:textId="77777777" w:rsidR="004A1393" w:rsidRDefault="004A1393" w:rsidP="003E276A">
      <w:pPr>
        <w:pStyle w:val="StyleBodyTextIndent12ptJustifiedLeft075cm"/>
        <w:spacing w:after="0"/>
        <w:jc w:val="left"/>
        <w:rPr>
          <w:rFonts w:asciiTheme="minorHAnsi" w:hAnsiTheme="minorHAnsi" w:cstheme="minorHAnsi"/>
          <w:sz w:val="20"/>
          <w:lang w:val="fi-FI"/>
        </w:rPr>
      </w:pPr>
    </w:p>
    <w:p w14:paraId="445B2E35" w14:textId="1950CEB0" w:rsidR="003F3FCE" w:rsidRDefault="003E276A" w:rsidP="00CD5EF9">
      <w:pPr>
        <w:pStyle w:val="StyleBodyTextIndent12ptJustifiedLeft075cm"/>
        <w:spacing w:after="0"/>
        <w:ind w:left="3038"/>
        <w:jc w:val="left"/>
        <w:rPr>
          <w:sz w:val="20"/>
          <w:rFonts w:asciiTheme="minorHAnsi" w:hAnsiTheme="minorHAnsi" w:cstheme="minorHAnsi"/>
        </w:rPr>
      </w:pPr>
      <w:r>
        <w:rPr>
          <w:sz w:val="20"/>
          <w:rFonts w:asciiTheme="minorHAnsi" w:hAnsiTheme="minorHAnsi"/>
        </w:rPr>
        <w:t xml:space="preserve">Dessutom beräknade vi andelen bokförda administrativa kostnader av de faktiska totala kostnaderna för projektet samt utredde om de administrativa kostnaderna har specificerats på årsrapporten eller om man tillämpat den alternativa praxisen med sju procents flat rate.</w:t>
      </w:r>
      <w:r>
        <w:rPr>
          <w:sz w:val="20"/>
          <w:rFonts w:asciiTheme="minorHAnsi" w:hAnsiTheme="minorHAnsi"/>
        </w:rPr>
        <w:t xml:space="preserve"> </w:t>
      </w:r>
      <w:r>
        <w:rPr>
          <w:sz w:val="20"/>
          <w:rFonts w:asciiTheme="minorHAnsi" w:hAnsiTheme="minorHAnsi"/>
        </w:rPr>
        <w:t xml:space="preserve">Om stödtagaren inte har tillämpat flat rate-praxisen, intervjuade vi [namn och ställning] för att ta reda på grunderna för fördelningen av de administrativa kostnader som bokförts på projektet och om orsaksprincipen tillämpas vid fördelningen av kostnaderna på projektet.</w:t>
      </w:r>
    </w:p>
    <w:p w14:paraId="3955E9C0" w14:textId="2B8836D1" w:rsidR="004A1CEC" w:rsidRDefault="004A1CEC" w:rsidP="00CD5EF9">
      <w:pPr>
        <w:pStyle w:val="StyleBodyTextIndent12ptJustifiedLeft075cm"/>
        <w:spacing w:after="0"/>
        <w:ind w:left="3038"/>
        <w:jc w:val="left"/>
        <w:rPr>
          <w:rFonts w:asciiTheme="minorHAnsi" w:hAnsiTheme="minorHAnsi" w:cstheme="minorHAnsi"/>
          <w:sz w:val="20"/>
          <w:lang w:val="fi-FI"/>
        </w:rPr>
      </w:pPr>
    </w:p>
    <w:p w14:paraId="12D81A8D" w14:textId="092BB5C8" w:rsidR="0035758F" w:rsidRDefault="00F276ED" w:rsidP="00F66490">
      <w:pPr>
        <w:pStyle w:val="StyleBodyTextIndent12ptJustifiedLeft075cm"/>
        <w:numPr>
          <w:ilvl w:val="0"/>
          <w:numId w:val="4"/>
        </w:numPr>
        <w:spacing w:after="0"/>
        <w:jc w:val="left"/>
        <w:rPr>
          <w:sz w:val="20"/>
          <w:rFonts w:asciiTheme="minorHAnsi" w:hAnsiTheme="minorHAnsi" w:cstheme="minorHAnsi"/>
        </w:rPr>
      </w:pPr>
      <w:r>
        <w:rPr>
          <w:sz w:val="20"/>
          <w:rFonts w:asciiTheme="minorHAnsi" w:hAnsiTheme="minorHAnsi"/>
        </w:rPr>
        <w:t xml:space="preserve">Vi utredde om ränte- och valutakursposter och andra intäkter som uppkommit av projektstödet har</w:t>
      </w:r>
    </w:p>
    <w:p w14:paraId="78865317" w14:textId="77777777" w:rsidR="0035758F" w:rsidRDefault="0035758F"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rapporterats i årsrapporten och</w:t>
      </w:r>
      <w:r>
        <w:rPr>
          <w:sz w:val="20"/>
          <w:rFonts w:asciiTheme="minorHAnsi" w:hAnsiTheme="minorHAnsi"/>
        </w:rPr>
        <w:t xml:space="preserve"> </w:t>
      </w:r>
    </w:p>
    <w:p w14:paraId="23ABCD5D" w14:textId="20EB28BB" w:rsidR="004A1CEC" w:rsidRDefault="0035758F"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använts för verksamheterna inom projektet.</w:t>
      </w:r>
      <w:r>
        <w:rPr>
          <w:sz w:val="20"/>
          <w:rFonts w:asciiTheme="minorHAnsi" w:hAnsiTheme="minorHAnsi"/>
        </w:rPr>
        <w:t xml:space="preserve">  </w:t>
      </w:r>
    </w:p>
    <w:p w14:paraId="051C5D5C" w14:textId="0CFB4B1E" w:rsidR="00C413A0" w:rsidRDefault="00C413A0" w:rsidP="003F3FCE">
      <w:pPr>
        <w:pStyle w:val="StyleBodyTextIndent12ptJustifiedLeft075cm"/>
        <w:spacing w:after="0"/>
        <w:ind w:left="3038"/>
        <w:jc w:val="left"/>
        <w:rPr>
          <w:rFonts w:asciiTheme="minorHAnsi" w:hAnsiTheme="minorHAnsi" w:cstheme="minorHAnsi"/>
          <w:sz w:val="20"/>
          <w:lang w:val="fi-FI"/>
        </w:rPr>
      </w:pPr>
    </w:p>
    <w:p w14:paraId="1F7D7D5D" w14:textId="7F78F014" w:rsidR="00C413A0" w:rsidRDefault="003F7F27" w:rsidP="00F66490">
      <w:pPr>
        <w:pStyle w:val="StyleBodyTextIndent12ptJustifiedLeft075cm"/>
        <w:numPr>
          <w:ilvl w:val="0"/>
          <w:numId w:val="4"/>
        </w:numPr>
        <w:spacing w:after="0"/>
        <w:jc w:val="left"/>
        <w:rPr>
          <w:sz w:val="20"/>
          <w:rFonts w:asciiTheme="minorHAnsi" w:hAnsiTheme="minorHAnsi" w:cstheme="minorHAnsi"/>
        </w:rPr>
      </w:pPr>
      <w:r>
        <w:rPr>
          <w:sz w:val="20"/>
          <w:rFonts w:asciiTheme="minorHAnsi" w:hAnsiTheme="minorHAnsi"/>
        </w:rPr>
        <w:t xml:space="preserve">Vi intervjuade den ansvariga för projektet som är föremål för rapportering för att ta reda på</w:t>
      </w:r>
    </w:p>
    <w:p w14:paraId="26A93AA7" w14:textId="41F77BA8" w:rsidR="008E2A01" w:rsidRDefault="008E2A01"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hur ofta samarbetsorganisationerna i målländerna rapporterar till stödtagaren och om rapporteringen följd den tidtabell som fastställts i samarbetsavtalet,</w:t>
      </w:r>
    </w:p>
    <w:p w14:paraId="5F14429E" w14:textId="73C2FC8C" w:rsidR="008E2A01" w:rsidRDefault="008E2A01"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om det i verksamheterna inom projektet förekommit missbruk eller annan verksamhet som tyder på korruption, och hur stödtagaren har hanterat sådana situationer,</w:t>
      </w:r>
    </w:p>
    <w:p w14:paraId="3909CC5F" w14:textId="04AF2E73" w:rsidR="003A05DC" w:rsidRDefault="00967B6B"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om stödtagaren under rapporteringsperioden krävt tillbaka understöd av samarbetsorganisationerna i målländerna, om verksamheter har avbrutits, om det pågår återkravsprocesser och om avtalade betalningstidtabeller för eventuella återkrav har följts,</w:t>
      </w:r>
    </w:p>
    <w:p w14:paraId="5D9F267A" w14:textId="4775B86C" w:rsidR="003F7F27" w:rsidRDefault="003F7F27"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hur stödtagaren har förfarit och vidtagit korrigerande åtgärder för att ingripa vid eventuella observationer och rekommendationer från revisorerna i målländerna,</w:t>
      </w:r>
    </w:p>
    <w:p w14:paraId="638C9869" w14:textId="5036542B" w:rsidR="009F29DD" w:rsidRDefault="003F7F27"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om stödtagaren vid upphandlingen inom projektet har iakttagit skyldigheten att konkurrensutsätta enligt lagen om offentlig upphandling och koncession (1397/2016),</w:t>
      </w:r>
    </w:p>
    <w:p w14:paraId="746C8697" w14:textId="56242D0F" w:rsidR="00E01360" w:rsidRDefault="00E01360"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om stödtagaren fört en förteckning över egendom som förvärvats med understödet, hur stödtagaren ser till att samarbetsorganisationerna i målländerna för en aktuell förteckning över egendom som förvärvats med utvecklingssamarbetsstöd. Om egendom som förvärvats med projektmedel vid projektets slut överlåtits till en lokal samarbetspartner utredde vi om avtal ingåtts om överlåtelserna, och</w:t>
      </w:r>
    </w:p>
    <w:p w14:paraId="539A4160" w14:textId="46E0992B" w:rsidR="00401C76" w:rsidRPr="00771F4B" w:rsidRDefault="00D16598" w:rsidP="00F66490">
      <w:pPr>
        <w:pStyle w:val="StyleBodyTextIndent12ptJustifiedLeft075cm"/>
        <w:numPr>
          <w:ilvl w:val="1"/>
          <w:numId w:val="4"/>
        </w:numPr>
        <w:spacing w:after="0"/>
        <w:jc w:val="left"/>
        <w:rPr>
          <w:sz w:val="20"/>
          <w:rFonts w:asciiTheme="minorHAnsi" w:hAnsiTheme="minorHAnsi" w:cstheme="minorHAnsi"/>
        </w:rPr>
      </w:pPr>
      <w:r>
        <w:rPr>
          <w:sz w:val="20"/>
          <w:rFonts w:asciiTheme="minorHAnsi" w:hAnsiTheme="minorHAnsi"/>
        </w:rPr>
        <w:t xml:space="preserve">om förvaltningsmodellen för stödtagarens utvecklings</w:t>
      </w:r>
      <w:r>
        <w:rPr>
          <w:sz w:val="20"/>
        </w:rPr>
        <w:t xml:space="preserve">samarbete har en mellaninstans till vars uppgifter hör att följa upp projekten i målländerna till den del som gäller revisionsrapporterna utredde vi hur stödtagaren har försäkrat sig om att projektuppföljningen är tillförlitlig.</w:t>
      </w:r>
    </w:p>
    <w:p w14:paraId="0EDC412E" w14:textId="77777777" w:rsidR="00771F4B" w:rsidRPr="00771F4B" w:rsidRDefault="00771F4B" w:rsidP="00771F4B">
      <w:pPr>
        <w:pStyle w:val="StyleBodyTextIndent12ptJustifiedLeft075cm"/>
        <w:spacing w:after="0"/>
        <w:ind w:left="3758"/>
        <w:jc w:val="left"/>
        <w:rPr>
          <w:rFonts w:asciiTheme="minorHAnsi" w:hAnsiTheme="minorHAnsi" w:cstheme="minorHAnsi"/>
          <w:sz w:val="20"/>
          <w:lang w:val="fi-FI"/>
        </w:rPr>
      </w:pPr>
    </w:p>
    <w:p w14:paraId="0C680674" w14:textId="3052C921" w:rsidR="00401C76" w:rsidRPr="00401C76" w:rsidRDefault="004A1CEC" w:rsidP="00272A62">
      <w:pPr>
        <w:pStyle w:val="StyleBodyTextIndent12ptJustifiedLeft075cm"/>
        <w:numPr>
          <w:ilvl w:val="0"/>
          <w:numId w:val="4"/>
        </w:numPr>
        <w:spacing w:after="0"/>
        <w:jc w:val="left"/>
        <w:rPr>
          <w:sz w:val="20"/>
          <w:rFonts w:asciiTheme="minorHAnsi" w:hAnsiTheme="minorHAnsi" w:cstheme="minorHAnsi"/>
        </w:rPr>
      </w:pPr>
      <w:r>
        <w:rPr>
          <w:sz w:val="20"/>
          <w:rFonts w:asciiTheme="minorHAnsi" w:hAnsiTheme="minorHAnsi"/>
        </w:rPr>
        <w:t xml:space="preserve">Om vi vid utförandet av de åtgärder som avtalats om i uppdragsbrevet upptäcker motstridigheter mellan den ekonomiska informationen i årsrapporten och de övriga delarna av årsrapporten, rapporterar vi om våra observationer.</w:t>
      </w:r>
      <w:r>
        <w:rPr>
          <w:sz w:val="20"/>
          <w:rFonts w:asciiTheme="minorHAnsi" w:hAnsiTheme="minorHAnsi"/>
        </w:rPr>
        <w:t xml:space="preserve"> </w:t>
      </w:r>
      <w:r>
        <w:rPr>
          <w:sz w:val="20"/>
          <w:rFonts w:asciiTheme="minorHAnsi" w:hAnsiTheme="minorHAnsi"/>
        </w:rPr>
        <w:t xml:space="preserve">Därtill, om vi vid utförandet av de åtgärder som avtalats om i uppdragsbrevet i projektet upptäcker motstridigheter med gällande lagstiftning</w:t>
      </w:r>
      <w:r w:rsidR="00272A62">
        <w:rPr>
          <w:rStyle w:val="FootnoteReference"/>
          <w:rFonts w:asciiTheme="minorHAnsi" w:hAnsiTheme="minorHAnsi" w:cstheme="minorHAnsi"/>
          <w:sz w:val="20"/>
          <w:lang w:val="fi-FI"/>
        </w:rPr>
        <w:footnoteReference w:id="1"/>
      </w:r>
      <w:r>
        <w:rPr>
          <w:sz w:val="20"/>
          <w:rFonts w:asciiTheme="minorHAnsi" w:hAnsiTheme="minorHAnsi"/>
        </w:rPr>
        <w:t xml:space="preserve"> eller med andra bestämmelser som är relevanta med hänsyn till projektets förvaltning och disponeringen av medlen, rapporterar vi om våra observationer.</w:t>
      </w:r>
    </w:p>
    <w:p w14:paraId="2AF3AD4A" w14:textId="77777777" w:rsidR="004A48EC" w:rsidRPr="002305D2" w:rsidRDefault="004A48EC" w:rsidP="004A48EC">
      <w:pPr>
        <w:pStyle w:val="BodyText"/>
        <w:spacing w:after="0"/>
        <w:rPr>
          <w:rFonts w:asciiTheme="minorHAnsi" w:hAnsiTheme="minorHAnsi" w:cstheme="minorHAnsi"/>
        </w:rPr>
      </w:pPr>
    </w:p>
    <w:p w14:paraId="614BB770" w14:textId="77777777" w:rsidR="004A48EC" w:rsidRPr="002305D2" w:rsidRDefault="004A48EC" w:rsidP="004A48EC">
      <w:pPr>
        <w:pStyle w:val="BodyText"/>
        <w:spacing w:after="0"/>
        <w:rPr>
          <w:rFonts w:asciiTheme="minorHAnsi" w:hAnsiTheme="minorHAnsi" w:cstheme="minorHAnsi"/>
        </w:rPr>
      </w:pPr>
      <w:r>
        <w:rPr>
          <w:rFonts w:asciiTheme="minorHAnsi" w:hAnsiTheme="minorHAnsi"/>
        </w:rPr>
        <w:t xml:space="preserve">Vi har gjort följande observationer:</w:t>
      </w:r>
    </w:p>
    <w:p w14:paraId="30C92F70" w14:textId="77777777" w:rsidR="004A48EC" w:rsidRPr="002305D2" w:rsidRDefault="004A48EC" w:rsidP="008B23D9">
      <w:pPr>
        <w:pStyle w:val="BodyText"/>
        <w:spacing w:after="0"/>
        <w:ind w:left="0"/>
        <w:rPr>
          <w:rFonts w:asciiTheme="minorHAnsi" w:hAnsiTheme="minorHAnsi" w:cstheme="minorHAnsi"/>
          <w:i/>
        </w:rPr>
      </w:pPr>
    </w:p>
    <w:p w14:paraId="312D96CF" w14:textId="4C3EF947" w:rsidR="004A48EC" w:rsidRPr="00683F21" w:rsidRDefault="00E15E7A" w:rsidP="00F66490">
      <w:pPr>
        <w:pStyle w:val="BodyText"/>
        <w:numPr>
          <w:ilvl w:val="0"/>
          <w:numId w:val="8"/>
        </w:numPr>
        <w:spacing w:after="0"/>
        <w:rPr>
          <w:rFonts w:asciiTheme="minorHAnsi" w:hAnsiTheme="minorHAnsi" w:cstheme="minorHAnsi"/>
        </w:rPr>
      </w:pPr>
      <w:r>
        <w:rPr>
          <w:rFonts w:asciiTheme="minorHAnsi" w:hAnsiTheme="minorHAnsi"/>
        </w:rPr>
        <w:t xml:space="preserve">Vi konstaterade att stödtagaren [har ingått skriftliga samarbetsavtal om projektet med alla samarbetspartner som en del av statsunderstödet har överförts till.</w:t>
      </w:r>
      <w:r>
        <w:rPr>
          <w:rFonts w:asciiTheme="minorHAnsi" w:hAnsiTheme="minorHAnsi"/>
        </w:rPr>
        <w:t xml:space="preserve"> </w:t>
      </w:r>
      <w:r>
        <w:rPr>
          <w:rFonts w:asciiTheme="minorHAnsi" w:hAnsiTheme="minorHAnsi"/>
        </w:rPr>
        <w:t xml:space="preserve">Samarbetsavtalen har upprättats enligt anvisningarna som kompletterar villkoren för stödet.]</w:t>
      </w:r>
      <w:r>
        <w:rPr>
          <w:rFonts w:asciiTheme="minorHAnsi" w:hAnsiTheme="minorHAnsi"/>
        </w:rPr>
        <w:t xml:space="preserve"> </w:t>
      </w:r>
    </w:p>
    <w:p w14:paraId="3CFF42BD" w14:textId="77777777" w:rsidR="004A48EC" w:rsidRPr="008B23D9" w:rsidRDefault="004A48EC" w:rsidP="004A48EC">
      <w:pPr>
        <w:pStyle w:val="BodyText"/>
        <w:spacing w:after="0"/>
        <w:rPr>
          <w:rFonts w:asciiTheme="minorHAnsi" w:hAnsiTheme="minorHAnsi" w:cstheme="minorHAnsi"/>
          <w:color w:val="FF0000"/>
        </w:rPr>
      </w:pPr>
    </w:p>
    <w:p w14:paraId="27B027B3" w14:textId="5D3B2FB6" w:rsidR="004A48EC" w:rsidRDefault="00CB5A15" w:rsidP="00F66490">
      <w:pPr>
        <w:pStyle w:val="BodyText"/>
        <w:numPr>
          <w:ilvl w:val="0"/>
          <w:numId w:val="8"/>
        </w:numPr>
        <w:spacing w:after="0"/>
        <w:rPr>
          <w:rFonts w:asciiTheme="minorHAnsi" w:hAnsiTheme="minorHAnsi" w:cstheme="minorHAnsi"/>
        </w:rPr>
      </w:pPr>
      <w:r>
        <w:rPr>
          <w:rFonts w:asciiTheme="minorHAnsi" w:hAnsiTheme="minorHAnsi"/>
        </w:rPr>
        <w:t xml:space="preserve">Vi konstaterade att projektets bokföring har upprättats så att [beskriv hur den projektspecifika bokföringen har upprättats och tillförlitligheten hos uppföljningen].</w:t>
      </w:r>
      <w:r>
        <w:rPr>
          <w:rFonts w:asciiTheme="minorHAnsi" w:hAnsiTheme="minorHAnsi"/>
        </w:rPr>
        <w:t xml:space="preserve"> </w:t>
      </w:r>
      <w:r>
        <w:rPr>
          <w:rFonts w:asciiTheme="minorHAnsi" w:hAnsiTheme="minorHAnsi"/>
        </w:rPr>
        <w:t xml:space="preserve">Därtill konstaterade vi att stödtagaren [har/inte har utarbetat en/någon skriftlig processbeskrivning av hur den projektspecifika bokföringen har ordnats].</w:t>
      </w:r>
    </w:p>
    <w:p w14:paraId="2BEFCC1B" w14:textId="77777777" w:rsidR="00570451" w:rsidRDefault="00570451" w:rsidP="004A48EC">
      <w:pPr>
        <w:pStyle w:val="BodyText"/>
        <w:spacing w:after="0"/>
        <w:rPr>
          <w:rFonts w:asciiTheme="minorHAnsi" w:hAnsiTheme="minorHAnsi" w:cstheme="minorHAnsi"/>
        </w:rPr>
      </w:pPr>
    </w:p>
    <w:p w14:paraId="2975E5A0" w14:textId="3A95CE73" w:rsidR="00570451" w:rsidRDefault="00CB5A15" w:rsidP="00F66490">
      <w:pPr>
        <w:pStyle w:val="BodyText"/>
        <w:numPr>
          <w:ilvl w:val="0"/>
          <w:numId w:val="8"/>
        </w:numPr>
        <w:spacing w:after="0"/>
        <w:rPr>
          <w:rFonts w:asciiTheme="minorHAnsi" w:hAnsiTheme="minorHAnsi" w:cstheme="minorHAnsi"/>
        </w:rPr>
      </w:pPr>
      <w:r>
        <w:rPr>
          <w:rFonts w:asciiTheme="minorHAnsi" w:hAnsiTheme="minorHAnsi"/>
        </w:rPr>
        <w:t xml:space="preserve">Vi konstaterade att stödtagarens uppföljning av arbetstiden har genomförts så att [beskriv hur uppföljningen av arbetstiden har genomförts och systematiken i uppföljningen].</w:t>
      </w:r>
      <w:r>
        <w:rPr>
          <w:rFonts w:asciiTheme="minorHAnsi" w:hAnsiTheme="minorHAnsi"/>
        </w:rPr>
        <w:t xml:space="preserve"> </w:t>
      </w:r>
      <w:r>
        <w:rPr>
          <w:rFonts w:asciiTheme="minorHAnsi" w:hAnsiTheme="minorHAnsi"/>
        </w:rPr>
        <w:t xml:space="preserve">Därtill konstaterade vi att stödtagaren [har/inte har utarbetat en/någon skriftlig processbeskrivning över uppföljningen av arbetstiden].</w:t>
      </w:r>
    </w:p>
    <w:p w14:paraId="2AF6FF59" w14:textId="77777777" w:rsidR="001E1B27" w:rsidRDefault="001E1B27" w:rsidP="004A48EC">
      <w:pPr>
        <w:pStyle w:val="BodyText"/>
        <w:spacing w:after="0"/>
        <w:rPr>
          <w:rFonts w:asciiTheme="minorHAnsi" w:hAnsiTheme="minorHAnsi" w:cstheme="minorHAnsi"/>
        </w:rPr>
      </w:pPr>
    </w:p>
    <w:p w14:paraId="527DE7A0" w14:textId="461A9230" w:rsidR="009D393F" w:rsidRPr="00E82619" w:rsidRDefault="00CB5A15" w:rsidP="00F66490">
      <w:pPr>
        <w:pStyle w:val="ListParagraph"/>
        <w:numPr>
          <w:ilvl w:val="0"/>
          <w:numId w:val="8"/>
        </w:numPr>
        <w:spacing w:after="0"/>
        <w:rPr>
          <w:rFonts w:asciiTheme="minorHAnsi" w:hAnsiTheme="minorHAnsi" w:cstheme="minorHAnsi"/>
        </w:rPr>
      </w:pPr>
      <w:r>
        <w:rPr>
          <w:rFonts w:asciiTheme="minorHAnsi" w:hAnsiTheme="minorHAnsi"/>
        </w:rPr>
        <w:t xml:space="preserve">Vi konstaterade att den budget som stödtagaren gav oss tillgång till har godkänts [datum].</w:t>
      </w:r>
      <w:r>
        <w:rPr>
          <w:rFonts w:asciiTheme="minorHAnsi" w:hAnsiTheme="minorHAnsi"/>
        </w:rPr>
        <w:t xml:space="preserve"> </w:t>
      </w:r>
      <w:r>
        <w:rPr>
          <w:rFonts w:asciiTheme="minorHAnsi" w:hAnsiTheme="minorHAnsi"/>
        </w:rPr>
        <w:t xml:space="preserve">[Ändringen i budgeten har godkänts [datum]].</w:t>
      </w:r>
      <w:r>
        <w:rPr>
          <w:rFonts w:asciiTheme="minorHAnsi" w:hAnsiTheme="minorHAnsi"/>
        </w:rPr>
        <w:t xml:space="preserve"> </w:t>
      </w:r>
      <w:r>
        <w:rPr>
          <w:rFonts w:asciiTheme="minorHAnsi" w:hAnsiTheme="minorHAnsi"/>
        </w:rPr>
        <w:t xml:space="preserve">[De kostnader som rapporterats i årsrapporten avviker inte/avviker [till vilka delar?] med mer än 15 procent jämfört med kostnaderna i budgeten].</w:t>
      </w:r>
      <w:r>
        <w:rPr>
          <w:rFonts w:asciiTheme="minorHAnsi" w:hAnsiTheme="minorHAnsi"/>
        </w:rPr>
        <w:t xml:space="preserve"> </w:t>
      </w:r>
      <w:r>
        <w:rPr>
          <w:rFonts w:asciiTheme="minorHAnsi" w:hAnsiTheme="minorHAnsi"/>
        </w:rPr>
        <w:t xml:space="preserve">[Differenser som överstiger 15 procent har redovisats i årsrapporten på det sätt som förutsätts i tilläggsvillkoren för projektstödet.]</w:t>
      </w:r>
    </w:p>
    <w:p w14:paraId="2919C802" w14:textId="77777777" w:rsidR="004A48EC" w:rsidRPr="008B23D9" w:rsidRDefault="004A48EC" w:rsidP="004A48EC">
      <w:pPr>
        <w:pStyle w:val="BodyText"/>
        <w:spacing w:after="0"/>
        <w:rPr>
          <w:rFonts w:asciiTheme="minorHAnsi" w:hAnsiTheme="minorHAnsi" w:cstheme="minorHAnsi"/>
          <w:color w:val="FF0000"/>
        </w:rPr>
      </w:pPr>
    </w:p>
    <w:p w14:paraId="5D1ACD37" w14:textId="28706646" w:rsidR="00120E79" w:rsidRPr="00E82619" w:rsidRDefault="00CB5A15" w:rsidP="00F66490">
      <w:pPr>
        <w:pStyle w:val="ListParagraph"/>
        <w:numPr>
          <w:ilvl w:val="0"/>
          <w:numId w:val="8"/>
        </w:numPr>
        <w:spacing w:after="0"/>
        <w:rPr>
          <w:rFonts w:asciiTheme="minorHAnsi" w:hAnsiTheme="minorHAnsi" w:cstheme="minorHAnsi"/>
        </w:rPr>
      </w:pPr>
      <w:r>
        <w:rPr>
          <w:rFonts w:asciiTheme="minorHAnsi" w:hAnsiTheme="minorHAnsi"/>
        </w:rPr>
        <w:t xml:space="preserve">Vi konstaterade att de intäkter och kostnader som rapporterats i årsrapporten [stämmer/stämmer inte överens med] projektbokföringen.</w:t>
      </w:r>
      <w:r>
        <w:rPr>
          <w:rFonts w:asciiTheme="minorHAnsi" w:hAnsiTheme="minorHAnsi"/>
        </w:rPr>
        <w:t xml:space="preserve"> </w:t>
      </w:r>
      <w:r>
        <w:rPr>
          <w:rFonts w:asciiTheme="minorHAnsi" w:hAnsiTheme="minorHAnsi"/>
        </w:rPr>
        <w:t xml:space="preserve">[Rapportera närmare om de upptäckta skillnaderna].</w:t>
      </w:r>
      <w:r>
        <w:rPr>
          <w:rFonts w:asciiTheme="minorHAnsi" w:hAnsiTheme="minorHAnsi"/>
        </w:rPr>
        <w:t xml:space="preserve"> </w:t>
      </w:r>
    </w:p>
    <w:p w14:paraId="683FA4AC" w14:textId="77777777" w:rsidR="00120E79" w:rsidRDefault="00120E79" w:rsidP="004A48EC">
      <w:pPr>
        <w:spacing w:after="0"/>
        <w:ind w:left="2608"/>
        <w:rPr>
          <w:rFonts w:asciiTheme="minorHAnsi" w:hAnsiTheme="minorHAnsi" w:cstheme="minorHAnsi"/>
        </w:rPr>
      </w:pPr>
    </w:p>
    <w:p w14:paraId="6C9D57B0" w14:textId="5A664C9B" w:rsidR="004A48EC" w:rsidRDefault="00CA4040" w:rsidP="00E82619">
      <w:pPr>
        <w:spacing w:after="0"/>
        <w:ind w:left="2968"/>
        <w:rPr>
          <w:rFonts w:asciiTheme="minorHAnsi" w:hAnsiTheme="minorHAnsi" w:cstheme="minorHAnsi"/>
        </w:rPr>
      </w:pPr>
      <w:r>
        <w:rPr>
          <w:rFonts w:asciiTheme="minorHAnsi" w:hAnsiTheme="minorHAnsi"/>
        </w:rPr>
        <w:t xml:space="preserve">[Dessutom konstaterade vi att [euro] i statsunderstöd som lyfts men inte använts under rapporteringsåret samt [euro] i statsunderstöd som överförts från föregående år [överensstämmer mellan stödtagarens årsrapport, bokföringen och bokslutet.]</w:t>
      </w:r>
    </w:p>
    <w:p w14:paraId="6B39E8C8" w14:textId="77777777" w:rsidR="00863369" w:rsidRDefault="00863369" w:rsidP="004A48EC">
      <w:pPr>
        <w:spacing w:after="0"/>
        <w:ind w:left="2608"/>
        <w:rPr>
          <w:rFonts w:asciiTheme="minorHAnsi" w:hAnsiTheme="minorHAnsi" w:cstheme="minorHAnsi"/>
        </w:rPr>
      </w:pPr>
    </w:p>
    <w:p w14:paraId="27A42596" w14:textId="51667584" w:rsidR="00D25A5A" w:rsidRPr="00E82619" w:rsidRDefault="00A1639F" w:rsidP="00F66490">
      <w:pPr>
        <w:pStyle w:val="ListParagraph"/>
        <w:numPr>
          <w:ilvl w:val="0"/>
          <w:numId w:val="8"/>
        </w:numPr>
        <w:spacing w:after="0"/>
        <w:rPr>
          <w:rFonts w:asciiTheme="minorHAnsi" w:hAnsiTheme="minorHAnsi" w:cstheme="minorHAnsi"/>
        </w:rPr>
      </w:pPr>
      <w:r>
        <w:rPr>
          <w:rFonts w:asciiTheme="minorHAnsi" w:hAnsiTheme="minorHAnsi"/>
        </w:rPr>
        <w:t xml:space="preserve">Vi konstaterade, att</w:t>
      </w:r>
      <w:r>
        <w:rPr>
          <w:rFonts w:asciiTheme="minorHAnsi" w:hAnsiTheme="minorHAnsi"/>
        </w:rPr>
        <w:t xml:space="preserve"> </w:t>
      </w:r>
    </w:p>
    <w:p w14:paraId="5F42B8BE" w14:textId="4D18E498" w:rsidR="00863369" w:rsidRPr="00E82619" w:rsidRDefault="00D25A5A" w:rsidP="00F66490">
      <w:pPr>
        <w:pStyle w:val="ListParagraph"/>
        <w:numPr>
          <w:ilvl w:val="0"/>
          <w:numId w:val="9"/>
        </w:numPr>
        <w:spacing w:after="0"/>
        <w:rPr>
          <w:rFonts w:asciiTheme="minorHAnsi" w:hAnsiTheme="minorHAnsi" w:cstheme="minorHAnsi"/>
        </w:rPr>
      </w:pPr>
      <w:r>
        <w:rPr>
          <w:rFonts w:asciiTheme="minorHAnsi" w:hAnsiTheme="minorHAnsi"/>
        </w:rPr>
        <w:t xml:space="preserve">stödtagarens självfinansierade andel för projektet är [%-andel],</w:t>
      </w:r>
    </w:p>
    <w:p w14:paraId="1DB63548" w14:textId="712F1927" w:rsidR="00D25A5A" w:rsidRPr="00E82619" w:rsidRDefault="00A1216C" w:rsidP="00F66490">
      <w:pPr>
        <w:pStyle w:val="ListParagraph"/>
        <w:numPr>
          <w:ilvl w:val="0"/>
          <w:numId w:val="9"/>
        </w:numPr>
        <w:spacing w:after="0"/>
        <w:rPr>
          <w:rFonts w:asciiTheme="minorHAnsi" w:hAnsiTheme="minorHAnsi" w:cstheme="minorHAnsi"/>
        </w:rPr>
      </w:pPr>
      <w:r>
        <w:rPr>
          <w:rFonts w:asciiTheme="minorHAnsi" w:hAnsiTheme="minorHAnsi"/>
        </w:rPr>
        <w:t xml:space="preserve">den självfinansierade delen [motsvarar/inte motsvarar] minimibeloppet av den självfinansierade delen i beslutet om statsunderstöd [%-andel],</w:t>
      </w:r>
    </w:p>
    <w:p w14:paraId="7226BFFA" w14:textId="099E8257" w:rsidR="00D25A5A" w:rsidRPr="00E82619" w:rsidRDefault="00D25A5A" w:rsidP="00F66490">
      <w:pPr>
        <w:pStyle w:val="ListParagraph"/>
        <w:numPr>
          <w:ilvl w:val="0"/>
          <w:numId w:val="9"/>
        </w:numPr>
        <w:spacing w:after="0"/>
        <w:rPr>
          <w:rFonts w:asciiTheme="minorHAnsi" w:hAnsiTheme="minorHAnsi" w:cstheme="minorHAnsi"/>
        </w:rPr>
      </w:pPr>
      <w:r>
        <w:rPr>
          <w:rFonts w:asciiTheme="minorHAnsi" w:hAnsiTheme="minorHAnsi"/>
        </w:rPr>
        <w:t xml:space="preserve">den självfinansierade andelen i pengar är [%-andel] av de totala kostnaderna som redovisats på årsrapporten, och</w:t>
      </w:r>
    </w:p>
    <w:p w14:paraId="2AD186AE" w14:textId="77777777" w:rsidR="00E82619" w:rsidRDefault="00714E7B" w:rsidP="00F66490">
      <w:pPr>
        <w:pStyle w:val="ListParagraph"/>
        <w:numPr>
          <w:ilvl w:val="0"/>
          <w:numId w:val="9"/>
        </w:numPr>
        <w:spacing w:after="0"/>
        <w:rPr>
          <w:rFonts w:asciiTheme="minorHAnsi" w:hAnsiTheme="minorHAnsi" w:cstheme="minorHAnsi"/>
        </w:rPr>
      </w:pPr>
      <w:r>
        <w:rPr>
          <w:rFonts w:asciiTheme="minorHAnsi" w:hAnsiTheme="minorHAnsi"/>
        </w:rPr>
        <w:t xml:space="preserve">den självfinansierade delen [har/inte har] täckts med annat offentligt understöd till stödtagaren.</w:t>
      </w:r>
    </w:p>
    <w:p w14:paraId="42A8BA8E" w14:textId="77777777" w:rsidR="00E82619" w:rsidRDefault="00E82619" w:rsidP="00E82619">
      <w:pPr>
        <w:pStyle w:val="ListParagraph"/>
        <w:spacing w:after="0"/>
        <w:ind w:left="3600"/>
        <w:rPr>
          <w:rFonts w:asciiTheme="minorHAnsi" w:hAnsiTheme="minorHAnsi" w:cstheme="minorHAnsi"/>
        </w:rPr>
      </w:pPr>
    </w:p>
    <w:p w14:paraId="53100FD9" w14:textId="6B91ABB3" w:rsidR="00BD00F0" w:rsidRPr="00E82619" w:rsidRDefault="007E5EF9" w:rsidP="00E82619">
      <w:pPr>
        <w:pStyle w:val="ListParagraph"/>
        <w:spacing w:after="0"/>
        <w:ind w:left="2968"/>
        <w:rPr>
          <w:rFonts w:asciiTheme="minorHAnsi" w:hAnsiTheme="minorHAnsi" w:cstheme="minorHAnsi"/>
        </w:rPr>
      </w:pPr>
      <w:r>
        <w:rPr>
          <w:rFonts w:asciiTheme="minorHAnsi" w:hAnsiTheme="minorHAnsi"/>
        </w:rPr>
        <w:t xml:space="preserve">Dessutom konstaterade vi att stödtagaren följer upp mängden av det frivilligarbete som rapporterats som självfinansierad del i enlighet med anvisningarna om understödet och om stödtagaren bokför/inte bokför frivilligarbetet som intäkter och kostnader.</w:t>
      </w:r>
    </w:p>
    <w:p w14:paraId="539FDC32" w14:textId="77777777" w:rsidR="00D25A5A" w:rsidRDefault="00D25A5A" w:rsidP="00D25A5A">
      <w:pPr>
        <w:spacing w:after="0"/>
        <w:rPr>
          <w:rFonts w:asciiTheme="minorHAnsi" w:hAnsiTheme="minorHAnsi" w:cstheme="minorHAnsi"/>
        </w:rPr>
      </w:pPr>
    </w:p>
    <w:p w14:paraId="16BACC2D" w14:textId="09F094D2" w:rsidR="00811AD8" w:rsidRPr="00E82619" w:rsidRDefault="00E15E7A" w:rsidP="00F66490">
      <w:pPr>
        <w:pStyle w:val="ListParagraph"/>
        <w:numPr>
          <w:ilvl w:val="0"/>
          <w:numId w:val="8"/>
        </w:numPr>
        <w:spacing w:after="0"/>
        <w:rPr>
          <w:rFonts w:asciiTheme="minorHAnsi" w:hAnsiTheme="minorHAnsi" w:cstheme="minorHAnsi"/>
        </w:rPr>
      </w:pPr>
      <w:r>
        <w:rPr>
          <w:rFonts w:asciiTheme="minorHAnsi" w:hAnsiTheme="minorHAnsi"/>
        </w:rPr>
        <w:t xml:space="preserve">Vi konstaterade, att</w:t>
      </w:r>
    </w:p>
    <w:p w14:paraId="678270A6" w14:textId="1E337717" w:rsidR="00E15E7A" w:rsidRPr="00E82619" w:rsidRDefault="00811AD8" w:rsidP="00F66490">
      <w:pPr>
        <w:pStyle w:val="ListParagraph"/>
        <w:numPr>
          <w:ilvl w:val="0"/>
          <w:numId w:val="10"/>
        </w:numPr>
        <w:spacing w:after="0"/>
        <w:rPr>
          <w:rFonts w:asciiTheme="minorHAnsi" w:hAnsiTheme="minorHAnsi" w:cstheme="minorHAnsi"/>
        </w:rPr>
      </w:pPr>
      <w:r>
        <w:rPr>
          <w:rFonts w:asciiTheme="minorHAnsi" w:hAnsiTheme="minorHAnsi"/>
        </w:rPr>
        <w:t xml:space="preserve">stödtagaren [har mottagit revisorsrapporterna från målländerna XX, YY… / fram till tidpunkten för rapporteringen inte hade mottagit revisorsrapporter från följande målländer:</w:t>
      </w:r>
      <w:r>
        <w:rPr>
          <w:rFonts w:asciiTheme="minorHAnsi" w:hAnsiTheme="minorHAnsi"/>
        </w:rPr>
        <w:t xml:space="preserve"> </w:t>
      </w:r>
      <w:r>
        <w:rPr>
          <w:rFonts w:asciiTheme="minorHAnsi" w:hAnsiTheme="minorHAnsi"/>
        </w:rPr>
        <w:t xml:space="preserve">XX, YY],</w:t>
      </w:r>
    </w:p>
    <w:p w14:paraId="55165230" w14:textId="18715A1B" w:rsidR="003A6A70" w:rsidRPr="00E82619" w:rsidRDefault="003A6A70" w:rsidP="00F66490">
      <w:pPr>
        <w:pStyle w:val="ListParagraph"/>
        <w:numPr>
          <w:ilvl w:val="0"/>
          <w:numId w:val="10"/>
        </w:numPr>
        <w:spacing w:after="0"/>
        <w:rPr>
          <w:rFonts w:asciiTheme="minorHAnsi" w:hAnsiTheme="minorHAnsi" w:cstheme="minorHAnsi"/>
        </w:rPr>
      </w:pPr>
      <w:r>
        <w:rPr>
          <w:rFonts w:asciiTheme="minorHAnsi" w:hAnsiTheme="minorHAnsi"/>
        </w:rPr>
        <w:t xml:space="preserve">de pengar som stödtagaren enligt bokföringen skickat till målländerna [stämmer/stämmer inte] med de pengar som samarbetsorganisationerna rapporterat som mottagna.</w:t>
      </w:r>
      <w:r>
        <w:rPr>
          <w:rFonts w:asciiTheme="minorHAnsi" w:hAnsiTheme="minorHAnsi"/>
        </w:rPr>
        <w:t xml:space="preserve"> </w:t>
      </w:r>
      <w:r>
        <w:rPr>
          <w:rFonts w:asciiTheme="minorHAnsi" w:hAnsiTheme="minorHAnsi"/>
        </w:rPr>
        <w:t xml:space="preserve">[Om inte stämmer, precisera.]</w:t>
      </w:r>
    </w:p>
    <w:p w14:paraId="48C1286A" w14:textId="0DEAB84A" w:rsidR="00863369" w:rsidRPr="00E82619" w:rsidRDefault="008F0DED" w:rsidP="00F66490">
      <w:pPr>
        <w:pStyle w:val="ListParagraph"/>
        <w:numPr>
          <w:ilvl w:val="0"/>
          <w:numId w:val="10"/>
        </w:numPr>
        <w:spacing w:after="0"/>
        <w:rPr>
          <w:rFonts w:asciiTheme="minorHAnsi" w:hAnsiTheme="minorHAnsi" w:cstheme="minorHAnsi"/>
        </w:rPr>
      </w:pPr>
      <w:r>
        <w:rPr>
          <w:rFonts w:asciiTheme="minorHAnsi" w:hAnsiTheme="minorHAnsi"/>
        </w:rPr>
        <w:t xml:space="preserve">de kostnader som rapporterats från målländerna [kan/kan inte] härledas från stödtagarens projektspecifika bokföring.</w:t>
      </w:r>
      <w:r>
        <w:rPr>
          <w:rFonts w:asciiTheme="minorHAnsi" w:hAnsiTheme="minorHAnsi"/>
        </w:rPr>
        <w:t xml:space="preserve"> </w:t>
      </w:r>
      <w:r>
        <w:rPr>
          <w:rFonts w:asciiTheme="minorHAnsi" w:hAnsiTheme="minorHAnsi"/>
        </w:rPr>
        <w:t xml:space="preserve">I stödtagarens projektspecifika bokföring ingår kostnader [XX] i mållandet på [euro] euro, och kostnaderna som rapporterats från mållandet är [summa] [valuta] och omräknat [enligt kursen vid rapportperiodens utgång / enligt medelkursen under rapportperioden] till euro [summa] euro], och</w:t>
      </w:r>
    </w:p>
    <w:p w14:paraId="57B067E9" w14:textId="759FF86D" w:rsidR="00D270D1" w:rsidRPr="00E82619" w:rsidRDefault="00E01360" w:rsidP="00F66490">
      <w:pPr>
        <w:pStyle w:val="ListParagraph"/>
        <w:numPr>
          <w:ilvl w:val="0"/>
          <w:numId w:val="10"/>
        </w:numPr>
        <w:spacing w:after="0"/>
        <w:rPr>
          <w:rFonts w:asciiTheme="minorHAnsi" w:hAnsiTheme="minorHAnsi" w:cstheme="minorHAnsi"/>
        </w:rPr>
      </w:pPr>
      <w:r>
        <w:rPr>
          <w:rFonts w:asciiTheme="minorHAnsi" w:hAnsiTheme="minorHAnsi"/>
        </w:rPr>
        <w:t xml:space="preserve">de oanvända medel som rapporterats från målländerna [stämmer/stämmer inte överens med] differensen mellan de pengar som stödtagaren skickat till målländerna och de kostnader som rapporterats från målländerna.</w:t>
      </w:r>
    </w:p>
    <w:p w14:paraId="1BEB5D73" w14:textId="610DAA9D" w:rsidR="00551AF9" w:rsidRDefault="00551AF9" w:rsidP="00551AF9">
      <w:pPr>
        <w:pStyle w:val="StyleBodyTextIndent12ptJustifiedLeft075cm"/>
        <w:spacing w:after="0"/>
        <w:ind w:left="2608"/>
        <w:jc w:val="left"/>
        <w:rPr>
          <w:rFonts w:asciiTheme="minorHAnsi" w:hAnsiTheme="minorHAnsi" w:cstheme="minorHAnsi"/>
          <w:sz w:val="20"/>
          <w:lang w:val="fi-FI"/>
        </w:rPr>
      </w:pPr>
    </w:p>
    <w:p w14:paraId="645737C7" w14:textId="6E1582E4" w:rsidR="00551AF9" w:rsidRDefault="00551AF9" w:rsidP="00F66490">
      <w:pPr>
        <w:pStyle w:val="StyleBodyTextIndent12ptJustifiedLeft075cm"/>
        <w:numPr>
          <w:ilvl w:val="0"/>
          <w:numId w:val="8"/>
        </w:numPr>
        <w:spacing w:after="0"/>
        <w:jc w:val="left"/>
        <w:rPr>
          <w:sz w:val="20"/>
          <w:rFonts w:asciiTheme="minorHAnsi" w:hAnsiTheme="minorHAnsi" w:cstheme="minorHAnsi"/>
        </w:rPr>
      </w:pPr>
      <w:r>
        <w:rPr>
          <w:sz w:val="20"/>
          <w:rFonts w:asciiTheme="minorHAnsi" w:hAnsiTheme="minorHAnsi"/>
        </w:rPr>
        <w:t xml:space="preserve">Vi konstaterade att [stödtagarens samarbetsorganisationer i målländerna sköter bokföringen av de kostnader som uppkommer där.]</w:t>
      </w:r>
      <w:r>
        <w:rPr>
          <w:sz w:val="20"/>
          <w:rFonts w:asciiTheme="minorHAnsi" w:hAnsiTheme="minorHAnsi"/>
        </w:rPr>
        <w:t xml:space="preserve"> </w:t>
      </w:r>
      <w:r>
        <w:rPr>
          <w:sz w:val="20"/>
          <w:rFonts w:asciiTheme="minorHAnsi" w:hAnsiTheme="minorHAnsi"/>
        </w:rPr>
        <w:t xml:space="preserve">[Om bokföringen av de kostnader som uppkommer i mållandet hanteras i Finland, ta ställning till observationerna av de åtgärder som nämns i punkt 8.]</w:t>
      </w:r>
    </w:p>
    <w:p w14:paraId="43FD1967" w14:textId="39061BD0" w:rsidR="003F3FCE" w:rsidRDefault="003F3FCE" w:rsidP="00551AF9">
      <w:pPr>
        <w:pStyle w:val="StyleBodyTextIndent12ptJustifiedLeft075cm"/>
        <w:spacing w:after="0"/>
        <w:ind w:left="2608"/>
        <w:jc w:val="left"/>
        <w:rPr>
          <w:rFonts w:asciiTheme="minorHAnsi" w:hAnsiTheme="minorHAnsi" w:cstheme="minorHAnsi"/>
          <w:sz w:val="20"/>
          <w:lang w:val="fi-FI"/>
        </w:rPr>
      </w:pPr>
    </w:p>
    <w:p w14:paraId="5FC38682" w14:textId="6FE33DD8" w:rsidR="008454AC" w:rsidRDefault="008454AC" w:rsidP="00F66490">
      <w:pPr>
        <w:pStyle w:val="StyleBodyTextIndent12ptJustifiedLeft075cm"/>
        <w:numPr>
          <w:ilvl w:val="0"/>
          <w:numId w:val="8"/>
        </w:numPr>
        <w:spacing w:after="0"/>
        <w:jc w:val="left"/>
        <w:rPr>
          <w:sz w:val="20"/>
          <w:rFonts w:asciiTheme="minorHAnsi" w:hAnsiTheme="minorHAnsi" w:cstheme="minorHAnsi"/>
        </w:rPr>
      </w:pPr>
      <w:r>
        <w:rPr>
          <w:sz w:val="20"/>
          <w:rFonts w:asciiTheme="minorHAnsi" w:hAnsiTheme="minorHAnsi"/>
        </w:rPr>
        <w:t xml:space="preserve">Vi konstaterade, att</w:t>
      </w:r>
    </w:p>
    <w:p w14:paraId="3A65BBE7" w14:textId="14BCC219" w:rsidR="003F3FCE" w:rsidRDefault="008454AC" w:rsidP="00F66490">
      <w:pPr>
        <w:pStyle w:val="StyleBodyTextIndent12ptJustifiedLeft075cm"/>
        <w:numPr>
          <w:ilvl w:val="0"/>
          <w:numId w:val="11"/>
        </w:numPr>
        <w:spacing w:after="0"/>
        <w:jc w:val="left"/>
        <w:rPr>
          <w:sz w:val="20"/>
          <w:rFonts w:asciiTheme="minorHAnsi" w:hAnsiTheme="minorHAnsi" w:cstheme="minorHAnsi"/>
        </w:rPr>
      </w:pPr>
      <w:r>
        <w:rPr>
          <w:sz w:val="20"/>
          <w:rFonts w:asciiTheme="minorHAnsi" w:hAnsiTheme="minorHAnsi"/>
        </w:rPr>
        <w:t xml:space="preserve">de granskade lönekostnaderna [grundar sig/inte grundar sig på gällande anställningsavtal/löneuppgifter] och på beloppet enligt uppföljningen av den faktiska arbetstiden.</w:t>
      </w:r>
      <w:r>
        <w:rPr>
          <w:sz w:val="20"/>
          <w:rFonts w:asciiTheme="minorHAnsi" w:hAnsiTheme="minorHAnsi"/>
        </w:rPr>
        <w:t xml:space="preserve"> </w:t>
      </w:r>
      <w:r>
        <w:rPr>
          <w:sz w:val="20"/>
          <w:rFonts w:asciiTheme="minorHAnsi" w:hAnsiTheme="minorHAnsi"/>
        </w:rPr>
        <w:t xml:space="preserve">Granskningsåtgärderna omfattade [%-andel] av de lönekostnader som projektet orsakat i Finland],</w:t>
      </w:r>
    </w:p>
    <w:p w14:paraId="558C4B32" w14:textId="2C0E0AB9" w:rsidR="008454AC" w:rsidRDefault="001D4416" w:rsidP="00F66490">
      <w:pPr>
        <w:pStyle w:val="StyleBodyTextIndent12ptJustifiedLeft075cm"/>
        <w:numPr>
          <w:ilvl w:val="0"/>
          <w:numId w:val="11"/>
        </w:numPr>
        <w:spacing w:after="0"/>
        <w:jc w:val="left"/>
        <w:rPr>
          <w:sz w:val="20"/>
          <w:rFonts w:asciiTheme="minorHAnsi" w:hAnsiTheme="minorHAnsi" w:cstheme="minorHAnsi"/>
        </w:rPr>
      </w:pPr>
      <w:r>
        <w:rPr>
          <w:sz w:val="20"/>
          <w:rFonts w:asciiTheme="minorHAnsi" w:hAnsiTheme="minorHAnsi"/>
        </w:rPr>
        <w:t xml:space="preserve">de på projektet bokförda lagstadgade pensionskostnadernas andel är [%-andel] och de lagstadgade övriga lönebikostnadernas andel är [%-andel] av projektets lönekostnader</w:t>
      </w:r>
    </w:p>
    <w:p w14:paraId="2D9867F8" w14:textId="16188BC5" w:rsidR="00532218" w:rsidRDefault="00532218" w:rsidP="00F66490">
      <w:pPr>
        <w:pStyle w:val="StyleBodyTextIndent12ptJustifiedLeft075cm"/>
        <w:numPr>
          <w:ilvl w:val="0"/>
          <w:numId w:val="11"/>
        </w:numPr>
        <w:spacing w:after="0"/>
        <w:jc w:val="left"/>
        <w:rPr>
          <w:sz w:val="20"/>
          <w:rFonts w:asciiTheme="minorHAnsi" w:hAnsiTheme="minorHAnsi" w:cstheme="minorHAnsi"/>
        </w:rPr>
      </w:pPr>
      <w:r>
        <w:rPr>
          <w:sz w:val="20"/>
          <w:rFonts w:asciiTheme="minorHAnsi" w:hAnsiTheme="minorHAnsi"/>
        </w:rPr>
        <w:t xml:space="preserve">de lagstadgade pensionskostnadernas andel av lönekostnaderna som vi beräknat utifrån siffrorna i stödtagarens reviderade bokslut är [%-andel] och de lagstadgade övriga lönebikostnadernas andel av lönekostnaderna är [%-andel].</w:t>
      </w:r>
    </w:p>
    <w:p w14:paraId="4D25F233" w14:textId="35D4D560" w:rsidR="003E276A" w:rsidRDefault="003E276A" w:rsidP="003E276A">
      <w:pPr>
        <w:pStyle w:val="StyleBodyTextIndent12ptJustifiedLeft075cm"/>
        <w:spacing w:after="0"/>
        <w:jc w:val="left"/>
        <w:rPr>
          <w:rFonts w:asciiTheme="minorHAnsi" w:hAnsiTheme="minorHAnsi" w:cstheme="minorHAnsi"/>
          <w:sz w:val="20"/>
          <w:lang w:val="fi-FI"/>
        </w:rPr>
      </w:pPr>
    </w:p>
    <w:p w14:paraId="410A8B22" w14:textId="76A636A5" w:rsidR="003E276A" w:rsidRDefault="003E276A" w:rsidP="00F66490">
      <w:pPr>
        <w:pStyle w:val="StyleBodyTextIndent12ptJustifiedLeft075cm"/>
        <w:numPr>
          <w:ilvl w:val="0"/>
          <w:numId w:val="8"/>
        </w:numPr>
        <w:spacing w:after="0"/>
        <w:jc w:val="left"/>
        <w:rPr>
          <w:sz w:val="20"/>
          <w:rFonts w:asciiTheme="minorHAnsi" w:hAnsiTheme="minorHAnsi" w:cstheme="minorHAnsi"/>
        </w:rPr>
      </w:pPr>
      <w:r>
        <w:rPr>
          <w:sz w:val="20"/>
          <w:rFonts w:asciiTheme="minorHAnsi" w:hAnsiTheme="minorHAnsi"/>
        </w:rPr>
        <w:t xml:space="preserve">Vi konstaterade att de kostnader som utsetts för granskning är följande:</w:t>
      </w:r>
    </w:p>
    <w:p w14:paraId="783F5255" w14:textId="6775DB5B" w:rsidR="003E276A" w:rsidRDefault="003E276A" w:rsidP="00F66490">
      <w:pPr>
        <w:pStyle w:val="StyleBodyTextIndent12ptJustifiedLeft075cm"/>
        <w:numPr>
          <w:ilvl w:val="0"/>
          <w:numId w:val="12"/>
        </w:numPr>
        <w:spacing w:after="0"/>
        <w:jc w:val="left"/>
        <w:rPr>
          <w:sz w:val="20"/>
          <w:rFonts w:asciiTheme="minorHAnsi" w:hAnsiTheme="minorHAnsi" w:cstheme="minorHAnsi"/>
        </w:rPr>
      </w:pPr>
      <w:r>
        <w:rPr>
          <w:sz w:val="20"/>
          <w:rFonts w:asciiTheme="minorHAnsi" w:hAnsiTheme="minorHAnsi"/>
        </w:rPr>
        <w:t xml:space="preserve">[kostnader som uppkommit prestationsbaserat under användningstiden för understödet],</w:t>
      </w:r>
    </w:p>
    <w:p w14:paraId="321F89B5" w14:textId="1534CC05" w:rsidR="00E82619" w:rsidRDefault="003E276A" w:rsidP="00F66490">
      <w:pPr>
        <w:pStyle w:val="StyleBodyTextIndent12ptJustifiedLeft075cm"/>
        <w:numPr>
          <w:ilvl w:val="0"/>
          <w:numId w:val="12"/>
        </w:numPr>
        <w:spacing w:after="0"/>
        <w:jc w:val="left"/>
        <w:rPr>
          <w:sz w:val="20"/>
          <w:rFonts w:asciiTheme="minorHAnsi" w:hAnsiTheme="minorHAnsi" w:cstheme="minorHAnsi"/>
        </w:rPr>
      </w:pPr>
      <w:r>
        <w:rPr>
          <w:sz w:val="20"/>
          <w:rFonts w:asciiTheme="minorHAnsi" w:hAnsiTheme="minorHAnsi"/>
        </w:rPr>
        <w:t xml:space="preserve">[kostnader som godkänts i enlighet med stödtagarens [ekonomistadga]].</w:t>
      </w:r>
    </w:p>
    <w:p w14:paraId="21883BA3" w14:textId="34B93AFC" w:rsidR="00967B6B" w:rsidRDefault="00967B6B" w:rsidP="00967B6B">
      <w:pPr>
        <w:pStyle w:val="StyleBodyTextIndent12ptJustifiedLeft075cm"/>
        <w:spacing w:after="0"/>
        <w:ind w:left="0"/>
        <w:jc w:val="left"/>
        <w:rPr>
          <w:rFonts w:asciiTheme="minorHAnsi" w:hAnsiTheme="minorHAnsi" w:cstheme="minorHAnsi"/>
          <w:sz w:val="20"/>
          <w:lang w:val="fi-FI"/>
        </w:rPr>
      </w:pPr>
    </w:p>
    <w:p w14:paraId="7E1ECA84" w14:textId="019FE0AC" w:rsidR="00967B6B" w:rsidRPr="00967B6B" w:rsidRDefault="00967B6B" w:rsidP="00967B6B">
      <w:pPr>
        <w:pStyle w:val="StyleBodyTextIndent12ptJustifiedLeft075cm"/>
        <w:spacing w:after="0"/>
        <w:ind w:left="2968"/>
        <w:jc w:val="left"/>
        <w:rPr>
          <w:sz w:val="20"/>
          <w:rFonts w:asciiTheme="minorHAnsi" w:hAnsiTheme="minorHAnsi" w:cstheme="minorHAnsi"/>
        </w:rPr>
      </w:pPr>
      <w:r>
        <w:rPr>
          <w:sz w:val="20"/>
          <w:rFonts w:asciiTheme="minorHAnsi" w:hAnsiTheme="minorHAnsi"/>
        </w:rPr>
        <w:t xml:space="preserve">När det gäller de kostnader som valdes för granskningen [observerade vi/observerade vi inte] att avskrivningar, kalkylmässiga hyresvärden, låneamorteringar eller finansiella kostnader [hade/skulle ha] bokförts som kostnader för projektet.</w:t>
      </w:r>
    </w:p>
    <w:p w14:paraId="1C4451F4" w14:textId="77777777" w:rsidR="00E82619" w:rsidRDefault="00E82619" w:rsidP="00E82619">
      <w:pPr>
        <w:pStyle w:val="StyleBodyTextIndent12ptJustifiedLeft075cm"/>
        <w:spacing w:after="0"/>
        <w:ind w:left="3688"/>
        <w:jc w:val="left"/>
        <w:rPr>
          <w:rFonts w:asciiTheme="minorHAnsi" w:hAnsiTheme="minorHAnsi" w:cstheme="minorHAnsi"/>
          <w:sz w:val="20"/>
          <w:lang w:val="fi-FI"/>
        </w:rPr>
      </w:pPr>
    </w:p>
    <w:p w14:paraId="37A1ACEC" w14:textId="5702F2D5" w:rsidR="000673A7" w:rsidRDefault="000673A7" w:rsidP="00E82619">
      <w:pPr>
        <w:pStyle w:val="ListParagraph"/>
        <w:spacing w:after="0"/>
        <w:ind w:left="2968"/>
        <w:rPr>
          <w:rFonts w:asciiTheme="minorHAnsi" w:hAnsiTheme="minorHAnsi" w:cstheme="minorHAnsi"/>
        </w:rPr>
      </w:pPr>
    </w:p>
    <w:p w14:paraId="2038690D" w14:textId="0AF0F9EF" w:rsidR="00CD5EF9" w:rsidRDefault="000673A7" w:rsidP="00E82619">
      <w:pPr>
        <w:pStyle w:val="ListParagraph"/>
        <w:spacing w:after="0"/>
        <w:ind w:left="2968"/>
        <w:rPr>
          <w:rFonts w:asciiTheme="minorHAnsi" w:hAnsiTheme="minorHAnsi" w:cstheme="minorHAnsi"/>
        </w:rPr>
      </w:pPr>
      <w:r>
        <w:rPr>
          <w:rFonts w:asciiTheme="minorHAnsi" w:hAnsiTheme="minorHAnsi"/>
        </w:rPr>
        <w:t xml:space="preserve">De administrativa kostnadernas andel av de totala, faktiska kostnaderna för projektet är [%-andel].</w:t>
      </w:r>
      <w:r>
        <w:rPr>
          <w:rFonts w:asciiTheme="minorHAnsi" w:hAnsiTheme="minorHAnsi"/>
        </w:rPr>
        <w:t xml:space="preserve"> </w:t>
      </w:r>
      <w:r>
        <w:rPr>
          <w:rFonts w:asciiTheme="minorHAnsi" w:hAnsiTheme="minorHAnsi"/>
        </w:rPr>
        <w:t xml:space="preserve">Stödtagaren har [specificerat de administrativa kostnaderna i årsrapporten / tillämpat praxisen med sju procents flat rate].</w:t>
      </w:r>
      <w:r>
        <w:rPr>
          <w:rFonts w:asciiTheme="minorHAnsi" w:hAnsiTheme="minorHAnsi"/>
        </w:rPr>
        <w:t xml:space="preserve"> </w:t>
      </w:r>
      <w:r>
        <w:rPr>
          <w:rFonts w:asciiTheme="minorHAnsi" w:hAnsiTheme="minorHAnsi"/>
        </w:rPr>
        <w:t xml:space="preserve">[Om stödtagaren inte har tillämpat flat rate-praxisen:]</w:t>
      </w:r>
      <w:r>
        <w:rPr>
          <w:rFonts w:asciiTheme="minorHAnsi" w:hAnsiTheme="minorHAnsi"/>
        </w:rPr>
        <w:t xml:space="preserve"> </w:t>
      </w:r>
      <w:r>
        <w:rPr>
          <w:rFonts w:asciiTheme="minorHAnsi" w:hAnsiTheme="minorHAnsi"/>
        </w:rPr>
        <w:t xml:space="preserve">[De administrativa kostnader som bokförts på projektet fördelas [beskriv hur de administrativa kostnaderna fördelas på projektet och om orsaksprincipen har iakttagits vid fördelningen, om ja, beskriv på vilket sätt.]</w:t>
      </w:r>
    </w:p>
    <w:p w14:paraId="766A3ADD" w14:textId="2547DC09" w:rsidR="004A1CEC" w:rsidRDefault="004A1CEC" w:rsidP="003C6734">
      <w:pPr>
        <w:pStyle w:val="StyleBodyTextIndent12ptJustifiedLeft075cm"/>
        <w:spacing w:after="0"/>
        <w:ind w:left="2608"/>
        <w:jc w:val="left"/>
        <w:rPr>
          <w:rFonts w:asciiTheme="minorHAnsi" w:hAnsiTheme="minorHAnsi" w:cstheme="minorHAnsi"/>
          <w:sz w:val="20"/>
          <w:lang w:val="fi-FI"/>
        </w:rPr>
      </w:pPr>
    </w:p>
    <w:p w14:paraId="65FF86DB" w14:textId="6A08E6CB" w:rsidR="0035758F" w:rsidRDefault="0035758F" w:rsidP="00F66490">
      <w:pPr>
        <w:pStyle w:val="StyleBodyTextIndent12ptJustifiedLeft075cm"/>
        <w:numPr>
          <w:ilvl w:val="0"/>
          <w:numId w:val="8"/>
        </w:numPr>
        <w:spacing w:after="0"/>
        <w:jc w:val="left"/>
        <w:rPr>
          <w:sz w:val="20"/>
          <w:rFonts w:asciiTheme="minorHAnsi" w:hAnsiTheme="minorHAnsi" w:cstheme="minorHAnsi"/>
        </w:rPr>
      </w:pPr>
      <w:r>
        <w:rPr>
          <w:sz w:val="20"/>
          <w:rFonts w:asciiTheme="minorHAnsi" w:hAnsiTheme="minorHAnsi"/>
        </w:rPr>
        <w:t xml:space="preserve">Vi konstaterade att de ränte- och valutakursposter som uppkommit av understödet samt de övriga intäkterna av understödet [har rapporterats i årsrapporten och använts för verksamheter inom projektet.]</w:t>
      </w:r>
    </w:p>
    <w:p w14:paraId="60B14F20" w14:textId="66D3ACBA" w:rsidR="00AA4213" w:rsidRDefault="00AA4213" w:rsidP="003E276A">
      <w:pPr>
        <w:pStyle w:val="StyleBodyTextIndent12ptJustifiedLeft075cm"/>
        <w:spacing w:after="0"/>
        <w:ind w:left="2608"/>
        <w:jc w:val="left"/>
        <w:rPr>
          <w:rFonts w:asciiTheme="minorHAnsi" w:hAnsiTheme="minorHAnsi" w:cstheme="minorHAnsi"/>
          <w:sz w:val="20"/>
          <w:lang w:val="fi-FI"/>
        </w:rPr>
      </w:pPr>
    </w:p>
    <w:p w14:paraId="61964AB0" w14:textId="12B8955D" w:rsidR="00AA4213" w:rsidRDefault="00AA4213" w:rsidP="00F66490">
      <w:pPr>
        <w:pStyle w:val="StyleBodyTextIndent12ptJustifiedLeft075cm"/>
        <w:numPr>
          <w:ilvl w:val="0"/>
          <w:numId w:val="8"/>
        </w:numPr>
        <w:spacing w:after="0"/>
        <w:jc w:val="left"/>
        <w:rPr>
          <w:sz w:val="20"/>
          <w:rFonts w:asciiTheme="minorHAnsi" w:hAnsiTheme="minorHAnsi" w:cstheme="minorHAnsi"/>
        </w:rPr>
      </w:pPr>
      <w:r>
        <w:rPr>
          <w:sz w:val="20"/>
          <w:rFonts w:asciiTheme="minorHAnsi" w:hAnsiTheme="minorHAnsi"/>
        </w:rPr>
        <w:t xml:space="preserve">Enligt den ansvariga [namn] för projektet som är föremål för rapporteringen:</w:t>
      </w:r>
    </w:p>
    <w:p w14:paraId="5EEA06DC" w14:textId="730EB4A0" w:rsidR="00977679" w:rsidRDefault="00977679" w:rsidP="00F66490">
      <w:pPr>
        <w:pStyle w:val="StyleBodyTextIndent12ptJustifiedLeft075cm"/>
        <w:numPr>
          <w:ilvl w:val="0"/>
          <w:numId w:val="13"/>
        </w:numPr>
        <w:spacing w:after="0"/>
        <w:jc w:val="left"/>
        <w:rPr>
          <w:sz w:val="20"/>
          <w:rFonts w:asciiTheme="minorHAnsi" w:hAnsiTheme="minorHAnsi" w:cstheme="minorHAnsi"/>
        </w:rPr>
      </w:pPr>
      <w:r>
        <w:rPr>
          <w:sz w:val="20"/>
          <w:rFonts w:asciiTheme="minorHAnsi" w:hAnsiTheme="minorHAnsi"/>
        </w:rPr>
        <w:t xml:space="preserve">[Beskriv hur ofta samarbetsorganisationerna i målländerna rapporterar till stödtagaren och om rapporteringen följd den tidtabell som fastställts i samarbetsavtalet.]</w:t>
      </w:r>
    </w:p>
    <w:p w14:paraId="3511F4F9" w14:textId="77777777" w:rsidR="00977679" w:rsidRDefault="00977679" w:rsidP="00F66490">
      <w:pPr>
        <w:pStyle w:val="StyleBodyTextIndent12ptJustifiedLeft075cm"/>
        <w:numPr>
          <w:ilvl w:val="0"/>
          <w:numId w:val="13"/>
        </w:numPr>
        <w:spacing w:after="0"/>
        <w:jc w:val="left"/>
        <w:rPr>
          <w:sz w:val="20"/>
          <w:rFonts w:asciiTheme="minorHAnsi" w:hAnsiTheme="minorHAnsi" w:cstheme="minorHAnsi"/>
        </w:rPr>
      </w:pPr>
      <w:r>
        <w:rPr>
          <w:sz w:val="20"/>
          <w:rFonts w:asciiTheme="minorHAnsi" w:hAnsiTheme="minorHAnsi"/>
        </w:rPr>
        <w:t xml:space="preserve">[Beskriv missbruk eller annan verksamhet som tyder på korruption som har förekommit, och hur stödtagaren har hanterat sådana situationer.]</w:t>
      </w:r>
    </w:p>
    <w:p w14:paraId="1EC5B1C0" w14:textId="46BB885E" w:rsidR="00977679" w:rsidRPr="00967B6B" w:rsidRDefault="005836B5" w:rsidP="00967B6B">
      <w:pPr>
        <w:pStyle w:val="StyleBodyTextIndent12ptJustifiedLeft075cm"/>
        <w:numPr>
          <w:ilvl w:val="0"/>
          <w:numId w:val="13"/>
        </w:numPr>
        <w:spacing w:after="0"/>
        <w:jc w:val="left"/>
        <w:rPr>
          <w:sz w:val="20"/>
          <w:rFonts w:asciiTheme="minorHAnsi" w:hAnsiTheme="minorHAnsi" w:cstheme="minorHAnsi"/>
        </w:rPr>
      </w:pPr>
      <w:r>
        <w:rPr>
          <w:sz w:val="20"/>
          <w:rFonts w:asciiTheme="minorHAnsi" w:hAnsiTheme="minorHAnsi"/>
        </w:rPr>
        <w:t xml:space="preserve">[Under rapportperioden [har stödtagaren/har stödtagaren inte] krävt tillbaka understöd av samarbetsorganisationer i målländerna, verksamheter [har/har inte] avbrutits och [inga] återkravsprocesser pågår.]</w:t>
      </w:r>
      <w:r>
        <w:rPr>
          <w:sz w:val="20"/>
          <w:rFonts w:asciiTheme="minorHAnsi" w:hAnsiTheme="minorHAnsi"/>
        </w:rPr>
        <w:t xml:space="preserve"> </w:t>
      </w:r>
      <w:r>
        <w:rPr>
          <w:sz w:val="20"/>
          <w:rFonts w:asciiTheme="minorHAnsi" w:hAnsiTheme="minorHAnsi"/>
        </w:rPr>
        <w:t xml:space="preserve">[Den avtalade betalningstidtabellen för återkravet [har/har inte] iakttagits] [Precisera till vilka delar den inte har iakttagits.]</w:t>
      </w:r>
    </w:p>
    <w:p w14:paraId="6DAEEC57" w14:textId="39D76742" w:rsidR="00AE4305" w:rsidRPr="00AE4305" w:rsidRDefault="0044068C" w:rsidP="00F66490">
      <w:pPr>
        <w:pStyle w:val="StyleBodyTextIndent12ptJustifiedLeft075cm"/>
        <w:numPr>
          <w:ilvl w:val="0"/>
          <w:numId w:val="13"/>
        </w:numPr>
        <w:spacing w:after="0"/>
        <w:jc w:val="left"/>
        <w:rPr>
          <w:sz w:val="20"/>
          <w:rFonts w:asciiTheme="minorHAnsi" w:hAnsiTheme="minorHAnsi" w:cstheme="minorHAnsi"/>
        </w:rPr>
      </w:pPr>
      <w:r>
        <w:rPr>
          <w:sz w:val="20"/>
          <w:rFonts w:asciiTheme="minorHAnsi" w:hAnsiTheme="minorHAnsi"/>
        </w:rPr>
        <w:t xml:space="preserve">[Beskriv hur stödtagaren har förfarit och vidtagit korrigerande åtgärder för att ingripa vid eventuella observationer och rekommendationer från revisorerna i målländerna.]</w:t>
      </w:r>
    </w:p>
    <w:p w14:paraId="5ED37B14" w14:textId="536D8B1A" w:rsidR="00AA4213" w:rsidRDefault="00AA4213" w:rsidP="00F66490">
      <w:pPr>
        <w:pStyle w:val="StyleBodyTextIndent12ptJustifiedLeft075cm"/>
        <w:numPr>
          <w:ilvl w:val="0"/>
          <w:numId w:val="13"/>
        </w:numPr>
        <w:spacing w:after="0"/>
        <w:jc w:val="left"/>
        <w:rPr>
          <w:sz w:val="20"/>
          <w:rFonts w:asciiTheme="minorHAnsi" w:hAnsiTheme="minorHAnsi" w:cstheme="minorHAnsi"/>
        </w:rPr>
      </w:pPr>
      <w:r>
        <w:rPr>
          <w:sz w:val="20"/>
          <w:rFonts w:asciiTheme="minorHAnsi" w:hAnsiTheme="minorHAnsi"/>
        </w:rPr>
        <w:t xml:space="preserve">[Vid upphandlingar inom projektet [har stödtagaren/har stödtagaren inte] iakttagit skyldigheten att konkurrensutsätta enligt lagen om offentlig upphandling och koncession (1397/2016).]</w:t>
      </w:r>
      <w:r>
        <w:rPr>
          <w:sz w:val="20"/>
          <w:rFonts w:asciiTheme="minorHAnsi" w:hAnsiTheme="minorHAnsi"/>
        </w:rPr>
        <w:t xml:space="preserve"> </w:t>
      </w:r>
      <w:r>
        <w:rPr>
          <w:sz w:val="20"/>
          <w:rFonts w:asciiTheme="minorHAnsi" w:hAnsiTheme="minorHAnsi"/>
        </w:rPr>
        <w:t xml:space="preserve">[Om inte, beskriv till vilka delar skyldigheten inte har iakttagits.]</w:t>
      </w:r>
    </w:p>
    <w:p w14:paraId="32806695" w14:textId="22E367A6" w:rsidR="009656EA" w:rsidRDefault="009656EA" w:rsidP="00F66490">
      <w:pPr>
        <w:pStyle w:val="StyleBodyTextIndent12ptJustifiedLeft075cm"/>
        <w:numPr>
          <w:ilvl w:val="0"/>
          <w:numId w:val="13"/>
        </w:numPr>
        <w:spacing w:after="0"/>
        <w:jc w:val="left"/>
        <w:rPr>
          <w:sz w:val="20"/>
          <w:rFonts w:asciiTheme="minorHAnsi" w:hAnsiTheme="minorHAnsi" w:cstheme="minorHAnsi"/>
        </w:rPr>
      </w:pPr>
      <w:r>
        <w:rPr>
          <w:sz w:val="20"/>
          <w:rFonts w:asciiTheme="minorHAnsi" w:hAnsiTheme="minorHAnsi"/>
        </w:rPr>
        <w:t xml:space="preserve">[Stödtagaren [har/har inte] fört förteckning över egendom som förvärvats med understödet.</w:t>
      </w:r>
      <w:r>
        <w:rPr>
          <w:sz w:val="20"/>
          <w:rFonts w:asciiTheme="minorHAnsi" w:hAnsiTheme="minorHAnsi"/>
        </w:rPr>
        <w:t xml:space="preserve"> </w:t>
      </w:r>
      <w:r>
        <w:rPr>
          <w:sz w:val="20"/>
          <w:rFonts w:asciiTheme="minorHAnsi" w:hAnsiTheme="minorHAnsi"/>
        </w:rPr>
        <w:t xml:space="preserve">[Beskriv stödtagarens förfaringssätt för att se till att samarbetsorganisationerna i målländerna för en aktuell förteckning över egendom som förvärvats med utvecklingssamarbetsstödet.]</w:t>
      </w:r>
      <w:r>
        <w:rPr>
          <w:sz w:val="20"/>
          <w:rFonts w:asciiTheme="minorHAnsi" w:hAnsiTheme="minorHAnsi"/>
        </w:rPr>
        <w:t xml:space="preserve"> </w:t>
      </w:r>
      <w:r>
        <w:rPr>
          <w:sz w:val="20"/>
          <w:rFonts w:asciiTheme="minorHAnsi" w:hAnsiTheme="minorHAnsi"/>
        </w:rPr>
        <w:t xml:space="preserve">[Stödtagaren har inte överlåtit egendom som förvärvats med projektmedel till de lokala samarbetspartnerna efter slutfört projekt.</w:t>
      </w:r>
      <w:r>
        <w:rPr>
          <w:sz w:val="20"/>
          <w:rFonts w:asciiTheme="minorHAnsi" w:hAnsiTheme="minorHAnsi"/>
        </w:rPr>
        <w:t xml:space="preserve"> </w:t>
      </w:r>
      <w:r>
        <w:rPr>
          <w:sz w:val="20"/>
          <w:rFonts w:asciiTheme="minorHAnsi" w:hAnsiTheme="minorHAnsi"/>
        </w:rPr>
        <w:t xml:space="preserve">/ Stödtagaren har ingått ett överlåtelseavtal med de lokala samarbetspartnerna om överlåtelse av egendom som förvärvats med projektmedel när projektet avslutas.]</w:t>
      </w:r>
    </w:p>
    <w:p w14:paraId="07272C25" w14:textId="1BF92BFD" w:rsidR="00771F4B" w:rsidRPr="006F73B5" w:rsidRDefault="00D16598" w:rsidP="00F66490">
      <w:pPr>
        <w:pStyle w:val="StyleBodyTextIndent12ptJustifiedLeft075cm"/>
        <w:numPr>
          <w:ilvl w:val="0"/>
          <w:numId w:val="13"/>
        </w:numPr>
        <w:spacing w:after="0"/>
        <w:jc w:val="left"/>
        <w:rPr>
          <w:sz w:val="20"/>
          <w:rFonts w:asciiTheme="minorHAnsi" w:hAnsiTheme="minorHAnsi" w:cstheme="minorHAnsi"/>
        </w:rPr>
      </w:pPr>
      <w:r>
        <w:rPr>
          <w:sz w:val="20"/>
          <w:rFonts w:asciiTheme="minorHAnsi" w:hAnsiTheme="minorHAnsi"/>
        </w:rPr>
        <w:t xml:space="preserve">[Förvaltningsmodellen för stödtagarens verksamhet kring utvecklingssamarbete har ingen mellaninstans.]</w:t>
      </w:r>
      <w:r>
        <w:rPr>
          <w:sz w:val="20"/>
          <w:rFonts w:asciiTheme="minorHAnsi" w:hAnsiTheme="minorHAnsi"/>
        </w:rPr>
        <w:t xml:space="preserve"> </w:t>
      </w:r>
      <w:r>
        <w:rPr>
          <w:sz w:val="20"/>
          <w:rFonts w:asciiTheme="minorHAnsi" w:hAnsiTheme="minorHAnsi"/>
        </w:rPr>
        <w:t xml:space="preserve">/ [Beskriv hurdan förvaltningsmodell som förknippas med utvecklingssamarbetet och hur stödtagaren har försäkrat sig om att uppföljningen av projekten är tillförlitlig.]</w:t>
      </w:r>
    </w:p>
    <w:p w14:paraId="650BE987" w14:textId="53AAFA20" w:rsidR="00401C76" w:rsidRDefault="00401C76" w:rsidP="00401C76">
      <w:pPr>
        <w:pStyle w:val="StyleBodyTextIndent12ptJustifiedLeft075cm"/>
        <w:spacing w:after="0"/>
        <w:jc w:val="left"/>
        <w:rPr>
          <w:rFonts w:asciiTheme="minorHAnsi" w:hAnsiTheme="minorHAnsi" w:cstheme="minorHAnsi"/>
          <w:sz w:val="20"/>
          <w:lang w:val="fi-FI"/>
        </w:rPr>
      </w:pPr>
    </w:p>
    <w:p w14:paraId="18C9F783" w14:textId="7D4CA002" w:rsidR="00401C76" w:rsidRDefault="00401C76" w:rsidP="00F66490">
      <w:pPr>
        <w:pStyle w:val="StyleBodyTextIndent12ptJustifiedLeft075cm"/>
        <w:numPr>
          <w:ilvl w:val="0"/>
          <w:numId w:val="8"/>
        </w:numPr>
        <w:spacing w:after="0"/>
        <w:jc w:val="left"/>
        <w:rPr>
          <w:sz w:val="20"/>
          <w:rFonts w:asciiTheme="minorHAnsi" w:hAnsiTheme="minorHAnsi" w:cstheme="minorHAnsi"/>
        </w:rPr>
      </w:pPr>
      <w:r>
        <w:rPr>
          <w:sz w:val="20"/>
          <w:rFonts w:asciiTheme="minorHAnsi" w:hAnsiTheme="minorHAnsi"/>
        </w:rPr>
        <w:t xml:space="preserve">[Vi konstaterade att vi vid utförandet av de åtgärder som avtalats om i uppdragsbrevet inte upptäckte motstridigheter mellan den ekonomiska informationen i årsrapporten och de övriga delarna av den.</w:t>
      </w:r>
      <w:r>
        <w:rPr>
          <w:sz w:val="20"/>
          <w:rFonts w:asciiTheme="minorHAnsi" w:hAnsiTheme="minorHAnsi"/>
        </w:rPr>
        <w:t xml:space="preserve"> </w:t>
      </w:r>
      <w:r>
        <w:rPr>
          <w:sz w:val="20"/>
          <w:rFonts w:asciiTheme="minorHAnsi" w:hAnsiTheme="minorHAnsi"/>
        </w:rPr>
        <w:t xml:space="preserve">Dessutom konstaterade vi att vi vid utförandet av de åtgärder som avtalats om i uppdragsbrevet inte upptäckte motstridigheter med gällande lagstiftning eller med andra bestämmelser som är relevanta med hänsyn till projektets förvaltning och disponeringen av medlen.</w:t>
      </w:r>
    </w:p>
    <w:p w14:paraId="360BF750" w14:textId="6C7496BA" w:rsidR="004A48EC" w:rsidRPr="002305D2" w:rsidRDefault="004A48EC" w:rsidP="00114940">
      <w:pPr>
        <w:spacing w:after="0"/>
        <w:rPr>
          <w:rFonts w:asciiTheme="minorHAnsi" w:hAnsiTheme="minorHAnsi" w:cstheme="minorHAnsi"/>
        </w:rPr>
      </w:pPr>
    </w:p>
    <w:p w14:paraId="041B80AC" w14:textId="2A2E2232" w:rsidR="004A48EC" w:rsidRPr="002305D2" w:rsidRDefault="004A48EC" w:rsidP="00E82619">
      <w:pPr>
        <w:pStyle w:val="ListParagraph"/>
        <w:spacing w:after="0"/>
        <w:ind w:left="2968"/>
        <w:rPr>
          <w:rFonts w:asciiTheme="minorHAnsi" w:hAnsiTheme="minorHAnsi" w:cstheme="minorHAnsi"/>
        </w:rPr>
      </w:pPr>
      <w:r>
        <w:rPr>
          <w:rFonts w:asciiTheme="minorHAnsi" w:hAnsiTheme="minorHAnsi"/>
        </w:rPr>
        <w:t xml:space="preserve">Eftersom nedan nämnda åtgärder inte utgör en revision enligt revisionsstandarderna eller en översiktlig granskning enligt standarderna om översiktlig granskning, uttrycker vi inte säkerhet enligt dessa standarder.</w:t>
      </w:r>
    </w:p>
    <w:p w14:paraId="2E23FA56" w14:textId="77777777" w:rsidR="004A48EC" w:rsidRPr="002305D2" w:rsidRDefault="004A48EC" w:rsidP="00E82619">
      <w:pPr>
        <w:pStyle w:val="ListParagraph"/>
        <w:spacing w:after="0"/>
        <w:ind w:left="2968"/>
        <w:rPr>
          <w:rFonts w:asciiTheme="minorHAnsi" w:hAnsiTheme="minorHAnsi" w:cstheme="minorHAnsi"/>
        </w:rPr>
      </w:pPr>
    </w:p>
    <w:p w14:paraId="35478365" w14:textId="6F34B7C8" w:rsidR="004A48EC" w:rsidRPr="002305D2" w:rsidRDefault="004A48EC" w:rsidP="00E82619">
      <w:pPr>
        <w:pStyle w:val="ListParagraph"/>
        <w:spacing w:after="0"/>
        <w:ind w:left="2968"/>
        <w:rPr>
          <w:rFonts w:asciiTheme="minorHAnsi" w:hAnsiTheme="minorHAnsi" w:cstheme="minorHAnsi"/>
        </w:rPr>
      </w:pPr>
      <w:r>
        <w:rPr>
          <w:rFonts w:asciiTheme="minorHAnsi" w:hAnsiTheme="minorHAnsi"/>
        </w:rPr>
        <w:t xml:space="preserve">Om vi hade utfört tilläggsåtgärder, en revision enligt revisionsstandarderna eller en översiktlig granskning enligt standarderna om översiktlig granskning, skulle vi eventuellt ha fått del av andra omständigheter som vi skulle ha rapporterat till er.</w:t>
      </w:r>
    </w:p>
    <w:p w14:paraId="13887E7B" w14:textId="77777777" w:rsidR="004A48EC" w:rsidRPr="002305D2" w:rsidRDefault="004A48EC" w:rsidP="00E82619">
      <w:pPr>
        <w:pStyle w:val="ListParagraph"/>
        <w:spacing w:after="0"/>
        <w:ind w:left="2968"/>
        <w:rPr>
          <w:rFonts w:asciiTheme="minorHAnsi" w:hAnsiTheme="minorHAnsi" w:cstheme="minorHAnsi"/>
        </w:rPr>
      </w:pPr>
    </w:p>
    <w:p w14:paraId="2DA9C1D7" w14:textId="6202EF83" w:rsidR="00A72A21" w:rsidRDefault="00A72A21" w:rsidP="00E82619">
      <w:pPr>
        <w:pStyle w:val="ListParagraph"/>
        <w:spacing w:after="0"/>
        <w:ind w:left="2968"/>
        <w:rPr>
          <w:rFonts w:asciiTheme="minorHAnsi" w:hAnsiTheme="minorHAnsi" w:cstheme="minorHAnsi"/>
        </w:rPr>
      </w:pPr>
      <w:r>
        <w:rPr>
          <w:rFonts w:asciiTheme="minorHAnsi" w:hAnsiTheme="minorHAnsi"/>
        </w:rPr>
        <w:t xml:space="preserve">Vår rapport är avsedd enbart för det syfte som anges i det andra stycket i rapporten och ska inte användas för andra ändamål.</w:t>
      </w:r>
      <w:r>
        <w:rPr>
          <w:rFonts w:asciiTheme="minorHAnsi" w:hAnsiTheme="minorHAnsi"/>
        </w:rPr>
        <w:t xml:space="preserve"> </w:t>
      </w:r>
      <w:r>
        <w:rPr>
          <w:rFonts w:asciiTheme="minorHAnsi" w:hAnsiTheme="minorHAnsi"/>
        </w:rPr>
        <w:t xml:space="preserve">Rapporten som skickats till utrikesministeriet är en myndighetshandling på vars offentlighet utrikesministeriet tillämpar lagen om offentlighet i myndigheternas verksamhet (621/1999 eller senare).</w:t>
      </w:r>
      <w:r>
        <w:rPr>
          <w:rFonts w:asciiTheme="minorHAnsi" w:hAnsiTheme="minorHAnsi"/>
        </w:rPr>
        <w:t xml:space="preserve"> </w:t>
      </w:r>
      <w:r>
        <w:rPr>
          <w:rFonts w:asciiTheme="minorHAnsi" w:hAnsiTheme="minorHAnsi"/>
        </w:rPr>
        <w:t xml:space="preserve">Denna rapport gäller endast ovan specificerade omständigheter, inte [stödtagarens] bokslut i sin helhet.</w:t>
      </w:r>
      <w:r>
        <w:rPr>
          <w:rFonts w:asciiTheme="minorHAnsi" w:hAnsiTheme="minorHAnsi"/>
        </w:rPr>
        <w:t xml:space="preserve"> </w:t>
      </w:r>
    </w:p>
    <w:p w14:paraId="37A285F8" w14:textId="77777777" w:rsidR="00A72A21" w:rsidRDefault="00A72A21" w:rsidP="00E82619">
      <w:pPr>
        <w:pStyle w:val="ListParagraph"/>
        <w:spacing w:after="0"/>
        <w:ind w:left="2968"/>
        <w:rPr>
          <w:rFonts w:asciiTheme="minorHAnsi" w:hAnsiTheme="minorHAnsi" w:cstheme="minorHAnsi"/>
        </w:rPr>
      </w:pPr>
    </w:p>
    <w:p w14:paraId="30298F61" w14:textId="77777777" w:rsidR="004A48EC" w:rsidRPr="002305D2" w:rsidRDefault="004A48EC" w:rsidP="00E82619">
      <w:pPr>
        <w:pStyle w:val="ListParagraph"/>
        <w:spacing w:after="0"/>
        <w:ind w:left="2968"/>
        <w:rPr>
          <w:rFonts w:asciiTheme="minorHAnsi" w:hAnsiTheme="minorHAnsi" w:cstheme="minorHAnsi"/>
        </w:rPr>
      </w:pPr>
    </w:p>
    <w:p w14:paraId="456E5447" w14:textId="77777777" w:rsidR="004A48EC" w:rsidRPr="002305D2" w:rsidRDefault="002305D2" w:rsidP="00E82619">
      <w:pPr>
        <w:pStyle w:val="ListParagraph"/>
        <w:spacing w:after="0"/>
        <w:ind w:left="2968"/>
        <w:rPr>
          <w:rFonts w:asciiTheme="minorHAnsi" w:hAnsiTheme="minorHAnsi" w:cstheme="minorHAnsi"/>
        </w:rPr>
      </w:pPr>
      <w:r>
        <w:rPr>
          <w:rFonts w:asciiTheme="minorHAnsi" w:hAnsiTheme="minorHAnsi"/>
        </w:rPr>
        <w:t xml:space="preserve">[Ort och datum]</w:t>
      </w:r>
    </w:p>
    <w:p w14:paraId="34A4120B" w14:textId="77777777" w:rsidR="004A48EC" w:rsidRPr="002305D2" w:rsidRDefault="004A48EC" w:rsidP="00E82619">
      <w:pPr>
        <w:pStyle w:val="ListParagraph"/>
        <w:spacing w:after="0"/>
        <w:ind w:left="2968"/>
        <w:rPr>
          <w:rFonts w:asciiTheme="minorHAnsi" w:hAnsiTheme="minorHAnsi" w:cstheme="minorHAnsi"/>
        </w:rPr>
      </w:pPr>
    </w:p>
    <w:p w14:paraId="1554F934" w14:textId="77777777" w:rsidR="004A48EC" w:rsidRPr="002305D2" w:rsidRDefault="002305D2" w:rsidP="00E82619">
      <w:pPr>
        <w:pStyle w:val="ListParagraph"/>
        <w:spacing w:after="0"/>
        <w:ind w:left="2968"/>
        <w:rPr>
          <w:rFonts w:asciiTheme="minorHAnsi" w:hAnsiTheme="minorHAnsi" w:cstheme="minorHAnsi"/>
        </w:rPr>
      </w:pPr>
      <w:r>
        <w:rPr>
          <w:rFonts w:asciiTheme="minorHAnsi" w:hAnsiTheme="minorHAnsi"/>
        </w:rPr>
        <w:t xml:space="preserve">[Revisionssamfund]</w:t>
      </w:r>
    </w:p>
    <w:p w14:paraId="77E9051F" w14:textId="77777777" w:rsidR="004A48EC" w:rsidRPr="002305D2" w:rsidRDefault="004A48EC" w:rsidP="00E82619">
      <w:pPr>
        <w:pStyle w:val="ListParagraph"/>
        <w:spacing w:after="0"/>
        <w:ind w:left="2968"/>
        <w:rPr>
          <w:rFonts w:asciiTheme="minorHAnsi" w:hAnsiTheme="minorHAnsi" w:cstheme="minorHAnsi"/>
        </w:rPr>
      </w:pPr>
    </w:p>
    <w:p w14:paraId="4176702C" w14:textId="77777777" w:rsidR="004A48EC" w:rsidRPr="002305D2" w:rsidRDefault="004A48EC" w:rsidP="00E82619">
      <w:pPr>
        <w:pStyle w:val="ListParagraph"/>
        <w:spacing w:after="0"/>
        <w:ind w:left="2968"/>
        <w:rPr>
          <w:rFonts w:asciiTheme="minorHAnsi" w:hAnsiTheme="minorHAnsi" w:cstheme="minorHAnsi"/>
        </w:rPr>
      </w:pPr>
    </w:p>
    <w:p w14:paraId="77BA0FD6" w14:textId="77777777" w:rsidR="004A48EC" w:rsidRPr="002305D2" w:rsidRDefault="004A48EC" w:rsidP="00E82619">
      <w:pPr>
        <w:pStyle w:val="ListParagraph"/>
        <w:spacing w:after="0"/>
        <w:ind w:left="2968"/>
        <w:rPr>
          <w:rFonts w:asciiTheme="minorHAnsi" w:hAnsiTheme="minorHAnsi" w:cstheme="minorHAnsi"/>
        </w:rPr>
      </w:pPr>
    </w:p>
    <w:p w14:paraId="37FE8C5D" w14:textId="77777777" w:rsidR="004A48EC" w:rsidRPr="002305D2" w:rsidRDefault="002305D2" w:rsidP="00E82619">
      <w:pPr>
        <w:pStyle w:val="ListParagraph"/>
        <w:spacing w:after="0"/>
        <w:ind w:left="2968"/>
        <w:rPr>
          <w:rFonts w:asciiTheme="minorHAnsi" w:hAnsiTheme="minorHAnsi" w:cstheme="minorHAnsi"/>
        </w:rPr>
      </w:pPr>
      <w:r>
        <w:rPr>
          <w:rFonts w:asciiTheme="minorHAnsi" w:hAnsiTheme="minorHAnsi"/>
        </w:rPr>
        <w:t xml:space="preserve">[Revisorns namn]</w:t>
      </w:r>
    </w:p>
    <w:p w14:paraId="3B5B9CEF" w14:textId="2D18E55D" w:rsidR="004A48EC" w:rsidRPr="002305D2" w:rsidRDefault="002305D2" w:rsidP="00E82619">
      <w:pPr>
        <w:pStyle w:val="ListParagraph"/>
        <w:spacing w:after="0"/>
        <w:ind w:left="2968"/>
        <w:rPr>
          <w:rFonts w:asciiTheme="minorHAnsi" w:hAnsiTheme="minorHAnsi" w:cstheme="minorHAnsi"/>
        </w:rPr>
      </w:pPr>
      <w:r>
        <w:rPr>
          <w:rFonts w:asciiTheme="minorHAnsi" w:hAnsiTheme="minorHAnsi"/>
        </w:rPr>
        <w:t xml:space="preserve">[CGR/GR/OFGR]</w:t>
      </w:r>
    </w:p>
    <w:p w14:paraId="44A04BCC" w14:textId="77777777" w:rsidR="004A48EC" w:rsidRPr="002305D2" w:rsidRDefault="004A48EC" w:rsidP="00E82619">
      <w:pPr>
        <w:pStyle w:val="ListParagraph"/>
        <w:spacing w:after="0"/>
        <w:ind w:left="2968"/>
        <w:rPr>
          <w:rFonts w:asciiTheme="minorHAnsi" w:hAnsiTheme="minorHAnsi" w:cstheme="minorHAnsi"/>
        </w:rPr>
      </w:pPr>
    </w:p>
    <w:p w14:paraId="5488BC2E" w14:textId="77777777" w:rsidR="004A48EC" w:rsidRPr="002305D2" w:rsidRDefault="004A48EC" w:rsidP="00E82619">
      <w:pPr>
        <w:pStyle w:val="ListParagraph"/>
        <w:spacing w:after="0"/>
        <w:ind w:left="2968"/>
        <w:rPr>
          <w:rFonts w:asciiTheme="minorHAnsi" w:hAnsiTheme="minorHAnsi" w:cstheme="minorHAnsi"/>
        </w:rPr>
      </w:pPr>
    </w:p>
    <w:p w14:paraId="1CA82035" w14:textId="77777777" w:rsidR="004A48EC" w:rsidRPr="002305D2" w:rsidRDefault="004A48EC" w:rsidP="00E82619">
      <w:pPr>
        <w:pStyle w:val="ListParagraph"/>
        <w:spacing w:after="0"/>
        <w:ind w:left="2968"/>
        <w:rPr>
          <w:rFonts w:asciiTheme="minorHAnsi" w:hAnsiTheme="minorHAnsi" w:cstheme="minorHAnsi"/>
        </w:rPr>
      </w:pPr>
      <w:r>
        <w:rPr>
          <w:rFonts w:asciiTheme="minorHAnsi" w:hAnsiTheme="minorHAnsi"/>
        </w:rPr>
        <w:t xml:space="preserve">[Text inom hakparentes ska redigeras eller raderas.]</w:t>
      </w:r>
    </w:p>
    <w:p w14:paraId="78E84F84" w14:textId="77777777" w:rsidR="004A48EC" w:rsidRPr="002305D2" w:rsidRDefault="004A48EC" w:rsidP="004A48EC">
      <w:pPr>
        <w:pStyle w:val="BodyText"/>
        <w:spacing w:after="0"/>
        <w:rPr>
          <w:rFonts w:asciiTheme="minorHAnsi" w:hAnsiTheme="minorHAnsi" w:cstheme="minorHAnsi"/>
        </w:rPr>
      </w:pPr>
    </w:p>
    <w:p w14:paraId="033F78FD" w14:textId="77777777" w:rsidR="000815EF" w:rsidRPr="002305D2" w:rsidRDefault="000815EF" w:rsidP="000815EF">
      <w:pPr>
        <w:pStyle w:val="Maintitle"/>
        <w:rPr>
          <w:rFonts w:asciiTheme="minorHAnsi" w:hAnsiTheme="minorHAnsi" w:cstheme="minorHAnsi"/>
        </w:rPr>
      </w:pPr>
    </w:p>
    <w:p w14:paraId="3511231B" w14:textId="77777777" w:rsidR="000815EF" w:rsidRPr="002305D2" w:rsidRDefault="000815EF" w:rsidP="000815EF">
      <w:pPr>
        <w:pStyle w:val="Maintitle"/>
        <w:rPr>
          <w:rFonts w:asciiTheme="minorHAnsi" w:hAnsiTheme="minorHAnsi" w:cstheme="minorHAnsi"/>
        </w:rPr>
      </w:pPr>
    </w:p>
    <w:sectPr w:rsidR="000815EF" w:rsidRPr="002305D2" w:rsidSect="00AC2B9D">
      <w:headerReference w:type="even" r:id="rId8"/>
      <w:headerReference w:type="default" r:id="rId9"/>
      <w:headerReference w:type="first" r:id="rId10"/>
      <w:pgSz w:w="11907" w:h="16839" w:code="9"/>
      <w:pgMar w:top="3136" w:right="567" w:bottom="2019" w:left="1304" w:header="104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25B8D" w14:textId="77777777" w:rsidR="006E4D0C" w:rsidRDefault="006E4D0C">
      <w:pPr>
        <w:spacing w:line="240" w:lineRule="auto"/>
      </w:pPr>
      <w:r>
        <w:separator/>
      </w:r>
    </w:p>
  </w:endnote>
  <w:endnote w:type="continuationSeparator" w:id="0">
    <w:p w14:paraId="789ECAF3" w14:textId="77777777" w:rsidR="006E4D0C" w:rsidRDefault="006E4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87C7C" w14:textId="77777777" w:rsidR="006E4D0C" w:rsidRDefault="006E4D0C">
      <w:pPr>
        <w:spacing w:line="240" w:lineRule="auto"/>
      </w:pPr>
      <w:r>
        <w:separator/>
      </w:r>
    </w:p>
  </w:footnote>
  <w:footnote w:type="continuationSeparator" w:id="0">
    <w:p w14:paraId="65A4DF7D" w14:textId="77777777" w:rsidR="006E4D0C" w:rsidRDefault="006E4D0C">
      <w:pPr>
        <w:spacing w:line="240" w:lineRule="auto"/>
      </w:pPr>
      <w:r>
        <w:continuationSeparator/>
      </w:r>
    </w:p>
  </w:footnote>
  <w:footnote w:id="1">
    <w:p w14:paraId="5CC62E67" w14:textId="70791805" w:rsidR="00272A62" w:rsidRPr="007C6E50" w:rsidRDefault="00272A62">
      <w:pPr>
        <w:pStyle w:val="FootnoteText"/>
        <w:rPr>
          <w:rFonts w:asciiTheme="minorHAnsi" w:hAnsiTheme="minorHAnsi" w:cstheme="minorHAnsi"/>
        </w:rPr>
      </w:pPr>
      <w:r>
        <w:rPr>
          <w:rStyle w:val="FootnoteReference"/>
          <w:rFonts w:asciiTheme="minorHAnsi" w:hAnsiTheme="minorHAnsi" w:cstheme="minorHAnsi"/>
        </w:rPr>
        <w:footnoteRef/>
      </w:r>
      <w:r>
        <w:t xml:space="preserve"> Till exempel penningtvätt eller finansiering av terrorism.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AEAF" w14:textId="77777777" w:rsidR="003E6542" w:rsidRDefault="00ED63AC">
    <w:pPr>
      <w:pStyle w:val="Header"/>
    </w:pPr>
    <w:bookmarkStart w:id="1" w:name="EvenPageHeader"/>
    <w:bookmarkEnd w:id="1"/>
    <w:r>
      <w:drawing>
        <wp:anchor distT="0" distB="0" distL="114300" distR="114300" simplePos="0" relativeHeight="251662336" behindDoc="0" locked="1" layoutInCell="1" allowOverlap="1" wp14:anchorId="72100A91" wp14:editId="6C725F20">
          <wp:simplePos x="0" y="0"/>
          <wp:positionH relativeFrom="page">
            <wp:posOffset>431165</wp:posOffset>
          </wp:positionH>
          <wp:positionV relativeFrom="page">
            <wp:posOffset>490855</wp:posOffset>
          </wp:positionV>
          <wp:extent cx="1410969" cy="1268730"/>
          <wp:effectExtent l="0" t="0" r="0" b="0"/>
          <wp:wrapNone/>
          <wp:docPr id="2" name="first_page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10969" cy="1268730"/>
                  </a:xfrm>
                  <a:prstGeom prst="rect">
                    <a:avLst/>
                  </a:prstGeom>
                </pic:spPr>
              </pic:pic>
            </a:graphicData>
          </a:graphic>
        </wp:anchor>
      </w:drawing>
    </w:r>
  </w:p>
  <w:tbl>
    <w:tblPr>
      <w:tblStyle w:val="TableGrid"/>
      <w:tblW w:w="3562" w:type="dxa"/>
      <w:tblInd w:w="5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495"/>
    </w:tblGrid>
    <w:tr w:rsidR="00217427" w14:paraId="54080FB8" w14:textId="77777777" w:rsidTr="00D12E86">
      <w:tc>
        <w:tcPr>
          <w:tcW w:w="2067" w:type="dxa"/>
          <w:vAlign w:val="center"/>
        </w:tcPr>
        <w:p w14:paraId="50AE6117" w14:textId="77777777" w:rsidR="00217427" w:rsidRDefault="00217427" w:rsidP="00D12E86">
          <w:pPr>
            <w:pStyle w:val="Header"/>
            <w:spacing w:after="0"/>
          </w:pPr>
        </w:p>
      </w:tc>
      <w:tc>
        <w:tcPr>
          <w:tcW w:w="1495" w:type="dxa"/>
          <w:vAlign w:val="center"/>
        </w:tcPr>
        <w:p w14:paraId="4CCF9EB3" w14:textId="77777777" w:rsidR="00217427" w:rsidRDefault="00F10E6E" w:rsidP="00D12E86">
          <w:pPr>
            <w:pStyle w:val="Footer"/>
            <w:spacing w:after="0"/>
            <w:jc w:val="right"/>
          </w:pPr>
          <w:r>
            <w:rPr>
              <w:rStyle w:val="PageNumber"/>
            </w:rPr>
            <w:fldChar w:fldCharType="begin"/>
          </w:r>
          <w:r w:rsidR="00217427">
            <w:rPr>
              <w:rStyle w:val="PageNumber"/>
            </w:rPr>
            <w:instrText xml:space="preserve"> PAGE </w:instrText>
          </w:r>
          <w:r>
            <w:rPr>
              <w:rStyle w:val="PageNumber"/>
            </w:rPr>
            <w:fldChar w:fldCharType="separate"/>
          </w:r>
          <w:r w:rsidR="002B723A">
            <w:rPr>
              <w:rStyle w:val="PageNumber"/>
            </w:rPr>
            <w:t>2</w:t>
          </w:r>
          <w:r>
            <w:rPr>
              <w:rStyle w:val="PageNumber"/>
            </w:rPr>
            <w:fldChar w:fldCharType="end"/>
          </w:r>
          <w:r>
            <w:rPr>
              <w:rStyle w:val="PageNumber"/>
            </w:rPr>
            <w:t xml:space="preserve"> </w:t>
          </w:r>
          <w:r>
            <w:rPr>
              <w:rStyle w:val="PageNumber"/>
            </w:rPr>
            <w:t xml:space="preserve">(</w:t>
          </w:r>
          <w:r>
            <w:rPr>
              <w:rStyle w:val="PageNumber"/>
            </w:rPr>
            <w:fldChar w:fldCharType="begin" w:dirty="true"/>
          </w:r>
          <w:r w:rsidR="00217427">
            <w:rPr>
              <w:rStyle w:val="PageNumber"/>
            </w:rPr>
            <w:instrText xml:space="preserve"> NUMPAGES </w:instrText>
          </w:r>
          <w:r>
            <w:rPr>
              <w:rStyle w:val="PageNumber"/>
            </w:rPr>
            <w:fldChar w:fldCharType="separate"/>
          </w:r>
          <w:r w:rsidR="00D5477D">
            <w:rPr>
              <w:rStyle w:val="PageNumber"/>
            </w:rPr>
            <w:t>2</w:t>
          </w:r>
          <w:r>
            <w:rPr>
              <w:rStyle w:val="PageNumber"/>
            </w:rPr>
            <w:fldChar w:fldCharType="end"/>
          </w:r>
          <w:r>
            <w:rPr>
              <w:rStyle w:val="PageNumber"/>
            </w:rPr>
            <w:t xml:space="preserve">)</w:t>
          </w:r>
        </w:p>
      </w:tc>
    </w:tr>
    <w:tr w:rsidR="00217427" w14:paraId="3387E16C" w14:textId="77777777" w:rsidTr="00D12E86">
      <w:tc>
        <w:tcPr>
          <w:tcW w:w="2067" w:type="dxa"/>
          <w:vAlign w:val="center"/>
        </w:tcPr>
        <w:p w14:paraId="544FE5C0" w14:textId="77777777" w:rsidR="00217427" w:rsidRDefault="00217427" w:rsidP="00D12E86">
          <w:pPr>
            <w:pStyle w:val="Header"/>
            <w:spacing w:after="0"/>
          </w:pPr>
        </w:p>
      </w:tc>
      <w:tc>
        <w:tcPr>
          <w:tcW w:w="1495" w:type="dxa"/>
          <w:vAlign w:val="center"/>
        </w:tcPr>
        <w:p w14:paraId="182DE3C6" w14:textId="77777777" w:rsidR="00217427" w:rsidRDefault="00217427" w:rsidP="00D12E86">
          <w:pPr>
            <w:pStyle w:val="Footer"/>
            <w:spacing w:after="0"/>
            <w:jc w:val="right"/>
          </w:pPr>
        </w:p>
      </w:tc>
    </w:tr>
    <w:tr w:rsidR="00217427" w14:paraId="73DFB96F" w14:textId="77777777" w:rsidTr="00D12E86">
      <w:tc>
        <w:tcPr>
          <w:tcW w:w="2067" w:type="dxa"/>
          <w:vAlign w:val="center"/>
        </w:tcPr>
        <w:p w14:paraId="7EDFB270" w14:textId="77777777" w:rsidR="00217427" w:rsidRDefault="00217427" w:rsidP="00D12E86">
          <w:pPr>
            <w:pStyle w:val="Header"/>
            <w:spacing w:after="0"/>
          </w:pPr>
        </w:p>
      </w:tc>
      <w:tc>
        <w:tcPr>
          <w:tcW w:w="1495" w:type="dxa"/>
          <w:vAlign w:val="center"/>
        </w:tcPr>
        <w:p w14:paraId="66CD7A75" w14:textId="77777777" w:rsidR="00217427" w:rsidRDefault="00217427" w:rsidP="00D12E86">
          <w:pPr>
            <w:pStyle w:val="Footer"/>
            <w:spacing w:after="0"/>
            <w:jc w:val="right"/>
          </w:pPr>
        </w:p>
      </w:tc>
    </w:tr>
    <w:tr w:rsidR="00217427" w14:paraId="03438EDA" w14:textId="77777777" w:rsidTr="00D12E86">
      <w:tc>
        <w:tcPr>
          <w:tcW w:w="2067" w:type="dxa"/>
          <w:vAlign w:val="center"/>
        </w:tcPr>
        <w:p w14:paraId="68D9DCD8" w14:textId="77777777" w:rsidR="00217427" w:rsidRDefault="00217427" w:rsidP="00D12E86">
          <w:pPr>
            <w:pStyle w:val="Header"/>
            <w:spacing w:after="0"/>
          </w:pPr>
        </w:p>
      </w:tc>
      <w:tc>
        <w:tcPr>
          <w:tcW w:w="1495" w:type="dxa"/>
          <w:vAlign w:val="center"/>
        </w:tcPr>
        <w:p w14:paraId="08FA3EB0" w14:textId="77777777" w:rsidR="00217427" w:rsidRDefault="00217427" w:rsidP="00D12E86">
          <w:pPr>
            <w:pStyle w:val="Footer"/>
            <w:spacing w:after="0"/>
            <w:jc w:val="right"/>
          </w:pPr>
        </w:p>
      </w:tc>
    </w:tr>
    <w:tr w:rsidR="00217427" w14:paraId="4FAFF515" w14:textId="77777777" w:rsidTr="00D12E86">
      <w:tc>
        <w:tcPr>
          <w:tcW w:w="2067" w:type="dxa"/>
          <w:vAlign w:val="center"/>
        </w:tcPr>
        <w:p w14:paraId="51CBFB6A" w14:textId="77777777" w:rsidR="00217427" w:rsidRDefault="00217427" w:rsidP="00D12E86">
          <w:pPr>
            <w:pStyle w:val="Header"/>
            <w:spacing w:after="0"/>
          </w:pPr>
        </w:p>
      </w:tc>
      <w:tc>
        <w:tcPr>
          <w:tcW w:w="1495" w:type="dxa"/>
          <w:vAlign w:val="center"/>
        </w:tcPr>
        <w:p w14:paraId="1978F086" w14:textId="77777777" w:rsidR="00217427" w:rsidRDefault="00217427" w:rsidP="00D12E86">
          <w:pPr>
            <w:pStyle w:val="Footer"/>
            <w:spacing w:after="0"/>
            <w:jc w:val="right"/>
          </w:pPr>
        </w:p>
      </w:tc>
    </w:tr>
    <w:tr w:rsidR="00217427" w14:paraId="403B7C11" w14:textId="77777777" w:rsidTr="00D12E86">
      <w:tc>
        <w:tcPr>
          <w:tcW w:w="2067" w:type="dxa"/>
          <w:vAlign w:val="center"/>
        </w:tcPr>
        <w:p w14:paraId="2C5A0D82" w14:textId="77777777" w:rsidR="00217427" w:rsidRDefault="00217427" w:rsidP="00D12E86">
          <w:pPr>
            <w:pStyle w:val="Header"/>
            <w:spacing w:after="0"/>
          </w:pPr>
        </w:p>
      </w:tc>
      <w:tc>
        <w:tcPr>
          <w:tcW w:w="1495" w:type="dxa"/>
        </w:tcPr>
        <w:p w14:paraId="15C4F6C4" w14:textId="77777777" w:rsidR="00217427" w:rsidRDefault="00217427" w:rsidP="00D12E86">
          <w:pPr>
            <w:pStyle w:val="Header"/>
            <w:spacing w:after="0"/>
          </w:pPr>
        </w:p>
      </w:tc>
    </w:tr>
    <w:tr w:rsidR="00217427" w14:paraId="0417FDD3" w14:textId="77777777" w:rsidTr="00D12E86">
      <w:tc>
        <w:tcPr>
          <w:tcW w:w="2067" w:type="dxa"/>
          <w:vAlign w:val="center"/>
        </w:tcPr>
        <w:p w14:paraId="4513813A" w14:textId="77777777" w:rsidR="00217427" w:rsidRDefault="00217427" w:rsidP="00D12E86">
          <w:pPr>
            <w:spacing w:after="0"/>
          </w:pPr>
        </w:p>
      </w:tc>
      <w:tc>
        <w:tcPr>
          <w:tcW w:w="1495" w:type="dxa"/>
        </w:tcPr>
        <w:p w14:paraId="18515AE0" w14:textId="77777777" w:rsidR="00217427" w:rsidRDefault="00217427" w:rsidP="00D12E86">
          <w:pPr>
            <w:spacing w:after="0"/>
          </w:pPr>
        </w:p>
      </w:tc>
    </w:tr>
  </w:tbl>
  <w:p w14:paraId="27712ED7" w14:textId="77777777" w:rsidR="003E6542" w:rsidRDefault="003E6542" w:rsidP="00491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80B8" w14:textId="77777777" w:rsidR="003E6542" w:rsidRDefault="003E6542">
    <w:pPr>
      <w:pStyle w:val="Header"/>
    </w:pPr>
  </w:p>
  <w:tbl>
    <w:tblPr>
      <w:tblStyle w:val="TableGrid"/>
      <w:tblW w:w="3562"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495"/>
    </w:tblGrid>
    <w:tr w:rsidR="00A74A03" w14:paraId="388711E6" w14:textId="77777777" w:rsidTr="00E708E4">
      <w:tc>
        <w:tcPr>
          <w:tcW w:w="2067" w:type="dxa"/>
          <w:vAlign w:val="center"/>
        </w:tcPr>
        <w:p w14:paraId="3CE4C9FE" w14:textId="77777777" w:rsidR="00A74A03" w:rsidRDefault="00A74A03" w:rsidP="00EF4210">
          <w:pPr>
            <w:pStyle w:val="Header"/>
            <w:spacing w:after="0"/>
          </w:pPr>
        </w:p>
      </w:tc>
      <w:tc>
        <w:tcPr>
          <w:tcW w:w="1495" w:type="dxa"/>
          <w:vAlign w:val="center"/>
        </w:tcPr>
        <w:p w14:paraId="3025E320" w14:textId="297696CA" w:rsidR="00A74A03" w:rsidRPr="002305D2" w:rsidRDefault="00F10E6E" w:rsidP="00EF4210">
          <w:pPr>
            <w:pStyle w:val="Footer"/>
            <w:spacing w:after="0"/>
            <w:jc w:val="right"/>
            <w:rPr>
              <w:rFonts w:asciiTheme="minorHAnsi" w:hAnsiTheme="minorHAnsi" w:cstheme="minorHAnsi"/>
            </w:rPr>
          </w:pPr>
          <w:r w:rsidRPr="002305D2">
            <w:rPr>
              <w:rStyle w:val="PageNumber"/>
              <w:rFonts w:asciiTheme="minorHAnsi" w:hAnsiTheme="minorHAnsi" w:cstheme="minorHAnsi"/>
            </w:rPr>
            <w:fldChar w:fldCharType="begin"/>
          </w:r>
          <w:r w:rsidR="00A74A03" w:rsidRPr="002305D2">
            <w:rPr>
              <w:rStyle w:val="PageNumber"/>
              <w:rFonts w:asciiTheme="minorHAnsi" w:hAnsiTheme="minorHAnsi" w:cstheme="minorHAnsi"/>
            </w:rPr>
            <w:instrText xml:space="preserve"> PAGE </w:instrText>
          </w:r>
          <w:r w:rsidRPr="002305D2">
            <w:rPr>
              <w:rStyle w:val="PageNumber"/>
              <w:rFonts w:asciiTheme="minorHAnsi" w:hAnsiTheme="minorHAnsi" w:cstheme="minorHAnsi"/>
            </w:rPr>
            <w:fldChar w:fldCharType="separate"/>
          </w:r>
          <w:r w:rsidR="0035420D">
            <w:rPr>
              <w:rStyle w:val="PageNumber"/>
              <w:rFonts w:asciiTheme="minorHAnsi" w:hAnsiTheme="minorHAnsi" w:cstheme="minorHAnsi"/>
            </w:rPr>
            <w:t>8</w:t>
          </w:r>
          <w:r w:rsidRPr="002305D2">
            <w:rPr>
              <w:rStyle w:val="PageNumber"/>
              <w:rFonts w:asciiTheme="minorHAnsi" w:hAnsiTheme="minorHAnsi" w:cstheme="minorHAnsi"/>
            </w:rPr>
            <w:fldChar w:fldCharType="end"/>
          </w:r>
          <w:r>
            <w:rPr>
              <w:rStyle w:val="PageNumber"/>
              <w:rFonts w:asciiTheme="minorHAnsi" w:hAnsiTheme="minorHAnsi"/>
            </w:rPr>
            <w:t xml:space="preserve"> </w:t>
          </w:r>
          <w:r>
            <w:rPr>
              <w:rStyle w:val="PageNumber"/>
              <w:rFonts w:asciiTheme="minorHAnsi" w:hAnsiTheme="minorHAnsi"/>
            </w:rPr>
            <w:t xml:space="preserve">(</w:t>
          </w:r>
          <w:r w:rsidRPr="002305D2">
            <w:rPr>
              <w:rStyle w:val="PageNumber"/>
              <w:rFonts w:asciiTheme="minorHAnsi" w:hAnsiTheme="minorHAnsi" w:cstheme="minorHAnsi"/>
            </w:rPr>
            <w:fldChar w:fldCharType="begin" w:dirty="true"/>
          </w:r>
          <w:r w:rsidR="00A74A03" w:rsidRPr="002305D2">
            <w:rPr>
              <w:rStyle w:val="PageNumber"/>
              <w:rFonts w:asciiTheme="minorHAnsi" w:hAnsiTheme="minorHAnsi" w:cstheme="minorHAnsi"/>
            </w:rPr>
            <w:instrText xml:space="preserve"> NUMPAGES </w:instrText>
          </w:r>
          <w:r w:rsidRPr="002305D2">
            <w:rPr>
              <w:rStyle w:val="PageNumber"/>
              <w:rFonts w:asciiTheme="minorHAnsi" w:hAnsiTheme="minorHAnsi" w:cstheme="minorHAnsi"/>
            </w:rPr>
            <w:fldChar w:fldCharType="separate"/>
          </w:r>
          <w:r w:rsidR="0035420D">
            <w:rPr>
              <w:rStyle w:val="PageNumber"/>
              <w:rFonts w:asciiTheme="minorHAnsi" w:hAnsiTheme="minorHAnsi" w:cstheme="minorHAnsi"/>
            </w:rPr>
            <w:t>8</w:t>
          </w:r>
          <w:r w:rsidRPr="002305D2">
            <w:rPr>
              <w:rStyle w:val="PageNumber"/>
              <w:rFonts w:asciiTheme="minorHAnsi" w:hAnsiTheme="minorHAnsi" w:cstheme="minorHAnsi"/>
            </w:rPr>
            <w:fldChar w:fldCharType="end"/>
          </w:r>
          <w:r>
            <w:rPr>
              <w:rStyle w:val="PageNumber"/>
              <w:rFonts w:asciiTheme="minorHAnsi" w:hAnsiTheme="minorHAnsi"/>
            </w:rPr>
            <w:t xml:space="preserve">)</w:t>
          </w:r>
        </w:p>
      </w:tc>
    </w:tr>
    <w:tr w:rsidR="00A74A03" w14:paraId="381A9556" w14:textId="77777777" w:rsidTr="00E708E4">
      <w:tc>
        <w:tcPr>
          <w:tcW w:w="2067" w:type="dxa"/>
          <w:vAlign w:val="center"/>
        </w:tcPr>
        <w:p w14:paraId="30C68523" w14:textId="77777777" w:rsidR="00A74A03" w:rsidRDefault="00A74A03" w:rsidP="00EF4210">
          <w:pPr>
            <w:pStyle w:val="Header"/>
            <w:spacing w:after="0"/>
          </w:pPr>
        </w:p>
      </w:tc>
      <w:tc>
        <w:tcPr>
          <w:tcW w:w="1495" w:type="dxa"/>
          <w:vAlign w:val="center"/>
        </w:tcPr>
        <w:p w14:paraId="4AEE6EB9" w14:textId="77777777" w:rsidR="00A74A03" w:rsidRDefault="00A74A03" w:rsidP="00EF4210">
          <w:pPr>
            <w:pStyle w:val="Footer"/>
            <w:spacing w:after="0"/>
            <w:jc w:val="right"/>
          </w:pPr>
        </w:p>
      </w:tc>
    </w:tr>
    <w:tr w:rsidR="00A74A03" w14:paraId="4B8AAA2A" w14:textId="77777777" w:rsidTr="00E708E4">
      <w:tc>
        <w:tcPr>
          <w:tcW w:w="2067" w:type="dxa"/>
          <w:vAlign w:val="center"/>
        </w:tcPr>
        <w:p w14:paraId="6EDFCDD2" w14:textId="77777777" w:rsidR="00A74A03" w:rsidRDefault="00A74A03" w:rsidP="00EF4210">
          <w:pPr>
            <w:pStyle w:val="Header"/>
            <w:spacing w:after="0"/>
          </w:pPr>
        </w:p>
      </w:tc>
      <w:tc>
        <w:tcPr>
          <w:tcW w:w="1495" w:type="dxa"/>
          <w:vAlign w:val="center"/>
        </w:tcPr>
        <w:p w14:paraId="1AE7D95E" w14:textId="77777777" w:rsidR="00A74A03" w:rsidRDefault="00A74A03" w:rsidP="00EF4210">
          <w:pPr>
            <w:pStyle w:val="Footer"/>
            <w:spacing w:after="0"/>
            <w:jc w:val="right"/>
          </w:pPr>
        </w:p>
      </w:tc>
    </w:tr>
    <w:tr w:rsidR="00A74A03" w14:paraId="559793F3" w14:textId="77777777" w:rsidTr="00E708E4">
      <w:tc>
        <w:tcPr>
          <w:tcW w:w="2067" w:type="dxa"/>
          <w:vAlign w:val="center"/>
        </w:tcPr>
        <w:p w14:paraId="21AEDDE2" w14:textId="77777777" w:rsidR="00A74A03" w:rsidRDefault="00A74A03" w:rsidP="00EF4210">
          <w:pPr>
            <w:pStyle w:val="Header"/>
            <w:spacing w:after="0"/>
          </w:pPr>
        </w:p>
      </w:tc>
      <w:tc>
        <w:tcPr>
          <w:tcW w:w="1495" w:type="dxa"/>
          <w:vAlign w:val="center"/>
        </w:tcPr>
        <w:p w14:paraId="4C82EBA9" w14:textId="77777777" w:rsidR="00A74A03" w:rsidRDefault="00A74A03" w:rsidP="00EF4210">
          <w:pPr>
            <w:pStyle w:val="Footer"/>
            <w:spacing w:after="0"/>
            <w:jc w:val="right"/>
          </w:pPr>
        </w:p>
      </w:tc>
    </w:tr>
    <w:tr w:rsidR="00A74A03" w14:paraId="20DA1DA9" w14:textId="77777777" w:rsidTr="00E708E4">
      <w:tc>
        <w:tcPr>
          <w:tcW w:w="2067" w:type="dxa"/>
          <w:vAlign w:val="center"/>
        </w:tcPr>
        <w:p w14:paraId="3313BE26" w14:textId="77777777" w:rsidR="00A74A03" w:rsidRDefault="00A74A03" w:rsidP="00EF4210">
          <w:pPr>
            <w:pStyle w:val="Header"/>
            <w:spacing w:after="0"/>
          </w:pPr>
        </w:p>
      </w:tc>
      <w:tc>
        <w:tcPr>
          <w:tcW w:w="1495" w:type="dxa"/>
          <w:vAlign w:val="center"/>
        </w:tcPr>
        <w:p w14:paraId="17728EB9" w14:textId="77777777" w:rsidR="00A74A03" w:rsidRDefault="00A74A03" w:rsidP="00EF4210">
          <w:pPr>
            <w:pStyle w:val="Footer"/>
            <w:spacing w:after="0"/>
            <w:jc w:val="right"/>
          </w:pPr>
        </w:p>
      </w:tc>
    </w:tr>
    <w:tr w:rsidR="00A74A03" w14:paraId="5A15CA03" w14:textId="77777777" w:rsidTr="00E708E4">
      <w:tc>
        <w:tcPr>
          <w:tcW w:w="2067" w:type="dxa"/>
          <w:vAlign w:val="center"/>
        </w:tcPr>
        <w:p w14:paraId="6AB096B0" w14:textId="77777777" w:rsidR="00A74A03" w:rsidRDefault="00A74A03" w:rsidP="00EF4210">
          <w:pPr>
            <w:pStyle w:val="Header"/>
            <w:spacing w:after="0"/>
          </w:pPr>
        </w:p>
      </w:tc>
      <w:tc>
        <w:tcPr>
          <w:tcW w:w="1495" w:type="dxa"/>
        </w:tcPr>
        <w:p w14:paraId="1391C3EB" w14:textId="77777777" w:rsidR="00A74A03" w:rsidRDefault="00A74A03" w:rsidP="00EF4210">
          <w:pPr>
            <w:pStyle w:val="Header"/>
            <w:spacing w:after="0"/>
          </w:pPr>
        </w:p>
      </w:tc>
    </w:tr>
    <w:tr w:rsidR="00A74A03" w14:paraId="7164B2F0" w14:textId="77777777" w:rsidTr="00E708E4">
      <w:tc>
        <w:tcPr>
          <w:tcW w:w="2067" w:type="dxa"/>
          <w:vAlign w:val="center"/>
        </w:tcPr>
        <w:p w14:paraId="10F3C569" w14:textId="77777777" w:rsidR="00A74A03" w:rsidRDefault="00A74A03" w:rsidP="00EF4210">
          <w:pPr>
            <w:spacing w:after="0"/>
          </w:pPr>
        </w:p>
      </w:tc>
      <w:tc>
        <w:tcPr>
          <w:tcW w:w="1495" w:type="dxa"/>
        </w:tcPr>
        <w:p w14:paraId="72E90B55" w14:textId="77777777" w:rsidR="00A74A03" w:rsidRDefault="00A74A03" w:rsidP="00EF4210">
          <w:pPr>
            <w:spacing w:after="0"/>
          </w:pPr>
        </w:p>
      </w:tc>
    </w:tr>
  </w:tbl>
  <w:p w14:paraId="3F319327" w14:textId="77777777" w:rsidR="003E6542" w:rsidRDefault="003E6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3735"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1"/>
      <w:gridCol w:w="1024"/>
    </w:tblGrid>
    <w:tr w:rsidR="004A48EC" w14:paraId="0634C570" w14:textId="77777777" w:rsidTr="00E708E4">
      <w:tc>
        <w:tcPr>
          <w:tcW w:w="2711" w:type="dxa"/>
          <w:vAlign w:val="center"/>
        </w:tcPr>
        <w:p w14:paraId="1D4F6109" w14:textId="77777777" w:rsidR="004A48EC" w:rsidRPr="002305D2" w:rsidRDefault="004A48EC" w:rsidP="00D12E86">
          <w:pPr>
            <w:pStyle w:val="Header"/>
            <w:spacing w:after="0"/>
            <w:rPr>
              <w:rFonts w:asciiTheme="minorHAnsi" w:hAnsiTheme="minorHAnsi" w:cstheme="minorHAnsi"/>
            </w:rPr>
          </w:pPr>
          <w:bookmarkStart w:id="2" w:name="FirstPageHeader"/>
          <w:bookmarkStart w:id="3" w:name="docTitle"/>
          <w:bookmarkEnd w:id="2"/>
          <w:bookmarkEnd w:id="3"/>
        </w:p>
      </w:tc>
      <w:tc>
        <w:tcPr>
          <w:tcW w:w="1024" w:type="dxa"/>
          <w:vAlign w:val="center"/>
        </w:tcPr>
        <w:p w14:paraId="094A65EC" w14:textId="7529765F" w:rsidR="004A48EC" w:rsidRPr="002305D2" w:rsidRDefault="00F10E6E" w:rsidP="005F5F93">
          <w:pPr>
            <w:pStyle w:val="Footer"/>
            <w:jc w:val="right"/>
            <w:rPr>
              <w:rFonts w:asciiTheme="minorHAnsi" w:hAnsiTheme="minorHAnsi" w:cstheme="minorHAnsi"/>
            </w:rPr>
          </w:pPr>
          <w:r w:rsidRPr="002305D2">
            <w:rPr>
              <w:rStyle w:val="PageNumber"/>
              <w:rFonts w:asciiTheme="minorHAnsi" w:hAnsiTheme="minorHAnsi" w:cstheme="minorHAnsi"/>
            </w:rPr>
            <w:fldChar w:fldCharType="begin"/>
          </w:r>
          <w:r w:rsidR="004A48EC" w:rsidRPr="002305D2">
            <w:rPr>
              <w:rStyle w:val="PageNumber"/>
              <w:rFonts w:asciiTheme="minorHAnsi" w:hAnsiTheme="minorHAnsi" w:cstheme="minorHAnsi"/>
            </w:rPr>
            <w:instrText xml:space="preserve"> PAGE </w:instrText>
          </w:r>
          <w:r w:rsidRPr="002305D2">
            <w:rPr>
              <w:rStyle w:val="PageNumber"/>
              <w:rFonts w:asciiTheme="minorHAnsi" w:hAnsiTheme="minorHAnsi" w:cstheme="minorHAnsi"/>
            </w:rPr>
            <w:fldChar w:fldCharType="separate"/>
          </w:r>
          <w:r w:rsidR="0035420D">
            <w:rPr>
              <w:rStyle w:val="PageNumber"/>
              <w:rFonts w:asciiTheme="minorHAnsi" w:hAnsiTheme="minorHAnsi" w:cstheme="minorHAnsi"/>
            </w:rPr>
            <w:t>1</w:t>
          </w:r>
          <w:r w:rsidRPr="002305D2">
            <w:rPr>
              <w:rStyle w:val="PageNumber"/>
              <w:rFonts w:asciiTheme="minorHAnsi" w:hAnsiTheme="minorHAnsi" w:cstheme="minorHAnsi"/>
            </w:rPr>
            <w:fldChar w:fldCharType="end"/>
          </w:r>
          <w:r>
            <w:rPr>
              <w:rStyle w:val="PageNumber"/>
              <w:rFonts w:asciiTheme="minorHAnsi" w:hAnsiTheme="minorHAnsi"/>
            </w:rPr>
            <w:t xml:space="preserve"> </w:t>
          </w:r>
          <w:r>
            <w:rPr>
              <w:rStyle w:val="PageNumber"/>
              <w:rFonts w:asciiTheme="minorHAnsi" w:hAnsiTheme="minorHAnsi"/>
            </w:rPr>
            <w:t xml:space="preserve">(</w:t>
          </w:r>
          <w:r w:rsidRPr="002305D2">
            <w:rPr>
              <w:rStyle w:val="PageNumber"/>
              <w:rFonts w:asciiTheme="minorHAnsi" w:hAnsiTheme="minorHAnsi" w:cstheme="minorHAnsi"/>
            </w:rPr>
            <w:fldChar w:fldCharType="begin" w:dirty="true"/>
          </w:r>
          <w:r w:rsidR="004A48EC" w:rsidRPr="002305D2">
            <w:rPr>
              <w:rStyle w:val="PageNumber"/>
              <w:rFonts w:asciiTheme="minorHAnsi" w:hAnsiTheme="minorHAnsi" w:cstheme="minorHAnsi"/>
            </w:rPr>
            <w:instrText xml:space="preserve"> NUMPAGES </w:instrText>
          </w:r>
          <w:r w:rsidRPr="002305D2">
            <w:rPr>
              <w:rStyle w:val="PageNumber"/>
              <w:rFonts w:asciiTheme="minorHAnsi" w:hAnsiTheme="minorHAnsi" w:cstheme="minorHAnsi"/>
            </w:rPr>
            <w:fldChar w:fldCharType="separate"/>
          </w:r>
          <w:r w:rsidR="0035420D">
            <w:rPr>
              <w:rStyle w:val="PageNumber"/>
              <w:rFonts w:asciiTheme="minorHAnsi" w:hAnsiTheme="minorHAnsi" w:cstheme="minorHAnsi"/>
            </w:rPr>
            <w:t>8</w:t>
          </w:r>
          <w:r w:rsidRPr="002305D2">
            <w:rPr>
              <w:rStyle w:val="PageNumber"/>
              <w:rFonts w:asciiTheme="minorHAnsi" w:hAnsiTheme="minorHAnsi" w:cstheme="minorHAnsi"/>
            </w:rPr>
            <w:fldChar w:fldCharType="end"/>
          </w:r>
          <w:r>
            <w:rPr>
              <w:rStyle w:val="PageNumber"/>
              <w:rFonts w:asciiTheme="minorHAnsi" w:hAnsiTheme="minorHAnsi"/>
            </w:rPr>
            <w:t xml:space="preserve">)</w:t>
          </w:r>
        </w:p>
      </w:tc>
    </w:tr>
    <w:tr w:rsidR="004A48EC" w14:paraId="5542AF5F" w14:textId="77777777" w:rsidTr="00E708E4">
      <w:tc>
        <w:tcPr>
          <w:tcW w:w="2711" w:type="dxa"/>
          <w:vAlign w:val="center"/>
        </w:tcPr>
        <w:p w14:paraId="3186FDBB" w14:textId="77777777" w:rsidR="004A48EC" w:rsidRPr="002305D2" w:rsidRDefault="004A48EC" w:rsidP="00D12E86">
          <w:pPr>
            <w:pStyle w:val="Header"/>
            <w:spacing w:after="0"/>
            <w:rPr>
              <w:rFonts w:asciiTheme="minorHAnsi" w:hAnsiTheme="minorHAnsi" w:cstheme="minorHAnsi"/>
            </w:rPr>
          </w:pPr>
        </w:p>
      </w:tc>
      <w:tc>
        <w:tcPr>
          <w:tcW w:w="1024" w:type="dxa"/>
          <w:vAlign w:val="center"/>
        </w:tcPr>
        <w:p w14:paraId="22C0B093" w14:textId="77777777" w:rsidR="004A48EC" w:rsidRPr="002305D2" w:rsidRDefault="004A48EC" w:rsidP="00D12E86">
          <w:pPr>
            <w:pStyle w:val="Footer"/>
            <w:spacing w:after="0"/>
            <w:jc w:val="right"/>
            <w:rPr>
              <w:rFonts w:asciiTheme="minorHAnsi" w:hAnsiTheme="minorHAnsi" w:cstheme="minorHAnsi"/>
            </w:rPr>
          </w:pPr>
        </w:p>
      </w:tc>
    </w:tr>
    <w:tr w:rsidR="004A48EC" w14:paraId="3F50263C" w14:textId="77777777" w:rsidTr="00E708E4">
      <w:tc>
        <w:tcPr>
          <w:tcW w:w="2711" w:type="dxa"/>
          <w:vAlign w:val="center"/>
        </w:tcPr>
        <w:p w14:paraId="7A4EC3A6" w14:textId="77777777" w:rsidR="004A48EC" w:rsidRPr="002305D2" w:rsidRDefault="004A48EC" w:rsidP="00D12E86">
          <w:pPr>
            <w:pStyle w:val="Header"/>
            <w:spacing w:after="0"/>
            <w:rPr>
              <w:rFonts w:asciiTheme="minorHAnsi" w:hAnsiTheme="minorHAnsi" w:cstheme="minorHAnsi"/>
            </w:rPr>
          </w:pPr>
        </w:p>
      </w:tc>
      <w:tc>
        <w:tcPr>
          <w:tcW w:w="1024" w:type="dxa"/>
          <w:vAlign w:val="center"/>
        </w:tcPr>
        <w:p w14:paraId="3AB4A5F9" w14:textId="77777777" w:rsidR="004A48EC" w:rsidRPr="002305D2" w:rsidRDefault="004A48EC" w:rsidP="00D12E86">
          <w:pPr>
            <w:pStyle w:val="Footer"/>
            <w:spacing w:after="0"/>
            <w:jc w:val="right"/>
            <w:rPr>
              <w:rFonts w:asciiTheme="minorHAnsi" w:hAnsiTheme="minorHAnsi" w:cstheme="minorHAnsi"/>
            </w:rPr>
          </w:pPr>
        </w:p>
      </w:tc>
    </w:tr>
    <w:tr w:rsidR="004A48EC" w14:paraId="193AE1B1" w14:textId="77777777" w:rsidTr="00E708E4">
      <w:tc>
        <w:tcPr>
          <w:tcW w:w="2711" w:type="dxa"/>
          <w:vAlign w:val="center"/>
        </w:tcPr>
        <w:p w14:paraId="00D7B167" w14:textId="77777777" w:rsidR="004A48EC" w:rsidRPr="002305D2" w:rsidRDefault="004A48EC" w:rsidP="00D12E86">
          <w:pPr>
            <w:pStyle w:val="Header"/>
            <w:spacing w:after="0"/>
            <w:rPr>
              <w:rFonts w:asciiTheme="minorHAnsi" w:hAnsiTheme="minorHAnsi" w:cstheme="minorHAnsi"/>
            </w:rPr>
          </w:pPr>
          <w:r>
            <w:rPr>
              <w:rFonts w:asciiTheme="minorHAnsi" w:hAnsiTheme="minorHAnsi"/>
            </w:rPr>
            <w:t xml:space="preserve">[Datum]</w:t>
          </w:r>
        </w:p>
      </w:tc>
      <w:tc>
        <w:tcPr>
          <w:tcW w:w="1024" w:type="dxa"/>
        </w:tcPr>
        <w:p w14:paraId="6DBD7B94" w14:textId="77777777" w:rsidR="004A48EC" w:rsidRPr="002305D2" w:rsidRDefault="004A48EC" w:rsidP="00D12E86">
          <w:pPr>
            <w:pStyle w:val="Header"/>
            <w:spacing w:after="0"/>
            <w:rPr>
              <w:rFonts w:asciiTheme="minorHAnsi" w:hAnsiTheme="minorHAnsi" w:cstheme="minorHAnsi"/>
            </w:rPr>
          </w:pPr>
        </w:p>
      </w:tc>
    </w:tr>
    <w:tr w:rsidR="004A48EC" w14:paraId="3780BC62" w14:textId="77777777" w:rsidTr="00E708E4">
      <w:tc>
        <w:tcPr>
          <w:tcW w:w="2711" w:type="dxa"/>
          <w:vAlign w:val="center"/>
        </w:tcPr>
        <w:p w14:paraId="02F10B29" w14:textId="77777777" w:rsidR="004A48EC" w:rsidRDefault="004A48EC" w:rsidP="00D12E86">
          <w:pPr>
            <w:spacing w:after="0"/>
          </w:pPr>
        </w:p>
      </w:tc>
      <w:tc>
        <w:tcPr>
          <w:tcW w:w="1024" w:type="dxa"/>
        </w:tcPr>
        <w:p w14:paraId="7445DEC9" w14:textId="77777777" w:rsidR="004A48EC" w:rsidRDefault="004A48EC" w:rsidP="00D12E86">
          <w:pPr>
            <w:spacing w:after="0"/>
          </w:pPr>
        </w:p>
      </w:tc>
    </w:tr>
  </w:tbl>
  <w:p w14:paraId="60C7D3A4" w14:textId="77777777" w:rsidR="00217427" w:rsidRDefault="00217427" w:rsidP="00217427">
    <w:pPr>
      <w:pStyle w:val="Header"/>
    </w:pPr>
  </w:p>
  <w:p w14:paraId="6D0F24D3" w14:textId="77777777" w:rsidR="003E6542" w:rsidRDefault="003E6542" w:rsidP="00940B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438F"/>
    <w:multiLevelType w:val="hybridMultilevel"/>
    <w:tmpl w:val="0B54F54A"/>
    <w:lvl w:ilvl="0" w:tplc="04090001">
      <w:start w:val="1"/>
      <w:numFmt w:val="bullet"/>
      <w:lvlText w:val=""/>
      <w:lvlJc w:val="left"/>
      <w:pPr>
        <w:ind w:left="3688" w:hanging="360"/>
      </w:pPr>
      <w:rPr>
        <w:rFonts w:ascii="Symbol" w:hAnsi="Symbol" w:hint="default"/>
      </w:rPr>
    </w:lvl>
    <w:lvl w:ilvl="1" w:tplc="04090003" w:tentative="1">
      <w:start w:val="1"/>
      <w:numFmt w:val="bullet"/>
      <w:lvlText w:val="o"/>
      <w:lvlJc w:val="left"/>
      <w:pPr>
        <w:ind w:left="4408" w:hanging="360"/>
      </w:pPr>
      <w:rPr>
        <w:rFonts w:ascii="Courier New" w:hAnsi="Courier New" w:cs="Courier New" w:hint="default"/>
      </w:rPr>
    </w:lvl>
    <w:lvl w:ilvl="2" w:tplc="04090005" w:tentative="1">
      <w:start w:val="1"/>
      <w:numFmt w:val="bullet"/>
      <w:lvlText w:val=""/>
      <w:lvlJc w:val="left"/>
      <w:pPr>
        <w:ind w:left="5128" w:hanging="360"/>
      </w:pPr>
      <w:rPr>
        <w:rFonts w:ascii="Wingdings" w:hAnsi="Wingdings" w:hint="default"/>
      </w:rPr>
    </w:lvl>
    <w:lvl w:ilvl="3" w:tplc="04090001" w:tentative="1">
      <w:start w:val="1"/>
      <w:numFmt w:val="bullet"/>
      <w:lvlText w:val=""/>
      <w:lvlJc w:val="left"/>
      <w:pPr>
        <w:ind w:left="5848" w:hanging="360"/>
      </w:pPr>
      <w:rPr>
        <w:rFonts w:ascii="Symbol" w:hAnsi="Symbol" w:hint="default"/>
      </w:rPr>
    </w:lvl>
    <w:lvl w:ilvl="4" w:tplc="04090003" w:tentative="1">
      <w:start w:val="1"/>
      <w:numFmt w:val="bullet"/>
      <w:lvlText w:val="o"/>
      <w:lvlJc w:val="left"/>
      <w:pPr>
        <w:ind w:left="6568" w:hanging="360"/>
      </w:pPr>
      <w:rPr>
        <w:rFonts w:ascii="Courier New" w:hAnsi="Courier New" w:cs="Courier New" w:hint="default"/>
      </w:rPr>
    </w:lvl>
    <w:lvl w:ilvl="5" w:tplc="04090005" w:tentative="1">
      <w:start w:val="1"/>
      <w:numFmt w:val="bullet"/>
      <w:lvlText w:val=""/>
      <w:lvlJc w:val="left"/>
      <w:pPr>
        <w:ind w:left="7288" w:hanging="360"/>
      </w:pPr>
      <w:rPr>
        <w:rFonts w:ascii="Wingdings" w:hAnsi="Wingdings" w:hint="default"/>
      </w:rPr>
    </w:lvl>
    <w:lvl w:ilvl="6" w:tplc="04090001" w:tentative="1">
      <w:start w:val="1"/>
      <w:numFmt w:val="bullet"/>
      <w:lvlText w:val=""/>
      <w:lvlJc w:val="left"/>
      <w:pPr>
        <w:ind w:left="8008" w:hanging="360"/>
      </w:pPr>
      <w:rPr>
        <w:rFonts w:ascii="Symbol" w:hAnsi="Symbol" w:hint="default"/>
      </w:rPr>
    </w:lvl>
    <w:lvl w:ilvl="7" w:tplc="04090003" w:tentative="1">
      <w:start w:val="1"/>
      <w:numFmt w:val="bullet"/>
      <w:lvlText w:val="o"/>
      <w:lvlJc w:val="left"/>
      <w:pPr>
        <w:ind w:left="8728" w:hanging="360"/>
      </w:pPr>
      <w:rPr>
        <w:rFonts w:ascii="Courier New" w:hAnsi="Courier New" w:cs="Courier New" w:hint="default"/>
      </w:rPr>
    </w:lvl>
    <w:lvl w:ilvl="8" w:tplc="04090005" w:tentative="1">
      <w:start w:val="1"/>
      <w:numFmt w:val="bullet"/>
      <w:lvlText w:val=""/>
      <w:lvlJc w:val="left"/>
      <w:pPr>
        <w:ind w:left="9448" w:hanging="360"/>
      </w:pPr>
      <w:rPr>
        <w:rFonts w:ascii="Wingdings" w:hAnsi="Wingdings" w:hint="default"/>
      </w:rPr>
    </w:lvl>
  </w:abstractNum>
  <w:abstractNum w:abstractNumId="1" w15:restartNumberingAfterBreak="0">
    <w:nsid w:val="0C4D21EE"/>
    <w:multiLevelType w:val="hybridMultilevel"/>
    <w:tmpl w:val="D1F072D6"/>
    <w:lvl w:ilvl="0" w:tplc="040B0011">
      <w:start w:val="1"/>
      <w:numFmt w:val="decimal"/>
      <w:lvlText w:val="%1)"/>
      <w:lvlJc w:val="left"/>
      <w:pPr>
        <w:ind w:left="3038" w:hanging="360"/>
      </w:pPr>
    </w:lvl>
    <w:lvl w:ilvl="1" w:tplc="04090001">
      <w:start w:val="1"/>
      <w:numFmt w:val="bullet"/>
      <w:lvlText w:val=""/>
      <w:lvlJc w:val="left"/>
      <w:pPr>
        <w:ind w:left="3758" w:hanging="360"/>
      </w:pPr>
      <w:rPr>
        <w:rFonts w:ascii="Symbol" w:hAnsi="Symbol" w:hint="default"/>
      </w:rPr>
    </w:lvl>
    <w:lvl w:ilvl="2" w:tplc="040B001B" w:tentative="1">
      <w:start w:val="1"/>
      <w:numFmt w:val="lowerRoman"/>
      <w:lvlText w:val="%3."/>
      <w:lvlJc w:val="right"/>
      <w:pPr>
        <w:ind w:left="4478" w:hanging="180"/>
      </w:pPr>
    </w:lvl>
    <w:lvl w:ilvl="3" w:tplc="040B000F" w:tentative="1">
      <w:start w:val="1"/>
      <w:numFmt w:val="decimal"/>
      <w:lvlText w:val="%4."/>
      <w:lvlJc w:val="left"/>
      <w:pPr>
        <w:ind w:left="5198" w:hanging="360"/>
      </w:pPr>
    </w:lvl>
    <w:lvl w:ilvl="4" w:tplc="040B0019" w:tentative="1">
      <w:start w:val="1"/>
      <w:numFmt w:val="lowerLetter"/>
      <w:lvlText w:val="%5."/>
      <w:lvlJc w:val="left"/>
      <w:pPr>
        <w:ind w:left="5918" w:hanging="360"/>
      </w:pPr>
    </w:lvl>
    <w:lvl w:ilvl="5" w:tplc="040B001B" w:tentative="1">
      <w:start w:val="1"/>
      <w:numFmt w:val="lowerRoman"/>
      <w:lvlText w:val="%6."/>
      <w:lvlJc w:val="right"/>
      <w:pPr>
        <w:ind w:left="6638" w:hanging="180"/>
      </w:pPr>
    </w:lvl>
    <w:lvl w:ilvl="6" w:tplc="040B000F" w:tentative="1">
      <w:start w:val="1"/>
      <w:numFmt w:val="decimal"/>
      <w:lvlText w:val="%7."/>
      <w:lvlJc w:val="left"/>
      <w:pPr>
        <w:ind w:left="7358" w:hanging="360"/>
      </w:pPr>
    </w:lvl>
    <w:lvl w:ilvl="7" w:tplc="040B0019" w:tentative="1">
      <w:start w:val="1"/>
      <w:numFmt w:val="lowerLetter"/>
      <w:lvlText w:val="%8."/>
      <w:lvlJc w:val="left"/>
      <w:pPr>
        <w:ind w:left="8078" w:hanging="360"/>
      </w:pPr>
    </w:lvl>
    <w:lvl w:ilvl="8" w:tplc="040B001B" w:tentative="1">
      <w:start w:val="1"/>
      <w:numFmt w:val="lowerRoman"/>
      <w:lvlText w:val="%9."/>
      <w:lvlJc w:val="right"/>
      <w:pPr>
        <w:ind w:left="8798" w:hanging="180"/>
      </w:pPr>
    </w:lvl>
  </w:abstractNum>
  <w:abstractNum w:abstractNumId="2" w15:restartNumberingAfterBreak="0">
    <w:nsid w:val="111C0C4B"/>
    <w:multiLevelType w:val="hybridMultilevel"/>
    <w:tmpl w:val="0610DC02"/>
    <w:lvl w:ilvl="0" w:tplc="B32418E2">
      <w:start w:val="1"/>
      <w:numFmt w:val="decimal"/>
      <w:lvlText w:val="%1)"/>
      <w:lvlJc w:val="left"/>
      <w:pPr>
        <w:ind w:left="2968" w:hanging="360"/>
      </w:pPr>
      <w:rPr>
        <w:rFonts w:hint="default"/>
      </w:rPr>
    </w:lvl>
    <w:lvl w:ilvl="1" w:tplc="04090019" w:tentative="1">
      <w:start w:val="1"/>
      <w:numFmt w:val="lowerLetter"/>
      <w:lvlText w:val="%2."/>
      <w:lvlJc w:val="left"/>
      <w:pPr>
        <w:ind w:left="3688" w:hanging="360"/>
      </w:p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3" w15:restartNumberingAfterBreak="0">
    <w:nsid w:val="1D1556A4"/>
    <w:multiLevelType w:val="multilevel"/>
    <w:tmpl w:val="F112E588"/>
    <w:numStyleLink w:val="Style1"/>
  </w:abstractNum>
  <w:abstractNum w:abstractNumId="4" w15:restartNumberingAfterBreak="0">
    <w:nsid w:val="29C4003A"/>
    <w:multiLevelType w:val="hybridMultilevel"/>
    <w:tmpl w:val="21D8C790"/>
    <w:lvl w:ilvl="0" w:tplc="040B0011">
      <w:start w:val="1"/>
      <w:numFmt w:val="decimal"/>
      <w:lvlText w:val="%1)"/>
      <w:lvlJc w:val="left"/>
      <w:pPr>
        <w:ind w:left="3038" w:hanging="360"/>
      </w:pPr>
    </w:lvl>
    <w:lvl w:ilvl="1" w:tplc="04090001">
      <w:start w:val="1"/>
      <w:numFmt w:val="bullet"/>
      <w:lvlText w:val=""/>
      <w:lvlJc w:val="left"/>
      <w:pPr>
        <w:ind w:left="3758" w:hanging="360"/>
      </w:pPr>
      <w:rPr>
        <w:rFonts w:ascii="Symbol" w:hAnsi="Symbol" w:hint="default"/>
      </w:rPr>
    </w:lvl>
    <w:lvl w:ilvl="2" w:tplc="040B001B" w:tentative="1">
      <w:start w:val="1"/>
      <w:numFmt w:val="lowerRoman"/>
      <w:lvlText w:val="%3."/>
      <w:lvlJc w:val="right"/>
      <w:pPr>
        <w:ind w:left="4478" w:hanging="180"/>
      </w:pPr>
    </w:lvl>
    <w:lvl w:ilvl="3" w:tplc="040B000F" w:tentative="1">
      <w:start w:val="1"/>
      <w:numFmt w:val="decimal"/>
      <w:lvlText w:val="%4."/>
      <w:lvlJc w:val="left"/>
      <w:pPr>
        <w:ind w:left="5198" w:hanging="360"/>
      </w:pPr>
    </w:lvl>
    <w:lvl w:ilvl="4" w:tplc="040B0019" w:tentative="1">
      <w:start w:val="1"/>
      <w:numFmt w:val="lowerLetter"/>
      <w:lvlText w:val="%5."/>
      <w:lvlJc w:val="left"/>
      <w:pPr>
        <w:ind w:left="5918" w:hanging="360"/>
      </w:pPr>
    </w:lvl>
    <w:lvl w:ilvl="5" w:tplc="040B001B" w:tentative="1">
      <w:start w:val="1"/>
      <w:numFmt w:val="lowerRoman"/>
      <w:lvlText w:val="%6."/>
      <w:lvlJc w:val="right"/>
      <w:pPr>
        <w:ind w:left="6638" w:hanging="180"/>
      </w:pPr>
    </w:lvl>
    <w:lvl w:ilvl="6" w:tplc="040B000F" w:tentative="1">
      <w:start w:val="1"/>
      <w:numFmt w:val="decimal"/>
      <w:lvlText w:val="%7."/>
      <w:lvlJc w:val="left"/>
      <w:pPr>
        <w:ind w:left="7358" w:hanging="360"/>
      </w:pPr>
    </w:lvl>
    <w:lvl w:ilvl="7" w:tplc="040B0019" w:tentative="1">
      <w:start w:val="1"/>
      <w:numFmt w:val="lowerLetter"/>
      <w:lvlText w:val="%8."/>
      <w:lvlJc w:val="left"/>
      <w:pPr>
        <w:ind w:left="8078" w:hanging="360"/>
      </w:pPr>
    </w:lvl>
    <w:lvl w:ilvl="8" w:tplc="040B001B" w:tentative="1">
      <w:start w:val="1"/>
      <w:numFmt w:val="lowerRoman"/>
      <w:lvlText w:val="%9."/>
      <w:lvlJc w:val="right"/>
      <w:pPr>
        <w:ind w:left="8798" w:hanging="180"/>
      </w:pPr>
    </w:lvl>
  </w:abstractNum>
  <w:abstractNum w:abstractNumId="5" w15:restartNumberingAfterBreak="0">
    <w:nsid w:val="2E355CF3"/>
    <w:multiLevelType w:val="hybridMultilevel"/>
    <w:tmpl w:val="43EE570E"/>
    <w:lvl w:ilvl="0" w:tplc="04090001">
      <w:start w:val="1"/>
      <w:numFmt w:val="bullet"/>
      <w:lvlText w:val=""/>
      <w:lvlJc w:val="left"/>
      <w:pPr>
        <w:ind w:left="3688" w:hanging="360"/>
      </w:pPr>
      <w:rPr>
        <w:rFonts w:ascii="Symbol" w:hAnsi="Symbol" w:hint="default"/>
      </w:rPr>
    </w:lvl>
    <w:lvl w:ilvl="1" w:tplc="04090003">
      <w:start w:val="1"/>
      <w:numFmt w:val="bullet"/>
      <w:lvlText w:val="o"/>
      <w:lvlJc w:val="left"/>
      <w:pPr>
        <w:ind w:left="4408" w:hanging="360"/>
      </w:pPr>
      <w:rPr>
        <w:rFonts w:ascii="Courier New" w:hAnsi="Courier New" w:cs="Courier New" w:hint="default"/>
      </w:rPr>
    </w:lvl>
    <w:lvl w:ilvl="2" w:tplc="04090005" w:tentative="1">
      <w:start w:val="1"/>
      <w:numFmt w:val="bullet"/>
      <w:lvlText w:val=""/>
      <w:lvlJc w:val="left"/>
      <w:pPr>
        <w:ind w:left="5128" w:hanging="360"/>
      </w:pPr>
      <w:rPr>
        <w:rFonts w:ascii="Wingdings" w:hAnsi="Wingdings" w:hint="default"/>
      </w:rPr>
    </w:lvl>
    <w:lvl w:ilvl="3" w:tplc="04090001" w:tentative="1">
      <w:start w:val="1"/>
      <w:numFmt w:val="bullet"/>
      <w:lvlText w:val=""/>
      <w:lvlJc w:val="left"/>
      <w:pPr>
        <w:ind w:left="5848" w:hanging="360"/>
      </w:pPr>
      <w:rPr>
        <w:rFonts w:ascii="Symbol" w:hAnsi="Symbol" w:hint="default"/>
      </w:rPr>
    </w:lvl>
    <w:lvl w:ilvl="4" w:tplc="04090003" w:tentative="1">
      <w:start w:val="1"/>
      <w:numFmt w:val="bullet"/>
      <w:lvlText w:val="o"/>
      <w:lvlJc w:val="left"/>
      <w:pPr>
        <w:ind w:left="6568" w:hanging="360"/>
      </w:pPr>
      <w:rPr>
        <w:rFonts w:ascii="Courier New" w:hAnsi="Courier New" w:cs="Courier New" w:hint="default"/>
      </w:rPr>
    </w:lvl>
    <w:lvl w:ilvl="5" w:tplc="04090005" w:tentative="1">
      <w:start w:val="1"/>
      <w:numFmt w:val="bullet"/>
      <w:lvlText w:val=""/>
      <w:lvlJc w:val="left"/>
      <w:pPr>
        <w:ind w:left="7288" w:hanging="360"/>
      </w:pPr>
      <w:rPr>
        <w:rFonts w:ascii="Wingdings" w:hAnsi="Wingdings" w:hint="default"/>
      </w:rPr>
    </w:lvl>
    <w:lvl w:ilvl="6" w:tplc="04090001" w:tentative="1">
      <w:start w:val="1"/>
      <w:numFmt w:val="bullet"/>
      <w:lvlText w:val=""/>
      <w:lvlJc w:val="left"/>
      <w:pPr>
        <w:ind w:left="8008" w:hanging="360"/>
      </w:pPr>
      <w:rPr>
        <w:rFonts w:ascii="Symbol" w:hAnsi="Symbol" w:hint="default"/>
      </w:rPr>
    </w:lvl>
    <w:lvl w:ilvl="7" w:tplc="04090003" w:tentative="1">
      <w:start w:val="1"/>
      <w:numFmt w:val="bullet"/>
      <w:lvlText w:val="o"/>
      <w:lvlJc w:val="left"/>
      <w:pPr>
        <w:ind w:left="8728" w:hanging="360"/>
      </w:pPr>
      <w:rPr>
        <w:rFonts w:ascii="Courier New" w:hAnsi="Courier New" w:cs="Courier New" w:hint="default"/>
      </w:rPr>
    </w:lvl>
    <w:lvl w:ilvl="8" w:tplc="04090005" w:tentative="1">
      <w:start w:val="1"/>
      <w:numFmt w:val="bullet"/>
      <w:lvlText w:val=""/>
      <w:lvlJc w:val="left"/>
      <w:pPr>
        <w:ind w:left="9448" w:hanging="360"/>
      </w:pPr>
      <w:rPr>
        <w:rFonts w:ascii="Wingdings" w:hAnsi="Wingdings" w:hint="default"/>
      </w:rPr>
    </w:lvl>
  </w:abstractNum>
  <w:abstractNum w:abstractNumId="6" w15:restartNumberingAfterBreak="0">
    <w:nsid w:val="32760D4D"/>
    <w:multiLevelType w:val="hybridMultilevel"/>
    <w:tmpl w:val="491C2170"/>
    <w:lvl w:ilvl="0" w:tplc="EB720370">
      <w:start w:val="1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F6DFE"/>
    <w:multiLevelType w:val="multilevel"/>
    <w:tmpl w:val="EB1C0FE2"/>
    <w:styleLink w:val="PwCheadings"/>
    <w:lvl w:ilvl="0">
      <w:start w:val="1"/>
      <w:numFmt w:val="decimal"/>
      <w:lvlText w:val="%1"/>
      <w:lvlJc w:val="left"/>
      <w:pPr>
        <w:ind w:left="454" w:hanging="454"/>
      </w:pPr>
      <w:rPr>
        <w:rFonts w:asciiTheme="majorHAnsi" w:hAnsiTheme="majorHAnsi" w:hint="default"/>
        <w:color w:val="auto"/>
        <w:sz w:val="24"/>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295A90"/>
    <w:multiLevelType w:val="hybridMultilevel"/>
    <w:tmpl w:val="1320F942"/>
    <w:lvl w:ilvl="0" w:tplc="04090001">
      <w:start w:val="1"/>
      <w:numFmt w:val="bullet"/>
      <w:lvlText w:val=""/>
      <w:lvlJc w:val="left"/>
      <w:pPr>
        <w:ind w:left="3688" w:hanging="360"/>
      </w:pPr>
      <w:rPr>
        <w:rFonts w:ascii="Symbol" w:hAnsi="Symbol" w:hint="default"/>
      </w:rPr>
    </w:lvl>
    <w:lvl w:ilvl="1" w:tplc="04090003">
      <w:start w:val="1"/>
      <w:numFmt w:val="bullet"/>
      <w:lvlText w:val="o"/>
      <w:lvlJc w:val="left"/>
      <w:pPr>
        <w:ind w:left="4408" w:hanging="360"/>
      </w:pPr>
      <w:rPr>
        <w:rFonts w:ascii="Courier New" w:hAnsi="Courier New" w:cs="Courier New" w:hint="default"/>
      </w:rPr>
    </w:lvl>
    <w:lvl w:ilvl="2" w:tplc="04090005" w:tentative="1">
      <w:start w:val="1"/>
      <w:numFmt w:val="bullet"/>
      <w:lvlText w:val=""/>
      <w:lvlJc w:val="left"/>
      <w:pPr>
        <w:ind w:left="5128" w:hanging="360"/>
      </w:pPr>
      <w:rPr>
        <w:rFonts w:ascii="Wingdings" w:hAnsi="Wingdings" w:hint="default"/>
      </w:rPr>
    </w:lvl>
    <w:lvl w:ilvl="3" w:tplc="04090001" w:tentative="1">
      <w:start w:val="1"/>
      <w:numFmt w:val="bullet"/>
      <w:lvlText w:val=""/>
      <w:lvlJc w:val="left"/>
      <w:pPr>
        <w:ind w:left="5848" w:hanging="360"/>
      </w:pPr>
      <w:rPr>
        <w:rFonts w:ascii="Symbol" w:hAnsi="Symbol" w:hint="default"/>
      </w:rPr>
    </w:lvl>
    <w:lvl w:ilvl="4" w:tplc="04090003" w:tentative="1">
      <w:start w:val="1"/>
      <w:numFmt w:val="bullet"/>
      <w:lvlText w:val="o"/>
      <w:lvlJc w:val="left"/>
      <w:pPr>
        <w:ind w:left="6568" w:hanging="360"/>
      </w:pPr>
      <w:rPr>
        <w:rFonts w:ascii="Courier New" w:hAnsi="Courier New" w:cs="Courier New" w:hint="default"/>
      </w:rPr>
    </w:lvl>
    <w:lvl w:ilvl="5" w:tplc="04090005" w:tentative="1">
      <w:start w:val="1"/>
      <w:numFmt w:val="bullet"/>
      <w:lvlText w:val=""/>
      <w:lvlJc w:val="left"/>
      <w:pPr>
        <w:ind w:left="7288" w:hanging="360"/>
      </w:pPr>
      <w:rPr>
        <w:rFonts w:ascii="Wingdings" w:hAnsi="Wingdings" w:hint="default"/>
      </w:rPr>
    </w:lvl>
    <w:lvl w:ilvl="6" w:tplc="04090001" w:tentative="1">
      <w:start w:val="1"/>
      <w:numFmt w:val="bullet"/>
      <w:lvlText w:val=""/>
      <w:lvlJc w:val="left"/>
      <w:pPr>
        <w:ind w:left="8008" w:hanging="360"/>
      </w:pPr>
      <w:rPr>
        <w:rFonts w:ascii="Symbol" w:hAnsi="Symbol" w:hint="default"/>
      </w:rPr>
    </w:lvl>
    <w:lvl w:ilvl="7" w:tplc="04090003" w:tentative="1">
      <w:start w:val="1"/>
      <w:numFmt w:val="bullet"/>
      <w:lvlText w:val="o"/>
      <w:lvlJc w:val="left"/>
      <w:pPr>
        <w:ind w:left="8728" w:hanging="360"/>
      </w:pPr>
      <w:rPr>
        <w:rFonts w:ascii="Courier New" w:hAnsi="Courier New" w:cs="Courier New" w:hint="default"/>
      </w:rPr>
    </w:lvl>
    <w:lvl w:ilvl="8" w:tplc="04090005" w:tentative="1">
      <w:start w:val="1"/>
      <w:numFmt w:val="bullet"/>
      <w:lvlText w:val=""/>
      <w:lvlJc w:val="left"/>
      <w:pPr>
        <w:ind w:left="9448" w:hanging="360"/>
      </w:pPr>
      <w:rPr>
        <w:rFonts w:ascii="Wingdings" w:hAnsi="Wingdings" w:hint="default"/>
      </w:rPr>
    </w:lvl>
  </w:abstractNum>
  <w:abstractNum w:abstractNumId="9" w15:restartNumberingAfterBreak="0">
    <w:nsid w:val="3E266C39"/>
    <w:multiLevelType w:val="multilevel"/>
    <w:tmpl w:val="10CE29AA"/>
    <w:lvl w:ilvl="0">
      <w:start w:val="1"/>
      <w:numFmt w:val="decimal"/>
      <w:lvlText w:val="%1."/>
      <w:lvlJc w:val="left"/>
      <w:pPr>
        <w:ind w:left="360" w:hanging="360"/>
      </w:pPr>
      <w:rPr>
        <w:rFonts w:asciiTheme="majorHAnsi" w:hAnsiTheme="majorHAnsi"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6C047F"/>
    <w:multiLevelType w:val="hybridMultilevel"/>
    <w:tmpl w:val="4C26E5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4B281128"/>
    <w:multiLevelType w:val="hybridMultilevel"/>
    <w:tmpl w:val="0A20BCE8"/>
    <w:lvl w:ilvl="0" w:tplc="D0AE46F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73769"/>
    <w:multiLevelType w:val="hybridMultilevel"/>
    <w:tmpl w:val="0B1C88A0"/>
    <w:lvl w:ilvl="0" w:tplc="ADC01D1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7A6EC0"/>
    <w:multiLevelType w:val="multilevel"/>
    <w:tmpl w:val="F112E588"/>
    <w:styleLink w:val="Style1"/>
    <w:lvl w:ilvl="0">
      <w:start w:val="1"/>
      <w:numFmt w:val="decimal"/>
      <w:pStyle w:val="Heading1"/>
      <w:lvlText w:val="%1"/>
      <w:lvlJc w:val="left"/>
      <w:pPr>
        <w:ind w:left="340" w:hanging="340"/>
      </w:pPr>
      <w:rPr>
        <w:rFonts w:hint="default"/>
        <w:b/>
        <w:i w:val="0"/>
        <w:sz w:val="24"/>
      </w:rPr>
    </w:lvl>
    <w:lvl w:ilvl="1">
      <w:start w:val="1"/>
      <w:numFmt w:val="decimal"/>
      <w:pStyle w:val="Heading2"/>
      <w:lvlText w:val="%1.%2"/>
      <w:lvlJc w:val="left"/>
      <w:pPr>
        <w:ind w:left="576" w:hanging="576"/>
      </w:pPr>
      <w:rPr>
        <w:rFonts w:hint="default"/>
        <w:sz w:val="2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27B1791"/>
    <w:multiLevelType w:val="hybridMultilevel"/>
    <w:tmpl w:val="927641E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331614772">
    <w:abstractNumId w:val="7"/>
  </w:num>
  <w:num w:numId="2" w16cid:durableId="179973947">
    <w:abstractNumId w:val="13"/>
  </w:num>
  <w:num w:numId="3" w16cid:durableId="1868565026">
    <w:abstractNumId w:val="3"/>
  </w:num>
  <w:num w:numId="4" w16cid:durableId="1599948688">
    <w:abstractNumId w:val="4"/>
  </w:num>
  <w:num w:numId="5" w16cid:durableId="61802954">
    <w:abstractNumId w:val="1"/>
  </w:num>
  <w:num w:numId="6" w16cid:durableId="501092737">
    <w:abstractNumId w:val="6"/>
  </w:num>
  <w:num w:numId="7" w16cid:durableId="1926917556">
    <w:abstractNumId w:val="12"/>
  </w:num>
  <w:num w:numId="8" w16cid:durableId="951474731">
    <w:abstractNumId w:val="2"/>
  </w:num>
  <w:num w:numId="9" w16cid:durableId="357973153">
    <w:abstractNumId w:val="14"/>
  </w:num>
  <w:num w:numId="10" w16cid:durableId="309749505">
    <w:abstractNumId w:val="10"/>
  </w:num>
  <w:num w:numId="11" w16cid:durableId="881212152">
    <w:abstractNumId w:val="0"/>
  </w:num>
  <w:num w:numId="12" w16cid:durableId="38821658">
    <w:abstractNumId w:val="8"/>
  </w:num>
  <w:num w:numId="13" w16cid:durableId="1635719445">
    <w:abstractNumId w:val="5"/>
  </w:num>
  <w:num w:numId="14" w16cid:durableId="2146965338">
    <w:abstractNumId w:val="11"/>
  </w:num>
  <w:num w:numId="15" w16cid:durableId="574778913">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ikka Vinnikainen">
    <w15:presenceInfo w15:providerId="AD" w15:userId="S-1-5-21-2948553484-2577853100-3725969810-16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12B"/>
    <w:rsid w:val="00002558"/>
    <w:rsid w:val="00006583"/>
    <w:rsid w:val="00014D39"/>
    <w:rsid w:val="00014F65"/>
    <w:rsid w:val="0002475E"/>
    <w:rsid w:val="00032462"/>
    <w:rsid w:val="000335CB"/>
    <w:rsid w:val="00033769"/>
    <w:rsid w:val="00044D3A"/>
    <w:rsid w:val="000560D4"/>
    <w:rsid w:val="000673A7"/>
    <w:rsid w:val="00074BC1"/>
    <w:rsid w:val="000815EF"/>
    <w:rsid w:val="00093C94"/>
    <w:rsid w:val="000A6E99"/>
    <w:rsid w:val="000B31EE"/>
    <w:rsid w:val="000D26A1"/>
    <w:rsid w:val="000E49B0"/>
    <w:rsid w:val="001002F5"/>
    <w:rsid w:val="00104BE3"/>
    <w:rsid w:val="00106FFC"/>
    <w:rsid w:val="00114940"/>
    <w:rsid w:val="001153E1"/>
    <w:rsid w:val="00115AFF"/>
    <w:rsid w:val="00120E79"/>
    <w:rsid w:val="00125B08"/>
    <w:rsid w:val="001415E4"/>
    <w:rsid w:val="001569A2"/>
    <w:rsid w:val="00157A9D"/>
    <w:rsid w:val="00162828"/>
    <w:rsid w:val="001653ED"/>
    <w:rsid w:val="00170C47"/>
    <w:rsid w:val="00175DDB"/>
    <w:rsid w:val="0017674A"/>
    <w:rsid w:val="00191021"/>
    <w:rsid w:val="0019793C"/>
    <w:rsid w:val="001B1173"/>
    <w:rsid w:val="001B5929"/>
    <w:rsid w:val="001B6A91"/>
    <w:rsid w:val="001C7260"/>
    <w:rsid w:val="001D4416"/>
    <w:rsid w:val="001E1B27"/>
    <w:rsid w:val="001E2991"/>
    <w:rsid w:val="001F5DB0"/>
    <w:rsid w:val="001F6228"/>
    <w:rsid w:val="001F7591"/>
    <w:rsid w:val="00206FA2"/>
    <w:rsid w:val="00214FFA"/>
    <w:rsid w:val="00217427"/>
    <w:rsid w:val="00217C75"/>
    <w:rsid w:val="0022054F"/>
    <w:rsid w:val="00223A5B"/>
    <w:rsid w:val="002305D2"/>
    <w:rsid w:val="00230CEF"/>
    <w:rsid w:val="00237BDD"/>
    <w:rsid w:val="0026203C"/>
    <w:rsid w:val="00265F2C"/>
    <w:rsid w:val="00272A62"/>
    <w:rsid w:val="0027485A"/>
    <w:rsid w:val="00281245"/>
    <w:rsid w:val="00296164"/>
    <w:rsid w:val="002962EE"/>
    <w:rsid w:val="002A3C6D"/>
    <w:rsid w:val="002A5307"/>
    <w:rsid w:val="002B723A"/>
    <w:rsid w:val="002C0FD5"/>
    <w:rsid w:val="002F093E"/>
    <w:rsid w:val="002F3FF1"/>
    <w:rsid w:val="00300A1B"/>
    <w:rsid w:val="003070FC"/>
    <w:rsid w:val="00307832"/>
    <w:rsid w:val="00313D12"/>
    <w:rsid w:val="0032424D"/>
    <w:rsid w:val="0032560F"/>
    <w:rsid w:val="00333806"/>
    <w:rsid w:val="00337464"/>
    <w:rsid w:val="00337A47"/>
    <w:rsid w:val="003444E9"/>
    <w:rsid w:val="0035420D"/>
    <w:rsid w:val="00354250"/>
    <w:rsid w:val="0035758F"/>
    <w:rsid w:val="00364681"/>
    <w:rsid w:val="0036476C"/>
    <w:rsid w:val="00371C76"/>
    <w:rsid w:val="00376D49"/>
    <w:rsid w:val="00385E5D"/>
    <w:rsid w:val="00386449"/>
    <w:rsid w:val="003930D7"/>
    <w:rsid w:val="003A05DC"/>
    <w:rsid w:val="003A141E"/>
    <w:rsid w:val="003A5371"/>
    <w:rsid w:val="003A6A70"/>
    <w:rsid w:val="003A6C46"/>
    <w:rsid w:val="003B50A5"/>
    <w:rsid w:val="003C47EF"/>
    <w:rsid w:val="003C4820"/>
    <w:rsid w:val="003C6734"/>
    <w:rsid w:val="003C696F"/>
    <w:rsid w:val="003E276A"/>
    <w:rsid w:val="003E4773"/>
    <w:rsid w:val="003E6542"/>
    <w:rsid w:val="003F3FCE"/>
    <w:rsid w:val="003F6DE8"/>
    <w:rsid w:val="003F7F27"/>
    <w:rsid w:val="00401C76"/>
    <w:rsid w:val="004025FB"/>
    <w:rsid w:val="00405C65"/>
    <w:rsid w:val="00407FCA"/>
    <w:rsid w:val="00412F4D"/>
    <w:rsid w:val="00415FB9"/>
    <w:rsid w:val="004274BF"/>
    <w:rsid w:val="00430E2E"/>
    <w:rsid w:val="0044068C"/>
    <w:rsid w:val="0044180E"/>
    <w:rsid w:val="0044510A"/>
    <w:rsid w:val="00456C54"/>
    <w:rsid w:val="0045789C"/>
    <w:rsid w:val="0046467D"/>
    <w:rsid w:val="0047053E"/>
    <w:rsid w:val="00473D69"/>
    <w:rsid w:val="00476A86"/>
    <w:rsid w:val="00481A98"/>
    <w:rsid w:val="00481AC3"/>
    <w:rsid w:val="00484A3F"/>
    <w:rsid w:val="00486A1F"/>
    <w:rsid w:val="00491B96"/>
    <w:rsid w:val="004972DA"/>
    <w:rsid w:val="004975F5"/>
    <w:rsid w:val="0049774C"/>
    <w:rsid w:val="004A1393"/>
    <w:rsid w:val="004A16AC"/>
    <w:rsid w:val="004A1CEC"/>
    <w:rsid w:val="004A48EC"/>
    <w:rsid w:val="004A6C71"/>
    <w:rsid w:val="004B39D9"/>
    <w:rsid w:val="004B63C7"/>
    <w:rsid w:val="004B6660"/>
    <w:rsid w:val="004C3ACD"/>
    <w:rsid w:val="004C41E1"/>
    <w:rsid w:val="004C571D"/>
    <w:rsid w:val="004D1573"/>
    <w:rsid w:val="004D1BD6"/>
    <w:rsid w:val="004E24E9"/>
    <w:rsid w:val="004F1646"/>
    <w:rsid w:val="00503415"/>
    <w:rsid w:val="005047DE"/>
    <w:rsid w:val="005142AA"/>
    <w:rsid w:val="00516F6C"/>
    <w:rsid w:val="0052049B"/>
    <w:rsid w:val="005255A6"/>
    <w:rsid w:val="00531FC1"/>
    <w:rsid w:val="00532218"/>
    <w:rsid w:val="00537A09"/>
    <w:rsid w:val="00544C58"/>
    <w:rsid w:val="00545C2C"/>
    <w:rsid w:val="00551813"/>
    <w:rsid w:val="00551AF9"/>
    <w:rsid w:val="00552969"/>
    <w:rsid w:val="005555D0"/>
    <w:rsid w:val="0056212B"/>
    <w:rsid w:val="0056525D"/>
    <w:rsid w:val="00566AB0"/>
    <w:rsid w:val="00567180"/>
    <w:rsid w:val="00570451"/>
    <w:rsid w:val="0058054A"/>
    <w:rsid w:val="00582FB0"/>
    <w:rsid w:val="005836B5"/>
    <w:rsid w:val="00583AB5"/>
    <w:rsid w:val="005850D7"/>
    <w:rsid w:val="005907D5"/>
    <w:rsid w:val="00590C94"/>
    <w:rsid w:val="0059341C"/>
    <w:rsid w:val="00593F52"/>
    <w:rsid w:val="005A36C1"/>
    <w:rsid w:val="005A7C7F"/>
    <w:rsid w:val="005B3605"/>
    <w:rsid w:val="005B38F3"/>
    <w:rsid w:val="005D1F64"/>
    <w:rsid w:val="0060042F"/>
    <w:rsid w:val="00607C42"/>
    <w:rsid w:val="00616DD0"/>
    <w:rsid w:val="0063188F"/>
    <w:rsid w:val="00636EC5"/>
    <w:rsid w:val="006411CA"/>
    <w:rsid w:val="0064433D"/>
    <w:rsid w:val="00683F21"/>
    <w:rsid w:val="006848DD"/>
    <w:rsid w:val="006A7004"/>
    <w:rsid w:val="006B767C"/>
    <w:rsid w:val="006C396F"/>
    <w:rsid w:val="006D13DC"/>
    <w:rsid w:val="006D38AF"/>
    <w:rsid w:val="006E4D0C"/>
    <w:rsid w:val="006F73B5"/>
    <w:rsid w:val="006F781E"/>
    <w:rsid w:val="00700A7D"/>
    <w:rsid w:val="0070300C"/>
    <w:rsid w:val="00705EF0"/>
    <w:rsid w:val="007148A1"/>
    <w:rsid w:val="00714E7B"/>
    <w:rsid w:val="00717240"/>
    <w:rsid w:val="00720283"/>
    <w:rsid w:val="00742AFF"/>
    <w:rsid w:val="007454B8"/>
    <w:rsid w:val="0075397B"/>
    <w:rsid w:val="007570B5"/>
    <w:rsid w:val="00761A77"/>
    <w:rsid w:val="00763A3B"/>
    <w:rsid w:val="00771F4B"/>
    <w:rsid w:val="007837A8"/>
    <w:rsid w:val="00785AD0"/>
    <w:rsid w:val="007932B2"/>
    <w:rsid w:val="007A52C1"/>
    <w:rsid w:val="007B315E"/>
    <w:rsid w:val="007B3B08"/>
    <w:rsid w:val="007C00E4"/>
    <w:rsid w:val="007C4BCC"/>
    <w:rsid w:val="007C6E50"/>
    <w:rsid w:val="007C7C4A"/>
    <w:rsid w:val="007D038B"/>
    <w:rsid w:val="007D5486"/>
    <w:rsid w:val="007E585B"/>
    <w:rsid w:val="007E5E6B"/>
    <w:rsid w:val="007E5EF9"/>
    <w:rsid w:val="00804D2D"/>
    <w:rsid w:val="00811AD8"/>
    <w:rsid w:val="00823E54"/>
    <w:rsid w:val="0083143E"/>
    <w:rsid w:val="008454AC"/>
    <w:rsid w:val="008466E1"/>
    <w:rsid w:val="00851171"/>
    <w:rsid w:val="00857FA5"/>
    <w:rsid w:val="00863369"/>
    <w:rsid w:val="00866E0E"/>
    <w:rsid w:val="008751CE"/>
    <w:rsid w:val="00883A70"/>
    <w:rsid w:val="0089035E"/>
    <w:rsid w:val="008A09DA"/>
    <w:rsid w:val="008A3A7D"/>
    <w:rsid w:val="008B23D9"/>
    <w:rsid w:val="008B7AF8"/>
    <w:rsid w:val="008D2BD8"/>
    <w:rsid w:val="008D4324"/>
    <w:rsid w:val="008D539E"/>
    <w:rsid w:val="008D5540"/>
    <w:rsid w:val="008D5BAF"/>
    <w:rsid w:val="008E2A01"/>
    <w:rsid w:val="008E6776"/>
    <w:rsid w:val="008F0DED"/>
    <w:rsid w:val="008F6E55"/>
    <w:rsid w:val="0090181F"/>
    <w:rsid w:val="00903D93"/>
    <w:rsid w:val="00911BE7"/>
    <w:rsid w:val="00913AD0"/>
    <w:rsid w:val="00916712"/>
    <w:rsid w:val="00916A52"/>
    <w:rsid w:val="00940BA1"/>
    <w:rsid w:val="009507F7"/>
    <w:rsid w:val="009518CC"/>
    <w:rsid w:val="00956233"/>
    <w:rsid w:val="009656EA"/>
    <w:rsid w:val="00967B6B"/>
    <w:rsid w:val="00971BD4"/>
    <w:rsid w:val="00977679"/>
    <w:rsid w:val="00984249"/>
    <w:rsid w:val="009862C1"/>
    <w:rsid w:val="00986636"/>
    <w:rsid w:val="00990729"/>
    <w:rsid w:val="00990BC7"/>
    <w:rsid w:val="00991946"/>
    <w:rsid w:val="009B0914"/>
    <w:rsid w:val="009B56DC"/>
    <w:rsid w:val="009B64B7"/>
    <w:rsid w:val="009C71FA"/>
    <w:rsid w:val="009C7739"/>
    <w:rsid w:val="009D393F"/>
    <w:rsid w:val="009D59F6"/>
    <w:rsid w:val="009E18A8"/>
    <w:rsid w:val="009F29DD"/>
    <w:rsid w:val="00A010CC"/>
    <w:rsid w:val="00A1216C"/>
    <w:rsid w:val="00A1639F"/>
    <w:rsid w:val="00A21B70"/>
    <w:rsid w:val="00A242F0"/>
    <w:rsid w:val="00A339EC"/>
    <w:rsid w:val="00A413EF"/>
    <w:rsid w:val="00A47159"/>
    <w:rsid w:val="00A54BDE"/>
    <w:rsid w:val="00A555A9"/>
    <w:rsid w:val="00A56049"/>
    <w:rsid w:val="00A57175"/>
    <w:rsid w:val="00A60701"/>
    <w:rsid w:val="00A72762"/>
    <w:rsid w:val="00A72A21"/>
    <w:rsid w:val="00A74A03"/>
    <w:rsid w:val="00A75317"/>
    <w:rsid w:val="00A7759A"/>
    <w:rsid w:val="00A828EF"/>
    <w:rsid w:val="00A85FB1"/>
    <w:rsid w:val="00AA2968"/>
    <w:rsid w:val="00AA4213"/>
    <w:rsid w:val="00AB2BA7"/>
    <w:rsid w:val="00AB3009"/>
    <w:rsid w:val="00AC0F0F"/>
    <w:rsid w:val="00AC2B9D"/>
    <w:rsid w:val="00AC532E"/>
    <w:rsid w:val="00AC602A"/>
    <w:rsid w:val="00AD7DF9"/>
    <w:rsid w:val="00AE10BD"/>
    <w:rsid w:val="00AE3367"/>
    <w:rsid w:val="00AE4305"/>
    <w:rsid w:val="00AE73EE"/>
    <w:rsid w:val="00B02BBC"/>
    <w:rsid w:val="00B11B32"/>
    <w:rsid w:val="00B12B24"/>
    <w:rsid w:val="00B233A9"/>
    <w:rsid w:val="00B31E2E"/>
    <w:rsid w:val="00B3727C"/>
    <w:rsid w:val="00B425BF"/>
    <w:rsid w:val="00B472F8"/>
    <w:rsid w:val="00B636A5"/>
    <w:rsid w:val="00B7257F"/>
    <w:rsid w:val="00B80951"/>
    <w:rsid w:val="00B820A3"/>
    <w:rsid w:val="00B856C7"/>
    <w:rsid w:val="00B97289"/>
    <w:rsid w:val="00BB0428"/>
    <w:rsid w:val="00BB2E18"/>
    <w:rsid w:val="00BC188D"/>
    <w:rsid w:val="00BC5040"/>
    <w:rsid w:val="00BC5296"/>
    <w:rsid w:val="00BC6B6B"/>
    <w:rsid w:val="00BD00F0"/>
    <w:rsid w:val="00BD21D5"/>
    <w:rsid w:val="00BD299A"/>
    <w:rsid w:val="00BD2FD9"/>
    <w:rsid w:val="00BF1DB2"/>
    <w:rsid w:val="00C034A3"/>
    <w:rsid w:val="00C10B60"/>
    <w:rsid w:val="00C138DF"/>
    <w:rsid w:val="00C23F7F"/>
    <w:rsid w:val="00C34636"/>
    <w:rsid w:val="00C413A0"/>
    <w:rsid w:val="00C44D8F"/>
    <w:rsid w:val="00C5267D"/>
    <w:rsid w:val="00C54527"/>
    <w:rsid w:val="00C63D3C"/>
    <w:rsid w:val="00C6443A"/>
    <w:rsid w:val="00C767C3"/>
    <w:rsid w:val="00C76A2A"/>
    <w:rsid w:val="00C9310A"/>
    <w:rsid w:val="00C9606B"/>
    <w:rsid w:val="00CA4040"/>
    <w:rsid w:val="00CB5A15"/>
    <w:rsid w:val="00CC2936"/>
    <w:rsid w:val="00CD5EF9"/>
    <w:rsid w:val="00CE08A7"/>
    <w:rsid w:val="00D00679"/>
    <w:rsid w:val="00D110F7"/>
    <w:rsid w:val="00D15BDF"/>
    <w:rsid w:val="00D16598"/>
    <w:rsid w:val="00D1736D"/>
    <w:rsid w:val="00D23E68"/>
    <w:rsid w:val="00D25A5A"/>
    <w:rsid w:val="00D27063"/>
    <w:rsid w:val="00D270D1"/>
    <w:rsid w:val="00D3009D"/>
    <w:rsid w:val="00D32EA7"/>
    <w:rsid w:val="00D3620A"/>
    <w:rsid w:val="00D3767B"/>
    <w:rsid w:val="00D4180E"/>
    <w:rsid w:val="00D44FA5"/>
    <w:rsid w:val="00D500AD"/>
    <w:rsid w:val="00D5477D"/>
    <w:rsid w:val="00D60339"/>
    <w:rsid w:val="00D630A4"/>
    <w:rsid w:val="00D70122"/>
    <w:rsid w:val="00D73477"/>
    <w:rsid w:val="00D74762"/>
    <w:rsid w:val="00D82871"/>
    <w:rsid w:val="00D83937"/>
    <w:rsid w:val="00D93DF0"/>
    <w:rsid w:val="00DB47A8"/>
    <w:rsid w:val="00DB6554"/>
    <w:rsid w:val="00DC0ED6"/>
    <w:rsid w:val="00DE1367"/>
    <w:rsid w:val="00DE28AD"/>
    <w:rsid w:val="00DF2559"/>
    <w:rsid w:val="00DF5C8D"/>
    <w:rsid w:val="00DF79C0"/>
    <w:rsid w:val="00E01360"/>
    <w:rsid w:val="00E038EC"/>
    <w:rsid w:val="00E05FAE"/>
    <w:rsid w:val="00E07F1F"/>
    <w:rsid w:val="00E12752"/>
    <w:rsid w:val="00E15E7A"/>
    <w:rsid w:val="00E15F79"/>
    <w:rsid w:val="00E1624D"/>
    <w:rsid w:val="00E2514A"/>
    <w:rsid w:val="00E2682A"/>
    <w:rsid w:val="00E37339"/>
    <w:rsid w:val="00E50D83"/>
    <w:rsid w:val="00E568D5"/>
    <w:rsid w:val="00E63362"/>
    <w:rsid w:val="00E66E9A"/>
    <w:rsid w:val="00E708E4"/>
    <w:rsid w:val="00E82619"/>
    <w:rsid w:val="00E8483F"/>
    <w:rsid w:val="00E90727"/>
    <w:rsid w:val="00E91528"/>
    <w:rsid w:val="00E92545"/>
    <w:rsid w:val="00E93B87"/>
    <w:rsid w:val="00ED293B"/>
    <w:rsid w:val="00ED2CB5"/>
    <w:rsid w:val="00ED3D8F"/>
    <w:rsid w:val="00ED63AC"/>
    <w:rsid w:val="00EE00B9"/>
    <w:rsid w:val="00EE7834"/>
    <w:rsid w:val="00EF24DB"/>
    <w:rsid w:val="00EF7CDE"/>
    <w:rsid w:val="00F02781"/>
    <w:rsid w:val="00F03F1E"/>
    <w:rsid w:val="00F10E6E"/>
    <w:rsid w:val="00F121D3"/>
    <w:rsid w:val="00F20391"/>
    <w:rsid w:val="00F2222F"/>
    <w:rsid w:val="00F245EA"/>
    <w:rsid w:val="00F276ED"/>
    <w:rsid w:val="00F30A5B"/>
    <w:rsid w:val="00F4393E"/>
    <w:rsid w:val="00F60405"/>
    <w:rsid w:val="00F606B6"/>
    <w:rsid w:val="00F66490"/>
    <w:rsid w:val="00F702A3"/>
    <w:rsid w:val="00F731BB"/>
    <w:rsid w:val="00F825C5"/>
    <w:rsid w:val="00F85765"/>
    <w:rsid w:val="00F8706C"/>
    <w:rsid w:val="00F96E60"/>
    <w:rsid w:val="00F97D20"/>
    <w:rsid w:val="00FB1C55"/>
    <w:rsid w:val="00FD4156"/>
    <w:rsid w:val="00FD45C8"/>
    <w:rsid w:val="00FD7A61"/>
    <w:rsid w:val="00FE0BE6"/>
    <w:rsid w:val="00FF05EC"/>
    <w:rsid w:val="00FF6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E95F5"/>
  <w15:docId w15:val="{A99C14FC-79F0-4EB6-A0D1-95655681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85A"/>
    <w:pPr>
      <w:tabs>
        <w:tab w:val="left" w:pos="1304"/>
        <w:tab w:val="left" w:pos="2608"/>
        <w:tab w:val="left" w:pos="3912"/>
        <w:tab w:val="left" w:pos="5216"/>
        <w:tab w:val="left" w:pos="6521"/>
        <w:tab w:val="left" w:pos="7825"/>
        <w:tab w:val="left" w:pos="9129"/>
      </w:tabs>
      <w:spacing w:after="120" w:line="240" w:lineRule="atLeast"/>
    </w:pPr>
    <w:rPr>
      <w:rFonts w:ascii="Georgia" w:hAnsi="Georgia"/>
      <w:sz w:val="20"/>
      <w:lang w:val="sv-FI"/>
    </w:rPr>
  </w:style>
  <w:style w:type="paragraph" w:styleId="Heading1">
    <w:name w:val="heading 1"/>
    <w:basedOn w:val="Normal"/>
    <w:next w:val="Sisennys2"/>
    <w:link w:val="Heading1Char"/>
    <w:qFormat/>
    <w:rsid w:val="0027485A"/>
    <w:pPr>
      <w:numPr>
        <w:numId w:val="3"/>
      </w:numPr>
      <w:spacing w:before="360" w:after="180"/>
      <w:outlineLvl w:val="0"/>
    </w:pPr>
    <w:rPr>
      <w:b/>
      <w:sz w:val="24"/>
    </w:rPr>
  </w:style>
  <w:style w:type="paragraph" w:styleId="Heading2">
    <w:name w:val="heading 2"/>
    <w:basedOn w:val="Heading1"/>
    <w:next w:val="Sisennys2"/>
    <w:link w:val="Heading2Char"/>
    <w:unhideWhenUsed/>
    <w:qFormat/>
    <w:rsid w:val="0027485A"/>
    <w:pPr>
      <w:numPr>
        <w:ilvl w:val="1"/>
      </w:numPr>
      <w:outlineLvl w:val="1"/>
    </w:pPr>
    <w:rPr>
      <w:sz w:val="20"/>
    </w:rPr>
  </w:style>
  <w:style w:type="paragraph" w:styleId="Heading3">
    <w:name w:val="heading 3"/>
    <w:basedOn w:val="Heading2"/>
    <w:next w:val="Sisennys2"/>
    <w:link w:val="Heading3Char"/>
    <w:unhideWhenUsed/>
    <w:qFormat/>
    <w:rsid w:val="0027485A"/>
    <w:pPr>
      <w:numPr>
        <w:ilvl w:val="2"/>
      </w:numPr>
      <w:outlineLvl w:val="2"/>
    </w:pPr>
  </w:style>
  <w:style w:type="paragraph" w:styleId="Heading4">
    <w:name w:val="heading 4"/>
    <w:basedOn w:val="Heading3"/>
    <w:next w:val="Sisennys2"/>
    <w:link w:val="Heading4Char"/>
    <w:unhideWhenUsed/>
    <w:qFormat/>
    <w:rsid w:val="0027485A"/>
    <w:pPr>
      <w:numPr>
        <w:ilvl w:val="3"/>
      </w:numPr>
      <w:outlineLvl w:val="3"/>
    </w:pPr>
  </w:style>
  <w:style w:type="paragraph" w:styleId="Heading5">
    <w:name w:val="heading 5"/>
    <w:basedOn w:val="Heading4"/>
    <w:next w:val="Sisennys2"/>
    <w:link w:val="Heading5Char"/>
    <w:unhideWhenUsed/>
    <w:qFormat/>
    <w:rsid w:val="0027485A"/>
    <w:pPr>
      <w:numPr>
        <w:ilvl w:val="4"/>
      </w:numPr>
      <w:outlineLvl w:val="4"/>
    </w:pPr>
  </w:style>
  <w:style w:type="paragraph" w:styleId="Heading6">
    <w:name w:val="heading 6"/>
    <w:basedOn w:val="Heading5"/>
    <w:next w:val="Sisennys2"/>
    <w:link w:val="Heading6Char"/>
    <w:rsid w:val="0027485A"/>
    <w:pPr>
      <w:numPr>
        <w:ilvl w:val="5"/>
      </w:numPr>
      <w:tabs>
        <w:tab w:val="left" w:pos="1418"/>
      </w:tabs>
      <w:spacing w:line="240" w:lineRule="auto"/>
      <w:outlineLvl w:val="5"/>
    </w:pPr>
    <w:rPr>
      <w:rFonts w:eastAsia="Times New Roman" w:cs="Times New Roman"/>
      <w:szCs w:val="20"/>
    </w:rPr>
  </w:style>
  <w:style w:type="paragraph" w:styleId="Heading7">
    <w:name w:val="heading 7"/>
    <w:basedOn w:val="Heading6"/>
    <w:next w:val="Sisennys2"/>
    <w:link w:val="Heading7Char"/>
    <w:rsid w:val="0027485A"/>
    <w:pPr>
      <w:numPr>
        <w:ilvl w:val="6"/>
      </w:numPr>
      <w:tabs>
        <w:tab w:val="clear" w:pos="1418"/>
        <w:tab w:val="left" w:pos="1644"/>
      </w:tabs>
      <w:outlineLvl w:val="6"/>
    </w:pPr>
  </w:style>
  <w:style w:type="paragraph" w:styleId="Heading8">
    <w:name w:val="heading 8"/>
    <w:basedOn w:val="Heading7"/>
    <w:next w:val="Sisennys2"/>
    <w:link w:val="Heading8Char"/>
    <w:rsid w:val="0027485A"/>
    <w:pPr>
      <w:numPr>
        <w:ilvl w:val="7"/>
      </w:numPr>
      <w:tabs>
        <w:tab w:val="clear" w:pos="1644"/>
        <w:tab w:val="left" w:pos="1928"/>
      </w:tabs>
      <w:outlineLvl w:val="7"/>
    </w:pPr>
  </w:style>
  <w:style w:type="paragraph" w:styleId="Heading9">
    <w:name w:val="heading 9"/>
    <w:basedOn w:val="Heading8"/>
    <w:next w:val="Sisennys2"/>
    <w:link w:val="Heading9Char"/>
    <w:rsid w:val="0027485A"/>
    <w:pPr>
      <w:numPr>
        <w:ilvl w:val="8"/>
      </w:numPr>
      <w:tabs>
        <w:tab w:val="clear" w:pos="1928"/>
        <w:tab w:val="left" w:pos="209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485A"/>
    <w:pPr>
      <w:tabs>
        <w:tab w:val="center" w:pos="4513"/>
        <w:tab w:val="right" w:pos="9026"/>
      </w:tabs>
      <w:spacing w:line="240" w:lineRule="auto"/>
    </w:pPr>
  </w:style>
  <w:style w:type="character" w:customStyle="1" w:styleId="HeaderChar">
    <w:name w:val="Header Char"/>
    <w:basedOn w:val="DefaultParagraphFont"/>
    <w:link w:val="Header"/>
    <w:uiPriority w:val="99"/>
    <w:rsid w:val="003E6542"/>
    <w:rPr>
      <w:rFonts w:ascii="Georgia" w:hAnsi="Georgia"/>
      <w:sz w:val="20"/>
      <w:lang w:val="sv-FI"/>
    </w:rPr>
  </w:style>
  <w:style w:type="paragraph" w:styleId="Footer">
    <w:name w:val="footer"/>
    <w:basedOn w:val="Normal"/>
    <w:link w:val="FooterChar"/>
    <w:uiPriority w:val="99"/>
    <w:unhideWhenUsed/>
    <w:rsid w:val="0027485A"/>
    <w:pPr>
      <w:tabs>
        <w:tab w:val="center" w:pos="4513"/>
        <w:tab w:val="right" w:pos="9026"/>
      </w:tabs>
      <w:spacing w:line="240" w:lineRule="auto"/>
    </w:pPr>
  </w:style>
  <w:style w:type="character" w:customStyle="1" w:styleId="FooterChar">
    <w:name w:val="Footer Char"/>
    <w:basedOn w:val="DefaultParagraphFont"/>
    <w:link w:val="Footer"/>
    <w:uiPriority w:val="99"/>
    <w:rsid w:val="003E6542"/>
    <w:rPr>
      <w:rFonts w:ascii="Georgia" w:hAnsi="Georgia"/>
      <w:sz w:val="20"/>
      <w:lang w:val="sv-FI"/>
    </w:rPr>
  </w:style>
  <w:style w:type="paragraph" w:styleId="BodyText">
    <w:name w:val="Body Text"/>
    <w:basedOn w:val="Normal"/>
    <w:link w:val="BodyTextChar"/>
    <w:uiPriority w:val="99"/>
    <w:unhideWhenUsed/>
    <w:qFormat/>
    <w:rsid w:val="0027485A"/>
    <w:pPr>
      <w:spacing w:after="180"/>
      <w:ind w:left="2608"/>
    </w:pPr>
  </w:style>
  <w:style w:type="character" w:customStyle="1" w:styleId="BodyTextChar">
    <w:name w:val="Body Text Char"/>
    <w:basedOn w:val="DefaultParagraphFont"/>
    <w:link w:val="BodyText"/>
    <w:uiPriority w:val="99"/>
    <w:rsid w:val="003F6DE8"/>
    <w:rPr>
      <w:rFonts w:ascii="Georgia" w:hAnsi="Georgia"/>
      <w:sz w:val="20"/>
      <w:lang w:val="sv-FI"/>
    </w:rPr>
  </w:style>
  <w:style w:type="paragraph" w:customStyle="1" w:styleId="Disclaimer">
    <w:name w:val="Disclaimer"/>
    <w:link w:val="DisclaimerChar"/>
    <w:rsid w:val="0027485A"/>
    <w:pPr>
      <w:spacing w:after="0" w:line="140" w:lineRule="atLeast"/>
    </w:pPr>
    <w:rPr>
      <w:rFonts w:ascii="Arial" w:eastAsiaTheme="majorEastAsia" w:hAnsi="Arial" w:cs="Arial"/>
      <w:bCs/>
      <w:noProof/>
      <w:color w:val="000000" w:themeColor="text1"/>
      <w:sz w:val="12"/>
      <w:szCs w:val="28"/>
      <w:lang w:val="sv-FI" w:eastAsia="en-GB"/>
    </w:rPr>
  </w:style>
  <w:style w:type="character" w:customStyle="1" w:styleId="DisclaimerChar">
    <w:name w:val="Disclaimer Char"/>
    <w:basedOn w:val="DefaultParagraphFont"/>
    <w:link w:val="Disclaimer"/>
    <w:rsid w:val="002962EE"/>
    <w:rPr>
      <w:rFonts w:ascii="Arial" w:eastAsiaTheme="majorEastAsia" w:hAnsi="Arial" w:cs="Arial"/>
      <w:bCs/>
      <w:noProof/>
      <w:color w:val="000000" w:themeColor="text1"/>
      <w:sz w:val="12"/>
      <w:szCs w:val="28"/>
      <w:lang w:val="sv-FI" w:eastAsia="en-GB"/>
    </w:rPr>
  </w:style>
  <w:style w:type="character" w:customStyle="1" w:styleId="Heading1Char">
    <w:name w:val="Heading 1 Char"/>
    <w:basedOn w:val="DefaultParagraphFont"/>
    <w:link w:val="Heading1"/>
    <w:rsid w:val="007E5E6B"/>
    <w:rPr>
      <w:rFonts w:ascii="Georgia" w:hAnsi="Georgia"/>
      <w:b/>
      <w:sz w:val="24"/>
      <w:lang w:val="sv-FI"/>
    </w:rPr>
  </w:style>
  <w:style w:type="character" w:customStyle="1" w:styleId="Heading2Char">
    <w:name w:val="Heading 2 Char"/>
    <w:basedOn w:val="DefaultParagraphFont"/>
    <w:link w:val="Heading2"/>
    <w:rsid w:val="00F731BB"/>
    <w:rPr>
      <w:rFonts w:ascii="Georgia" w:hAnsi="Georgia"/>
      <w:b/>
      <w:sz w:val="20"/>
      <w:lang w:val="sv-FI"/>
    </w:rPr>
  </w:style>
  <w:style w:type="paragraph" w:customStyle="1" w:styleId="PwCfooter">
    <w:name w:val="PwC footer"/>
    <w:link w:val="PwCfooterChar"/>
    <w:qFormat/>
    <w:rsid w:val="0027485A"/>
    <w:pPr>
      <w:spacing w:after="0" w:line="200" w:lineRule="atLeast"/>
    </w:pPr>
    <w:rPr>
      <w:rFonts w:ascii="Arial" w:hAnsi="Arial"/>
      <w:noProof/>
      <w:sz w:val="14"/>
      <w:lang w:val="sv-FI" w:eastAsia="en-GB"/>
    </w:rPr>
  </w:style>
  <w:style w:type="character" w:customStyle="1" w:styleId="PwCfooterChar">
    <w:name w:val="PwC footer Char"/>
    <w:basedOn w:val="DefaultParagraphFont"/>
    <w:link w:val="PwCfooter"/>
    <w:rsid w:val="00FD4156"/>
    <w:rPr>
      <w:rFonts w:ascii="Arial" w:hAnsi="Arial"/>
      <w:noProof/>
      <w:sz w:val="14"/>
      <w:lang w:val="sv-FI" w:eastAsia="en-GB"/>
    </w:rPr>
  </w:style>
  <w:style w:type="character" w:customStyle="1" w:styleId="Heading3Char">
    <w:name w:val="Heading 3 Char"/>
    <w:basedOn w:val="DefaultParagraphFont"/>
    <w:link w:val="Heading3"/>
    <w:rsid w:val="00F731BB"/>
    <w:rPr>
      <w:rFonts w:ascii="Georgia" w:hAnsi="Georgia"/>
      <w:b/>
      <w:sz w:val="20"/>
      <w:lang w:val="sv-FI"/>
    </w:rPr>
  </w:style>
  <w:style w:type="character" w:customStyle="1" w:styleId="Heading4Char">
    <w:name w:val="Heading 4 Char"/>
    <w:basedOn w:val="DefaultParagraphFont"/>
    <w:link w:val="Heading4"/>
    <w:rsid w:val="00F731BB"/>
    <w:rPr>
      <w:rFonts w:ascii="Georgia" w:hAnsi="Georgia"/>
      <w:b/>
      <w:sz w:val="20"/>
      <w:lang w:val="sv-FI"/>
    </w:rPr>
  </w:style>
  <w:style w:type="character" w:customStyle="1" w:styleId="Heading5Char">
    <w:name w:val="Heading 5 Char"/>
    <w:basedOn w:val="DefaultParagraphFont"/>
    <w:link w:val="Heading5"/>
    <w:rsid w:val="00F731BB"/>
    <w:rPr>
      <w:rFonts w:ascii="Georgia" w:hAnsi="Georgia"/>
      <w:b/>
      <w:sz w:val="20"/>
      <w:lang w:val="sv-FI"/>
    </w:rPr>
  </w:style>
  <w:style w:type="character" w:customStyle="1" w:styleId="Heading6Char">
    <w:name w:val="Heading 6 Char"/>
    <w:basedOn w:val="DefaultParagraphFont"/>
    <w:link w:val="Heading6"/>
    <w:rsid w:val="00F731BB"/>
    <w:rPr>
      <w:rFonts w:ascii="Georgia" w:eastAsia="Times New Roman" w:hAnsi="Georgia" w:cs="Times New Roman"/>
      <w:b/>
      <w:sz w:val="20"/>
      <w:szCs w:val="20"/>
      <w:lang w:val="sv-FI"/>
    </w:rPr>
  </w:style>
  <w:style w:type="character" w:customStyle="1" w:styleId="Heading7Char">
    <w:name w:val="Heading 7 Char"/>
    <w:basedOn w:val="DefaultParagraphFont"/>
    <w:link w:val="Heading7"/>
    <w:rsid w:val="00F731BB"/>
    <w:rPr>
      <w:rFonts w:ascii="Georgia" w:eastAsia="Times New Roman" w:hAnsi="Georgia" w:cs="Times New Roman"/>
      <w:b/>
      <w:sz w:val="20"/>
      <w:szCs w:val="20"/>
      <w:lang w:val="sv-FI"/>
    </w:rPr>
  </w:style>
  <w:style w:type="character" w:customStyle="1" w:styleId="Heading8Char">
    <w:name w:val="Heading 8 Char"/>
    <w:basedOn w:val="DefaultParagraphFont"/>
    <w:link w:val="Heading8"/>
    <w:rsid w:val="00F731BB"/>
    <w:rPr>
      <w:rFonts w:ascii="Georgia" w:eastAsia="Times New Roman" w:hAnsi="Georgia" w:cs="Times New Roman"/>
      <w:b/>
      <w:sz w:val="20"/>
      <w:szCs w:val="20"/>
      <w:lang w:val="sv-FI"/>
    </w:rPr>
  </w:style>
  <w:style w:type="character" w:customStyle="1" w:styleId="Heading9Char">
    <w:name w:val="Heading 9 Char"/>
    <w:basedOn w:val="DefaultParagraphFont"/>
    <w:link w:val="Heading9"/>
    <w:rsid w:val="00F731BB"/>
    <w:rPr>
      <w:rFonts w:ascii="Georgia" w:eastAsia="Times New Roman" w:hAnsi="Georgia" w:cs="Times New Roman"/>
      <w:b/>
      <w:sz w:val="20"/>
      <w:szCs w:val="20"/>
      <w:lang w:val="sv-FI"/>
    </w:rPr>
  </w:style>
  <w:style w:type="character" w:styleId="Hyperlink">
    <w:name w:val="Hyperlink"/>
    <w:basedOn w:val="DefaultParagraphFont"/>
    <w:uiPriority w:val="99"/>
    <w:unhideWhenUsed/>
    <w:rsid w:val="004B6660"/>
    <w:rPr>
      <w:color w:val="0000FF" w:themeColor="hyperlink"/>
      <w:u w:val="single"/>
    </w:rPr>
  </w:style>
  <w:style w:type="table" w:styleId="TableGrid">
    <w:name w:val="Table Grid"/>
    <w:basedOn w:val="TableNormal"/>
    <w:uiPriority w:val="59"/>
    <w:rsid w:val="00491B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ipientaddress">
    <w:name w:val="Recipient address"/>
    <w:basedOn w:val="Normal"/>
    <w:qFormat/>
    <w:rsid w:val="0027485A"/>
    <w:pPr>
      <w:spacing w:after="0" w:line="276" w:lineRule="auto"/>
    </w:pPr>
  </w:style>
  <w:style w:type="numbering" w:customStyle="1" w:styleId="PwCheadings">
    <w:name w:val="PwC headings"/>
    <w:uiPriority w:val="99"/>
    <w:rsid w:val="0027485A"/>
    <w:pPr>
      <w:numPr>
        <w:numId w:val="1"/>
      </w:numPr>
    </w:pPr>
  </w:style>
  <w:style w:type="paragraph" w:styleId="TOC7">
    <w:name w:val="toc 7"/>
    <w:basedOn w:val="Normal"/>
    <w:next w:val="Normal"/>
    <w:autoRedefine/>
    <w:uiPriority w:val="39"/>
    <w:semiHidden/>
    <w:unhideWhenUsed/>
    <w:rsid w:val="00281245"/>
    <w:pPr>
      <w:spacing w:after="100"/>
      <w:ind w:left="1200"/>
    </w:pPr>
  </w:style>
  <w:style w:type="paragraph" w:styleId="TOC8">
    <w:name w:val="toc 8"/>
    <w:basedOn w:val="Normal"/>
    <w:next w:val="Normal"/>
    <w:autoRedefine/>
    <w:uiPriority w:val="39"/>
    <w:semiHidden/>
    <w:unhideWhenUsed/>
    <w:rsid w:val="00281245"/>
    <w:pPr>
      <w:spacing w:after="100"/>
      <w:ind w:left="1400"/>
    </w:pPr>
  </w:style>
  <w:style w:type="paragraph" w:styleId="BlockText">
    <w:name w:val="Block Text"/>
    <w:basedOn w:val="Normal"/>
    <w:uiPriority w:val="99"/>
    <w:semiHidden/>
    <w:unhideWhenUsed/>
    <w:rsid w:val="007A52C1"/>
    <w:pPr>
      <w:pBdr>
        <w:top w:val="single" w:sz="2" w:space="10" w:color="DC6900" w:themeColor="accent1"/>
        <w:left w:val="single" w:sz="2" w:space="10" w:color="DC6900" w:themeColor="accent1"/>
        <w:bottom w:val="single" w:sz="2" w:space="10" w:color="DC6900" w:themeColor="accent1"/>
        <w:right w:val="single" w:sz="2" w:space="10" w:color="DC6900" w:themeColor="accent1"/>
      </w:pBdr>
      <w:ind w:left="1152" w:right="1152"/>
    </w:pPr>
    <w:rPr>
      <w:rFonts w:asciiTheme="minorHAnsi" w:eastAsiaTheme="minorEastAsia" w:hAnsiTheme="minorHAnsi"/>
      <w:i/>
      <w:iCs/>
      <w:color w:val="DC6900" w:themeColor="accent1"/>
    </w:rPr>
  </w:style>
  <w:style w:type="character" w:styleId="PageNumber">
    <w:name w:val="page number"/>
    <w:basedOn w:val="DefaultParagraphFont"/>
    <w:semiHidden/>
    <w:rsid w:val="0027485A"/>
  </w:style>
  <w:style w:type="paragraph" w:customStyle="1" w:styleId="Maintitle">
    <w:name w:val="Main title"/>
    <w:basedOn w:val="Normal"/>
    <w:next w:val="Sisennys2"/>
    <w:qFormat/>
    <w:rsid w:val="0027485A"/>
    <w:pPr>
      <w:spacing w:after="240"/>
    </w:pPr>
    <w:rPr>
      <w:b/>
      <w:i/>
      <w:sz w:val="28"/>
      <w:szCs w:val="28"/>
    </w:rPr>
  </w:style>
  <w:style w:type="paragraph" w:customStyle="1" w:styleId="Reference">
    <w:name w:val="Reference"/>
    <w:basedOn w:val="Normal"/>
    <w:qFormat/>
    <w:rsid w:val="0027485A"/>
  </w:style>
  <w:style w:type="numbering" w:customStyle="1" w:styleId="Style1">
    <w:name w:val="Style1"/>
    <w:uiPriority w:val="99"/>
    <w:rsid w:val="007E5E6B"/>
    <w:pPr>
      <w:numPr>
        <w:numId w:val="2"/>
      </w:numPr>
    </w:pPr>
  </w:style>
  <w:style w:type="paragraph" w:styleId="BalloonText">
    <w:name w:val="Balloon Text"/>
    <w:basedOn w:val="Normal"/>
    <w:link w:val="BalloonTextChar"/>
    <w:uiPriority w:val="99"/>
    <w:semiHidden/>
    <w:unhideWhenUsed/>
    <w:rsid w:val="00B72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57F"/>
    <w:rPr>
      <w:rFonts w:ascii="Tahoma" w:hAnsi="Tahoma" w:cs="Tahoma"/>
      <w:sz w:val="16"/>
      <w:szCs w:val="16"/>
      <w:lang w:val="sv-FI"/>
    </w:rPr>
  </w:style>
  <w:style w:type="paragraph" w:customStyle="1" w:styleId="Sisennys2">
    <w:name w:val="Sisennys 2"/>
    <w:basedOn w:val="Normal"/>
    <w:qFormat/>
    <w:rsid w:val="0027485A"/>
    <w:pPr>
      <w:spacing w:after="0"/>
      <w:ind w:left="2608"/>
    </w:pPr>
  </w:style>
  <w:style w:type="paragraph" w:styleId="ListParagraph">
    <w:name w:val="List Paragraph"/>
    <w:basedOn w:val="Normal"/>
    <w:uiPriority w:val="34"/>
    <w:rsid w:val="00385E5D"/>
    <w:pPr>
      <w:ind w:left="720"/>
      <w:contextualSpacing/>
    </w:pPr>
  </w:style>
  <w:style w:type="paragraph" w:customStyle="1" w:styleId="StyleBodyTextIndent12ptJustifiedLeft075cm">
    <w:name w:val="Style Body Text Indent + 12 pt Justified Left:  075 cm"/>
    <w:rsid w:val="004A48EC"/>
    <w:pPr>
      <w:ind w:left="426"/>
      <w:jc w:val="both"/>
    </w:pPr>
    <w:rPr>
      <w:rFonts w:ascii="Arial" w:hAnsi="Arial"/>
    </w:rPr>
  </w:style>
  <w:style w:type="character" w:styleId="CommentReference">
    <w:name w:val="annotation reference"/>
    <w:basedOn w:val="DefaultParagraphFont"/>
    <w:uiPriority w:val="99"/>
    <w:semiHidden/>
    <w:unhideWhenUsed/>
    <w:rsid w:val="00FD7A61"/>
    <w:rPr>
      <w:sz w:val="16"/>
      <w:szCs w:val="16"/>
    </w:rPr>
  </w:style>
  <w:style w:type="paragraph" w:styleId="CommentText">
    <w:name w:val="annotation text"/>
    <w:basedOn w:val="Normal"/>
    <w:link w:val="CommentTextChar"/>
    <w:uiPriority w:val="99"/>
    <w:unhideWhenUsed/>
    <w:rsid w:val="00FD7A61"/>
    <w:pPr>
      <w:spacing w:line="240" w:lineRule="auto"/>
    </w:pPr>
    <w:rPr>
      <w:szCs w:val="20"/>
    </w:rPr>
  </w:style>
  <w:style w:type="character" w:customStyle="1" w:styleId="CommentTextChar">
    <w:name w:val="Comment Text Char"/>
    <w:basedOn w:val="DefaultParagraphFont"/>
    <w:link w:val="CommentText"/>
    <w:uiPriority w:val="99"/>
    <w:rsid w:val="00FD7A61"/>
    <w:rPr>
      <w:rFonts w:ascii="Georgia" w:hAnsi="Georgia"/>
      <w:sz w:val="20"/>
      <w:szCs w:val="20"/>
      <w:lang w:val="sv-FI"/>
    </w:rPr>
  </w:style>
  <w:style w:type="paragraph" w:styleId="CommentSubject">
    <w:name w:val="annotation subject"/>
    <w:basedOn w:val="CommentText"/>
    <w:next w:val="CommentText"/>
    <w:link w:val="CommentSubjectChar"/>
    <w:uiPriority w:val="99"/>
    <w:semiHidden/>
    <w:unhideWhenUsed/>
    <w:rsid w:val="00FD7A61"/>
    <w:rPr>
      <w:b/>
      <w:bCs/>
    </w:rPr>
  </w:style>
  <w:style w:type="character" w:customStyle="1" w:styleId="CommentSubjectChar">
    <w:name w:val="Comment Subject Char"/>
    <w:basedOn w:val="CommentTextChar"/>
    <w:link w:val="CommentSubject"/>
    <w:uiPriority w:val="99"/>
    <w:semiHidden/>
    <w:rsid w:val="00FD7A61"/>
    <w:rPr>
      <w:rFonts w:ascii="Georgia" w:hAnsi="Georgia"/>
      <w:b/>
      <w:bCs/>
      <w:sz w:val="20"/>
      <w:szCs w:val="20"/>
      <w:lang w:val="sv-FI"/>
    </w:rPr>
  </w:style>
  <w:style w:type="paragraph" w:styleId="Revision">
    <w:name w:val="Revision"/>
    <w:hidden/>
    <w:uiPriority w:val="99"/>
    <w:semiHidden/>
    <w:rsid w:val="00F96E60"/>
    <w:pPr>
      <w:spacing w:after="0" w:line="240" w:lineRule="auto"/>
    </w:pPr>
    <w:rPr>
      <w:rFonts w:ascii="Georgia" w:hAnsi="Georgia"/>
      <w:sz w:val="20"/>
      <w:lang w:val="sv-FI"/>
    </w:rPr>
  </w:style>
  <w:style w:type="paragraph" w:styleId="FootnoteText">
    <w:name w:val="footnote text"/>
    <w:basedOn w:val="Normal"/>
    <w:link w:val="FootnoteTextChar"/>
    <w:uiPriority w:val="99"/>
    <w:semiHidden/>
    <w:unhideWhenUsed/>
    <w:rsid w:val="00272A62"/>
    <w:pPr>
      <w:spacing w:after="0" w:line="240" w:lineRule="auto"/>
    </w:pPr>
    <w:rPr>
      <w:szCs w:val="20"/>
    </w:rPr>
  </w:style>
  <w:style w:type="character" w:customStyle="1" w:styleId="FootnoteTextChar">
    <w:name w:val="Footnote Text Char"/>
    <w:basedOn w:val="DefaultParagraphFont"/>
    <w:link w:val="FootnoteText"/>
    <w:uiPriority w:val="99"/>
    <w:semiHidden/>
    <w:rsid w:val="00272A62"/>
    <w:rPr>
      <w:rFonts w:ascii="Georgia" w:hAnsi="Georgia"/>
      <w:sz w:val="20"/>
      <w:szCs w:val="20"/>
      <w:lang w:val="sv-FI"/>
    </w:rPr>
  </w:style>
  <w:style w:type="character" w:styleId="FootnoteReference">
    <w:name w:val="footnote reference"/>
    <w:basedOn w:val="DefaultParagraphFont"/>
    <w:uiPriority w:val="99"/>
    <w:semiHidden/>
    <w:unhideWhenUsed/>
    <w:rsid w:val="00272A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755971">
      <w:bodyDiv w:val="1"/>
      <w:marLeft w:val="0"/>
      <w:marRight w:val="0"/>
      <w:marTop w:val="0"/>
      <w:marBottom w:val="0"/>
      <w:divBdr>
        <w:top w:val="none" w:sz="0" w:space="0" w:color="auto"/>
        <w:left w:val="none" w:sz="0" w:space="0" w:color="auto"/>
        <w:bottom w:val="none" w:sz="0" w:space="0" w:color="auto"/>
        <w:right w:val="none" w:sz="0" w:space="0" w:color="auto"/>
      </w:divBdr>
    </w:div>
    <w:div w:id="1615357544">
      <w:bodyDiv w:val="1"/>
      <w:marLeft w:val="0"/>
      <w:marRight w:val="0"/>
      <w:marTop w:val="0"/>
      <w:marBottom w:val="0"/>
      <w:divBdr>
        <w:top w:val="none" w:sz="0" w:space="0" w:color="auto"/>
        <w:left w:val="none" w:sz="0" w:space="0" w:color="auto"/>
        <w:bottom w:val="none" w:sz="0" w:space="0" w:color="auto"/>
        <w:right w:val="none" w:sz="0" w:space="0" w:color="auto"/>
      </w:divBdr>
    </w:div>
    <w:div w:id="197748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KIVIHARJU001\Application%20data\Suorakonttori\Ameba\Version%204\Templates\PwC-raportti-sfs.dotx" TargetMode="Externa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B55D95ACB56747BF5D76C014D304C8" ma:contentTypeVersion="0" ma:contentTypeDescription="Create a new document." ma:contentTypeScope="" ma:versionID="edcae8929d40e7e8a2a5b13bd657daa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A782985-1A6D-462F-B94F-1FFBECF40CFD}"/>
</file>

<file path=customXml/itemProps2.xml><?xml version="1.0" encoding="utf-8"?>
<ds:datastoreItem xmlns:ds="http://schemas.openxmlformats.org/officeDocument/2006/customXml" ds:itemID="{ED97F19C-CF61-4428-A41C-31361883FE9A}"/>
</file>

<file path=customXml/itemProps3.xml><?xml version="1.0" encoding="utf-8"?>
<ds:datastoreItem xmlns:ds="http://schemas.openxmlformats.org/officeDocument/2006/customXml" ds:itemID="{2CCB7C29-0D8E-4E79-9F49-7A2D7192DE9C}"/>
</file>

<file path=customXml/itemProps4.xml><?xml version="1.0" encoding="utf-8"?>
<ds:datastoreItem xmlns:ds="http://schemas.openxmlformats.org/officeDocument/2006/customXml" ds:itemID="{8107690A-0F8F-480A-8BC9-C8F332EB8978}"/>
</file>

<file path=docProps/app.xml><?xml version="1.0" encoding="utf-8"?>
<Properties xmlns="http://schemas.openxmlformats.org/officeDocument/2006/extended-properties" xmlns:vt="http://schemas.openxmlformats.org/officeDocument/2006/docPropsVTypes">
  <Template>PwC-raportti-sfs</Template>
  <TotalTime>0</TotalTime>
  <Pages>8</Pages>
  <Words>1952</Words>
  <Characters>15814</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 Kiviharju</dc:creator>
  <cp:lastModifiedBy>Hyrkkänen Minni (UM)</cp:lastModifiedBy>
  <cp:revision>2</cp:revision>
  <cp:lastPrinted>2011-01-24T14:04:00Z</cp:lastPrinted>
  <dcterms:created xsi:type="dcterms:W3CDTF">2025-04-29T10:55:00Z</dcterms:created>
  <dcterms:modified xsi:type="dcterms:W3CDTF">2025-04-29T10:55:00Z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0x010100CEB55D95ACB56747BF5D76C014D304C8</vt:lpwstr>
  </property>
</Properties>
</file>