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9C4B" w14:textId="77777777" w:rsidR="004A48EC" w:rsidRPr="002305D2" w:rsidRDefault="002305D2" w:rsidP="004A48EC">
      <w:pPr>
        <w:pStyle w:val="Maintitle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Tilintarkastajan r</w:t>
      </w:r>
      <w:r w:rsidR="004A48EC" w:rsidRPr="002305D2">
        <w:rPr>
          <w:rFonts w:asciiTheme="minorHAnsi" w:hAnsiTheme="minorHAnsi" w:cstheme="minorHAnsi"/>
        </w:rPr>
        <w:t>aportti tehdyistä havainnoista</w:t>
      </w:r>
    </w:p>
    <w:p w14:paraId="42C1B8D2" w14:textId="77777777" w:rsidR="004A48EC" w:rsidRPr="002305D2" w:rsidRDefault="002305D2" w:rsidP="004A48EC">
      <w:pPr>
        <w:spacing w:before="120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[Avustuksen saajalle</w:t>
      </w:r>
      <w:r w:rsidR="004A48EC" w:rsidRPr="002305D2">
        <w:rPr>
          <w:rFonts w:asciiTheme="minorHAnsi" w:hAnsiTheme="minorHAnsi" w:cstheme="minorHAnsi"/>
        </w:rPr>
        <w:t>]</w:t>
      </w:r>
    </w:p>
    <w:p w14:paraId="1CDC2662" w14:textId="474007E7" w:rsidR="00566AB0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Olemme suorittaneet</w:t>
      </w:r>
      <w:r w:rsidR="0032560F">
        <w:rPr>
          <w:rFonts w:asciiTheme="minorHAnsi" w:hAnsiTheme="minorHAnsi" w:cstheme="minorHAnsi"/>
        </w:rPr>
        <w:t xml:space="preserve"> alla luetellut [päiväys</w:t>
      </w:r>
      <w:r w:rsidR="008B23D9">
        <w:rPr>
          <w:rFonts w:asciiTheme="minorHAnsi" w:hAnsiTheme="minorHAnsi" w:cstheme="minorHAnsi"/>
        </w:rPr>
        <w:t>]</w:t>
      </w:r>
      <w:r w:rsidRPr="002305D2">
        <w:rPr>
          <w:rFonts w:asciiTheme="minorHAnsi" w:hAnsiTheme="minorHAnsi" w:cstheme="minorHAnsi"/>
        </w:rPr>
        <w:t xml:space="preserve"> päivätyssä t</w:t>
      </w:r>
      <w:r w:rsidR="008B23D9">
        <w:rPr>
          <w:rFonts w:asciiTheme="minorHAnsi" w:hAnsiTheme="minorHAnsi" w:cstheme="minorHAnsi"/>
        </w:rPr>
        <w:t>oimeksiannon vahvistuskirjeessä</w:t>
      </w:r>
      <w:r w:rsidRPr="002305D2">
        <w:rPr>
          <w:rFonts w:asciiTheme="minorHAnsi" w:hAnsiTheme="minorHAnsi" w:cstheme="minorHAnsi"/>
        </w:rPr>
        <w:t xml:space="preserve"> erikseen sovitut toimenpiteet, jotka koskevat</w:t>
      </w:r>
      <w:r w:rsidR="008B23D9">
        <w:rPr>
          <w:rFonts w:asciiTheme="minorHAnsi" w:hAnsiTheme="minorHAnsi" w:cstheme="minorHAnsi"/>
        </w:rPr>
        <w:t xml:space="preserve"> </w:t>
      </w:r>
      <w:r w:rsidR="00473D69">
        <w:rPr>
          <w:rFonts w:asciiTheme="minorHAnsi" w:hAnsiTheme="minorHAnsi" w:cstheme="minorHAnsi"/>
        </w:rPr>
        <w:t>[avustuksen saajan</w:t>
      </w:r>
      <w:r w:rsidR="008B23D9">
        <w:rPr>
          <w:rFonts w:asciiTheme="minorHAnsi" w:hAnsiTheme="minorHAnsi" w:cstheme="minorHAnsi"/>
        </w:rPr>
        <w:t xml:space="preserve">] </w:t>
      </w:r>
      <w:r w:rsidR="00473D69">
        <w:rPr>
          <w:rFonts w:asciiTheme="minorHAnsi" w:hAnsiTheme="minorHAnsi" w:cstheme="minorHAnsi"/>
        </w:rPr>
        <w:t>laatimaa vuosiraporttia liittyen ulkoministeriön myöntämään valtionavustukseen [</w:t>
      </w:r>
      <w:r w:rsidR="005555D0">
        <w:rPr>
          <w:rFonts w:asciiTheme="minorHAnsi" w:hAnsiTheme="minorHAnsi" w:cstheme="minorHAnsi"/>
        </w:rPr>
        <w:t>valtionavustuspäätöksen numero</w:t>
      </w:r>
      <w:r w:rsidR="00473D69">
        <w:rPr>
          <w:rFonts w:asciiTheme="minorHAnsi" w:hAnsiTheme="minorHAnsi" w:cstheme="minorHAnsi"/>
        </w:rPr>
        <w:t xml:space="preserve">]. </w:t>
      </w:r>
      <w:r w:rsidR="006848DD">
        <w:rPr>
          <w:rFonts w:asciiTheme="minorHAnsi" w:hAnsiTheme="minorHAnsi" w:cstheme="minorHAnsi"/>
        </w:rPr>
        <w:t>Valtionavustus on myönnetty ke</w:t>
      </w:r>
      <w:r w:rsidR="00135A8A">
        <w:rPr>
          <w:rFonts w:asciiTheme="minorHAnsi" w:hAnsiTheme="minorHAnsi" w:cstheme="minorHAnsi"/>
        </w:rPr>
        <w:t>hitysyhteistyöohjelman [ohjelman</w:t>
      </w:r>
      <w:r w:rsidR="006848DD">
        <w:rPr>
          <w:rFonts w:asciiTheme="minorHAnsi" w:hAnsiTheme="minorHAnsi" w:cstheme="minorHAnsi"/>
        </w:rPr>
        <w:t xml:space="preserve"> nimi] toteuttamiseksi. </w:t>
      </w:r>
      <w:r w:rsidR="005B3605">
        <w:rPr>
          <w:rFonts w:asciiTheme="minorHAnsi" w:hAnsiTheme="minorHAnsi" w:cstheme="minorHAnsi"/>
        </w:rPr>
        <w:t xml:space="preserve">Avustuksen saajan vastuulla on laatia </w:t>
      </w:r>
      <w:r w:rsidR="00473D69">
        <w:rPr>
          <w:rFonts w:asciiTheme="minorHAnsi" w:hAnsiTheme="minorHAnsi" w:cstheme="minorHAnsi"/>
        </w:rPr>
        <w:t>ulkominister</w:t>
      </w:r>
      <w:r w:rsidR="00135A8A">
        <w:rPr>
          <w:rFonts w:asciiTheme="minorHAnsi" w:hAnsiTheme="minorHAnsi" w:cstheme="minorHAnsi"/>
        </w:rPr>
        <w:t>iölle kehitysyhteistyöohjelmasta</w:t>
      </w:r>
      <w:r w:rsidR="00473D69">
        <w:rPr>
          <w:rFonts w:asciiTheme="minorHAnsi" w:hAnsiTheme="minorHAnsi" w:cstheme="minorHAnsi"/>
        </w:rPr>
        <w:t xml:space="preserve"> ministeriön ant</w:t>
      </w:r>
      <w:r w:rsidR="00135A8A">
        <w:rPr>
          <w:rFonts w:asciiTheme="minorHAnsi" w:hAnsiTheme="minorHAnsi" w:cstheme="minorHAnsi"/>
        </w:rPr>
        <w:t>amien ohjeiden mukainen ohjelman</w:t>
      </w:r>
      <w:r w:rsidR="00473D69">
        <w:rPr>
          <w:rFonts w:asciiTheme="minorHAnsi" w:hAnsiTheme="minorHAnsi" w:cstheme="minorHAnsi"/>
        </w:rPr>
        <w:t xml:space="preserve"> to</w:t>
      </w:r>
      <w:r w:rsidR="00135A8A">
        <w:rPr>
          <w:rFonts w:asciiTheme="minorHAnsi" w:hAnsiTheme="minorHAnsi" w:cstheme="minorHAnsi"/>
        </w:rPr>
        <w:t>teutumista</w:t>
      </w:r>
      <w:r w:rsidR="00473D69">
        <w:rPr>
          <w:rFonts w:asciiTheme="minorHAnsi" w:hAnsiTheme="minorHAnsi" w:cstheme="minorHAnsi"/>
        </w:rPr>
        <w:t xml:space="preserve"> ja varainkäyttöä koskeva vuosiraportti. </w:t>
      </w:r>
      <w:r w:rsidR="00135A8A">
        <w:rPr>
          <w:rFonts w:asciiTheme="minorHAnsi" w:hAnsiTheme="minorHAnsi" w:cstheme="minorHAnsi"/>
        </w:rPr>
        <w:t>Ohjelman</w:t>
      </w:r>
      <w:r w:rsidR="006848DD">
        <w:rPr>
          <w:rFonts w:asciiTheme="minorHAnsi" w:hAnsiTheme="minorHAnsi" w:cstheme="minorHAnsi"/>
        </w:rPr>
        <w:t xml:space="preserve"> vuosiraportin la</w:t>
      </w:r>
      <w:r w:rsidR="00135A8A">
        <w:rPr>
          <w:rFonts w:asciiTheme="minorHAnsi" w:hAnsiTheme="minorHAnsi" w:cstheme="minorHAnsi"/>
        </w:rPr>
        <w:t>adinnasta on vastannut ohjelman</w:t>
      </w:r>
      <w:r w:rsidR="006848DD">
        <w:rPr>
          <w:rFonts w:asciiTheme="minorHAnsi" w:hAnsiTheme="minorHAnsi" w:cstheme="minorHAnsi"/>
        </w:rPr>
        <w:t xml:space="preserve"> vastuuhenkilö [nimi]. </w:t>
      </w:r>
      <w:r w:rsidR="001D7537">
        <w:rPr>
          <w:rFonts w:asciiTheme="minorHAnsi" w:hAnsiTheme="minorHAnsi" w:cstheme="minorHAnsi"/>
        </w:rPr>
        <w:t>Ohjelman</w:t>
      </w:r>
      <w:r w:rsidR="00566AB0">
        <w:rPr>
          <w:rFonts w:asciiTheme="minorHAnsi" w:hAnsiTheme="minorHAnsi" w:cstheme="minorHAnsi"/>
        </w:rPr>
        <w:t xml:space="preserve"> raportoidut kokonaiskulut ajalta [1.1.20XX-31.12.20XX] ovat </w:t>
      </w:r>
      <w:r w:rsidR="00BC188D">
        <w:rPr>
          <w:rFonts w:asciiTheme="minorHAnsi" w:hAnsiTheme="minorHAnsi" w:cstheme="minorHAnsi"/>
        </w:rPr>
        <w:t>yhteensä [kokonaiskulut] euroa.</w:t>
      </w:r>
    </w:p>
    <w:p w14:paraId="44B94C20" w14:textId="77777777" w:rsidR="00566AB0" w:rsidRDefault="00566AB0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13AA4F41" w14:textId="4E13B843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Toimeksianto on suoritettu erikseen sovittuja toimenpiteitä koskevissa toimeksiannoissa sovellettavan</w:t>
      </w:r>
      <w:r w:rsidR="00C034A3">
        <w:rPr>
          <w:rFonts w:asciiTheme="minorHAnsi" w:hAnsiTheme="minorHAnsi" w:cstheme="minorHAnsi"/>
        </w:rPr>
        <w:t xml:space="preserve"> k</w:t>
      </w:r>
      <w:r w:rsidR="0032560F">
        <w:rPr>
          <w:rFonts w:asciiTheme="minorHAnsi" w:hAnsiTheme="minorHAnsi" w:cstheme="minorHAnsi"/>
        </w:rPr>
        <w:t>ansainvälisen</w:t>
      </w:r>
      <w:r w:rsidRPr="002305D2">
        <w:rPr>
          <w:rFonts w:asciiTheme="minorHAnsi" w:hAnsiTheme="minorHAnsi" w:cstheme="minorHAnsi"/>
        </w:rPr>
        <w:t xml:space="preserve"> liitännäispalvelustandardin</w:t>
      </w:r>
      <w:r w:rsidR="0032560F">
        <w:rPr>
          <w:rFonts w:asciiTheme="minorHAnsi" w:hAnsiTheme="minorHAnsi" w:cstheme="minorHAnsi"/>
        </w:rPr>
        <w:t xml:space="preserve"> ISRS</w:t>
      </w:r>
      <w:r w:rsidRPr="002305D2">
        <w:rPr>
          <w:rFonts w:asciiTheme="minorHAnsi" w:hAnsiTheme="minorHAnsi" w:cstheme="minorHAnsi"/>
        </w:rPr>
        <w:t xml:space="preserve"> 4400 mukaisesti</w:t>
      </w:r>
      <w:r w:rsidR="00175F26">
        <w:rPr>
          <w:rFonts w:asciiTheme="minorHAnsi" w:hAnsiTheme="minorHAnsi" w:cstheme="minorHAnsi"/>
        </w:rPr>
        <w:t xml:space="preserve"> ottaen huomioon valtionavustuspäätöksessä mainitut ehdot</w:t>
      </w:r>
      <w:r w:rsidRPr="002305D2">
        <w:rPr>
          <w:rFonts w:asciiTheme="minorHAnsi" w:hAnsiTheme="minorHAnsi" w:cstheme="minorHAnsi"/>
        </w:rPr>
        <w:t xml:space="preserve">. Seuraavat toimenpiteet on suoritettu yksinomaan siksi, että niistä olisi apua </w:t>
      </w:r>
      <w:r w:rsidR="0032560F">
        <w:rPr>
          <w:rFonts w:asciiTheme="minorHAnsi" w:hAnsiTheme="minorHAnsi" w:cstheme="minorHAnsi"/>
        </w:rPr>
        <w:t>ulkoministeriölle</w:t>
      </w:r>
      <w:r w:rsidRPr="002305D2">
        <w:rPr>
          <w:rFonts w:asciiTheme="minorHAnsi" w:hAnsiTheme="minorHAnsi" w:cstheme="minorHAnsi"/>
        </w:rPr>
        <w:t xml:space="preserve"> sen arvioimisessa</w:t>
      </w:r>
      <w:r w:rsidR="0032560F">
        <w:rPr>
          <w:rFonts w:asciiTheme="minorHAnsi" w:hAnsiTheme="minorHAnsi" w:cstheme="minorHAnsi"/>
        </w:rPr>
        <w:t>, onko vuosiraportti laadittu ja valtionavustus käytetty niitä koskevien säännösten mukaisesti.</w:t>
      </w:r>
    </w:p>
    <w:p w14:paraId="07AF2C1C" w14:textId="77777777" w:rsidR="004A48EC" w:rsidRPr="002305D2" w:rsidRDefault="004A48EC" w:rsidP="008B23D9">
      <w:pPr>
        <w:pStyle w:val="StyleBodyTextIndent12ptJustifiedLeft075cm"/>
        <w:spacing w:after="0"/>
        <w:ind w:left="0"/>
        <w:jc w:val="left"/>
        <w:rPr>
          <w:rFonts w:asciiTheme="minorHAnsi" w:hAnsiTheme="minorHAnsi" w:cstheme="minorHAnsi"/>
          <w:sz w:val="20"/>
          <w:lang w:val="fi-FI"/>
        </w:rPr>
      </w:pPr>
    </w:p>
    <w:p w14:paraId="254ADE2A" w14:textId="2B366D36" w:rsidR="00E87815" w:rsidRDefault="004A48EC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 w:rsidRPr="00683F21">
        <w:rPr>
          <w:rFonts w:asciiTheme="minorHAnsi" w:hAnsiTheme="minorHAnsi" w:cstheme="minorHAnsi"/>
          <w:sz w:val="20"/>
          <w:lang w:val="fi-FI"/>
        </w:rPr>
        <w:t xml:space="preserve">Hankimme käyttöömme </w:t>
      </w:r>
      <w:r w:rsidR="00683F21">
        <w:rPr>
          <w:rFonts w:asciiTheme="minorHAnsi" w:hAnsiTheme="minorHAnsi" w:cstheme="minorHAnsi"/>
          <w:sz w:val="20"/>
          <w:lang w:val="fi-FI"/>
        </w:rPr>
        <w:t>avustuksen saajan</w:t>
      </w:r>
      <w:r w:rsidR="00CA4040" w:rsidRPr="00CA4040">
        <w:rPr>
          <w:rFonts w:asciiTheme="minorHAnsi" w:hAnsiTheme="minorHAnsi" w:cstheme="minorHAnsi"/>
          <w:sz w:val="20"/>
          <w:lang w:val="fi-FI"/>
        </w:rPr>
        <w:t xml:space="preserve"> </w:t>
      </w:r>
      <w:r w:rsidR="00CA4040" w:rsidRPr="00683F21">
        <w:rPr>
          <w:rFonts w:asciiTheme="minorHAnsi" w:hAnsiTheme="minorHAnsi" w:cstheme="minorHAnsi"/>
          <w:sz w:val="20"/>
          <w:lang w:val="fi-FI"/>
        </w:rPr>
        <w:t>niide</w:t>
      </w:r>
      <w:r w:rsidR="00CA4040">
        <w:rPr>
          <w:rFonts w:asciiTheme="minorHAnsi" w:hAnsiTheme="minorHAnsi" w:cstheme="minorHAnsi"/>
          <w:sz w:val="20"/>
          <w:lang w:val="fi-FI"/>
        </w:rPr>
        <w:t xml:space="preserve">n </w:t>
      </w:r>
      <w:r w:rsidR="00996339">
        <w:rPr>
          <w:rFonts w:asciiTheme="minorHAnsi" w:hAnsiTheme="minorHAnsi" w:cstheme="minorHAnsi"/>
          <w:sz w:val="20"/>
          <w:lang w:val="fi-FI"/>
        </w:rPr>
        <w:t>yhteistyökumppanien</w:t>
      </w:r>
      <w:r w:rsidR="00CA4040">
        <w:rPr>
          <w:rFonts w:asciiTheme="minorHAnsi" w:hAnsiTheme="minorHAnsi" w:cstheme="minorHAnsi"/>
          <w:sz w:val="20"/>
          <w:lang w:val="fi-FI"/>
        </w:rPr>
        <w:t xml:space="preserve"> kanssa</w:t>
      </w:r>
      <w:r w:rsidR="00683F21" w:rsidRPr="00683F21">
        <w:rPr>
          <w:rFonts w:asciiTheme="minorHAnsi" w:hAnsiTheme="minorHAnsi" w:cstheme="minorHAnsi"/>
          <w:sz w:val="20"/>
          <w:lang w:val="fi-FI"/>
        </w:rPr>
        <w:t xml:space="preserve"> laatimat </w:t>
      </w:r>
      <w:r w:rsidR="00683F21" w:rsidRPr="00B3488E">
        <w:rPr>
          <w:rFonts w:asciiTheme="minorHAnsi" w:hAnsiTheme="minorHAnsi" w:cstheme="minorHAnsi"/>
          <w:sz w:val="20"/>
          <w:lang w:val="fi-FI"/>
        </w:rPr>
        <w:t>kirjalliset hankekohtaiset yhteistyösopimukset</w:t>
      </w:r>
      <w:r w:rsidR="00CA4040">
        <w:rPr>
          <w:rFonts w:asciiTheme="minorHAnsi" w:hAnsiTheme="minorHAnsi" w:cstheme="minorHAnsi"/>
          <w:sz w:val="20"/>
          <w:lang w:val="fi-FI"/>
        </w:rPr>
        <w:t>,</w:t>
      </w:r>
      <w:r w:rsidR="00683F21" w:rsidRPr="00683F21">
        <w:rPr>
          <w:rFonts w:asciiTheme="minorHAnsi" w:hAnsiTheme="minorHAnsi" w:cstheme="minorHAnsi"/>
          <w:sz w:val="20"/>
          <w:lang w:val="fi-FI"/>
        </w:rPr>
        <w:t xml:space="preserve"> joille osa valtionavustuksesta on siirretty</w:t>
      </w:r>
      <w:r w:rsidR="00683F21">
        <w:rPr>
          <w:rFonts w:asciiTheme="minorHAnsi" w:hAnsiTheme="minorHAnsi" w:cstheme="minorHAnsi"/>
          <w:sz w:val="20"/>
          <w:lang w:val="fi-FI"/>
        </w:rPr>
        <w:t xml:space="preserve"> ja</w:t>
      </w:r>
      <w:r w:rsidR="00E87815">
        <w:rPr>
          <w:rFonts w:asciiTheme="minorHAnsi" w:hAnsiTheme="minorHAnsi" w:cstheme="minorHAnsi"/>
          <w:sz w:val="20"/>
          <w:lang w:val="fi-FI"/>
        </w:rPr>
        <w:t xml:space="preserve"> suoritimme seuraavat toimenpiteet:</w:t>
      </w:r>
    </w:p>
    <w:p w14:paraId="663BEA30" w14:textId="7A01C6FA" w:rsidR="004A48EC" w:rsidRDefault="00E87815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Haastattelimme [nimi ja asema] selvittääksemme miten avustuksen saaja on menetellyt varmistaakseen, että yhteistyösopimukset on laadittu</w:t>
      </w:r>
      <w:r w:rsidR="000B504B">
        <w:rPr>
          <w:rFonts w:asciiTheme="minorHAnsi" w:hAnsiTheme="minorHAnsi" w:cstheme="minorHAnsi"/>
          <w:sz w:val="20"/>
          <w:lang w:val="fi-FI"/>
        </w:rPr>
        <w:t xml:space="preserve"> valtionavustuspäätöksen ja ulkoministeriön kehitysyhteistyötuelle asettamien ehtojen mukaisesti</w:t>
      </w:r>
      <w:r w:rsidR="00683F21">
        <w:rPr>
          <w:rFonts w:asciiTheme="minorHAnsi" w:hAnsiTheme="minorHAnsi" w:cstheme="minorHAnsi"/>
          <w:sz w:val="20"/>
          <w:lang w:val="fi-FI"/>
        </w:rPr>
        <w:t>.</w:t>
      </w:r>
    </w:p>
    <w:p w14:paraId="313B61A7" w14:textId="3A32FCF5" w:rsidR="00E87815" w:rsidRPr="00683F21" w:rsidRDefault="00C960AF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Vertasimme</w:t>
      </w:r>
      <w:r w:rsidR="00EE718C">
        <w:rPr>
          <w:rFonts w:asciiTheme="minorHAnsi" w:hAnsiTheme="minorHAnsi" w:cstheme="minorHAnsi"/>
          <w:sz w:val="20"/>
          <w:lang w:val="fi-FI"/>
        </w:rPr>
        <w:t xml:space="preserve"> vastaavatko sopimukset niille asetettuja ehtoja</w:t>
      </w:r>
      <w:r w:rsidR="00CE0DE2">
        <w:rPr>
          <w:rFonts w:asciiTheme="minorHAnsi" w:hAnsiTheme="minorHAnsi" w:cstheme="minorHAnsi"/>
          <w:sz w:val="20"/>
          <w:lang w:val="fi-FI"/>
        </w:rPr>
        <w:t xml:space="preserve"> ja ulkoministeriön ohjeita</w:t>
      </w:r>
      <w:r w:rsidR="00EE718C">
        <w:rPr>
          <w:rFonts w:asciiTheme="minorHAnsi" w:hAnsiTheme="minorHAnsi" w:cstheme="minorHAnsi"/>
          <w:sz w:val="20"/>
          <w:lang w:val="fi-FI"/>
        </w:rPr>
        <w:t xml:space="preserve">. </w:t>
      </w:r>
      <w:r>
        <w:rPr>
          <w:rFonts w:asciiTheme="minorHAnsi" w:hAnsiTheme="minorHAnsi" w:cstheme="minorHAnsi"/>
          <w:sz w:val="20"/>
          <w:lang w:val="fi-FI"/>
        </w:rPr>
        <w:t>Vertailumme</w:t>
      </w:r>
      <w:r w:rsidR="00EE718C">
        <w:rPr>
          <w:rFonts w:asciiTheme="minorHAnsi" w:hAnsiTheme="minorHAnsi" w:cstheme="minorHAnsi"/>
          <w:sz w:val="20"/>
          <w:lang w:val="fi-FI"/>
        </w:rPr>
        <w:t xml:space="preserve"> kattoi vähintään kolme sopimusta</w:t>
      </w:r>
      <w:r w:rsidR="00406A19">
        <w:rPr>
          <w:rFonts w:asciiTheme="minorHAnsi" w:hAnsiTheme="minorHAnsi" w:cstheme="minorHAnsi"/>
          <w:sz w:val="20"/>
          <w:lang w:val="fi-FI"/>
        </w:rPr>
        <w:t xml:space="preserve"> ja 2</w:t>
      </w:r>
      <w:r w:rsidR="009A28A5">
        <w:rPr>
          <w:rFonts w:asciiTheme="minorHAnsi" w:hAnsiTheme="minorHAnsi" w:cstheme="minorHAnsi"/>
          <w:sz w:val="20"/>
          <w:lang w:val="fi-FI"/>
        </w:rPr>
        <w:t>5 % sopimusten lukumäärästä</w:t>
      </w:r>
      <w:r w:rsidR="00AA5202">
        <w:rPr>
          <w:rStyle w:val="FootnoteReference"/>
          <w:rFonts w:asciiTheme="minorHAnsi" w:hAnsiTheme="minorHAnsi" w:cstheme="minorHAnsi"/>
          <w:sz w:val="20"/>
          <w:lang w:val="fi-FI"/>
        </w:rPr>
        <w:footnoteReference w:id="1"/>
      </w:r>
      <w:r w:rsidR="009A28A5">
        <w:rPr>
          <w:rFonts w:asciiTheme="minorHAnsi" w:hAnsiTheme="minorHAnsi" w:cstheme="minorHAnsi"/>
          <w:sz w:val="20"/>
          <w:lang w:val="fi-FI"/>
        </w:rPr>
        <w:t>.</w:t>
      </w:r>
    </w:p>
    <w:p w14:paraId="66302009" w14:textId="4E2666D2" w:rsidR="00AA5202" w:rsidRDefault="00AA5202" w:rsidP="00AA5202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Ohjelmatuen ehdoissa mainittujen erityissäätiöiden osalta </w:t>
      </w:r>
      <w:r w:rsidR="00C960AF">
        <w:rPr>
          <w:rFonts w:asciiTheme="minorHAnsi" w:hAnsiTheme="minorHAnsi" w:cstheme="minorHAnsi"/>
          <w:sz w:val="20"/>
          <w:lang w:val="fi-FI"/>
        </w:rPr>
        <w:t>selvitimme, onko</w:t>
      </w:r>
      <w:r>
        <w:rPr>
          <w:rFonts w:asciiTheme="minorHAnsi" w:hAnsiTheme="minorHAnsi" w:cstheme="minorHAnsi"/>
          <w:sz w:val="20"/>
          <w:lang w:val="fi-FI"/>
        </w:rPr>
        <w:t xml:space="preserve"> säätiö saanut ulkoministeriön hyväksynnän hankkeille valtionavustuspäätöksen ehtojen mukaisesti.</w:t>
      </w:r>
    </w:p>
    <w:p w14:paraId="2394203C" w14:textId="77777777" w:rsidR="004A48EC" w:rsidRPr="008B23D9" w:rsidRDefault="004A48EC" w:rsidP="004A48EC">
      <w:pPr>
        <w:pStyle w:val="StyleBodyTextIndent12ptJustifiedLeft075cm"/>
        <w:spacing w:after="0"/>
        <w:ind w:left="3141"/>
        <w:jc w:val="left"/>
        <w:rPr>
          <w:rFonts w:asciiTheme="minorHAnsi" w:hAnsiTheme="minorHAnsi" w:cstheme="minorHAnsi"/>
          <w:color w:val="FF0000"/>
          <w:sz w:val="20"/>
          <w:lang w:val="fi-FI"/>
        </w:rPr>
      </w:pPr>
    </w:p>
    <w:p w14:paraId="04A56DC0" w14:textId="0E20EC41" w:rsidR="004A48EC" w:rsidRDefault="004A48EC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 w:rsidRPr="001569A2">
        <w:rPr>
          <w:rFonts w:asciiTheme="minorHAnsi" w:hAnsiTheme="minorHAnsi" w:cstheme="minorHAnsi"/>
          <w:sz w:val="20"/>
          <w:lang w:val="fi-FI"/>
        </w:rPr>
        <w:t xml:space="preserve">Hankimme </w:t>
      </w:r>
      <w:r w:rsidR="00683F21" w:rsidRPr="001569A2">
        <w:rPr>
          <w:rFonts w:asciiTheme="minorHAnsi" w:hAnsiTheme="minorHAnsi" w:cstheme="minorHAnsi"/>
          <w:sz w:val="20"/>
          <w:lang w:val="fi-FI"/>
        </w:rPr>
        <w:t>käyttöömme avustuksen saajan</w:t>
      </w:r>
      <w:r w:rsidR="0019793C">
        <w:rPr>
          <w:rFonts w:asciiTheme="minorHAnsi" w:hAnsiTheme="minorHAnsi" w:cstheme="minorHAnsi"/>
          <w:sz w:val="20"/>
          <w:lang w:val="fi-FI"/>
        </w:rPr>
        <w:t xml:space="preserve"> laatiman</w:t>
      </w:r>
      <w:r w:rsidR="00683F21" w:rsidRPr="001569A2">
        <w:rPr>
          <w:rFonts w:asciiTheme="minorHAnsi" w:hAnsiTheme="minorHAnsi" w:cstheme="minorHAnsi"/>
          <w:sz w:val="20"/>
          <w:lang w:val="fi-FI"/>
        </w:rPr>
        <w:t xml:space="preserve"> raportoinnin koh</w:t>
      </w:r>
      <w:r w:rsidR="0019793C">
        <w:rPr>
          <w:rFonts w:asciiTheme="minorHAnsi" w:hAnsiTheme="minorHAnsi" w:cstheme="minorHAnsi"/>
          <w:sz w:val="20"/>
          <w:lang w:val="fi-FI"/>
        </w:rPr>
        <w:t xml:space="preserve">teena </w:t>
      </w:r>
      <w:r w:rsidR="00CB535A">
        <w:rPr>
          <w:rFonts w:asciiTheme="minorHAnsi" w:hAnsiTheme="minorHAnsi" w:cstheme="minorHAnsi"/>
          <w:sz w:val="20"/>
          <w:lang w:val="fi-FI"/>
        </w:rPr>
        <w:t>olevan ohjelman</w:t>
      </w:r>
      <w:r w:rsidR="0019793C">
        <w:rPr>
          <w:rFonts w:asciiTheme="minorHAnsi" w:hAnsiTheme="minorHAnsi" w:cstheme="minorHAnsi"/>
          <w:sz w:val="20"/>
          <w:lang w:val="fi-FI"/>
        </w:rPr>
        <w:t xml:space="preserve"> kirjanpidon</w:t>
      </w:r>
      <w:r w:rsidR="00CB535A">
        <w:rPr>
          <w:rFonts w:asciiTheme="minorHAnsi" w:hAnsiTheme="minorHAnsi" w:cstheme="minorHAnsi"/>
          <w:sz w:val="20"/>
          <w:lang w:val="fi-FI"/>
        </w:rPr>
        <w:t xml:space="preserve"> </w:t>
      </w:r>
      <w:r w:rsidR="00CB535A" w:rsidRPr="00CB535A">
        <w:rPr>
          <w:rFonts w:asciiTheme="minorHAnsi" w:hAnsiTheme="minorHAnsi" w:cstheme="minorHAnsi"/>
          <w:sz w:val="20"/>
          <w:szCs w:val="20"/>
          <w:lang w:val="fi-FI"/>
        </w:rPr>
        <w:t>ajalta [1.1.20XX-31.12.20XX]</w:t>
      </w:r>
      <w:r w:rsidR="00683F21" w:rsidRPr="00CB535A">
        <w:rPr>
          <w:rFonts w:asciiTheme="minorHAnsi" w:hAnsiTheme="minorHAnsi" w:cstheme="minorHAnsi"/>
          <w:sz w:val="20"/>
          <w:szCs w:val="20"/>
          <w:lang w:val="fi-FI"/>
        </w:rPr>
        <w:t xml:space="preserve"> ja haastattelimme</w:t>
      </w:r>
      <w:r w:rsidR="00683F21" w:rsidRPr="001569A2">
        <w:rPr>
          <w:rFonts w:asciiTheme="minorHAnsi" w:hAnsiTheme="minorHAnsi" w:cstheme="minorHAnsi"/>
          <w:sz w:val="20"/>
          <w:lang w:val="fi-FI"/>
        </w:rPr>
        <w:t xml:space="preserve"> [nimi ja asema] selvitt</w:t>
      </w:r>
      <w:r w:rsidR="00CB535A">
        <w:rPr>
          <w:rFonts w:asciiTheme="minorHAnsi" w:hAnsiTheme="minorHAnsi" w:cstheme="minorHAnsi"/>
          <w:sz w:val="20"/>
          <w:lang w:val="fi-FI"/>
        </w:rPr>
        <w:t>ääksemme, onko ohjelman</w:t>
      </w:r>
      <w:r w:rsidR="00683F21" w:rsidRPr="001569A2">
        <w:rPr>
          <w:rFonts w:asciiTheme="minorHAnsi" w:hAnsiTheme="minorHAnsi" w:cstheme="minorHAnsi"/>
          <w:sz w:val="20"/>
          <w:lang w:val="fi-FI"/>
        </w:rPr>
        <w:t xml:space="preserve"> kirjanpito järjestetty siten, että avustuksen käyttöä voidaan kirjanpidosta luotettavasti seurata</w:t>
      </w:r>
      <w:r w:rsidR="00F606B6">
        <w:rPr>
          <w:rFonts w:asciiTheme="minorHAnsi" w:hAnsiTheme="minorHAnsi" w:cstheme="minorHAnsi"/>
          <w:sz w:val="20"/>
          <w:lang w:val="fi-FI"/>
        </w:rPr>
        <w:t>.</w:t>
      </w:r>
      <w:r w:rsidR="00EE17C2" w:rsidRPr="00EE17C2">
        <w:rPr>
          <w:rFonts w:asciiTheme="minorHAnsi" w:hAnsiTheme="minorHAnsi" w:cstheme="minorHAnsi"/>
          <w:sz w:val="20"/>
          <w:lang w:val="fi-FI"/>
        </w:rPr>
        <w:t xml:space="preserve"> </w:t>
      </w:r>
      <w:r w:rsidR="00EE17C2">
        <w:rPr>
          <w:rFonts w:asciiTheme="minorHAnsi" w:hAnsiTheme="minorHAnsi" w:cstheme="minorHAnsi"/>
          <w:sz w:val="20"/>
          <w:lang w:val="fi-FI"/>
        </w:rPr>
        <w:t>Lisäksi selvitimme, onko avustuksen saaja laatinut ohjelman kirjanpidon järjestämisestä kirjallisen prosessikuvauksen.</w:t>
      </w:r>
    </w:p>
    <w:p w14:paraId="59700AF5" w14:textId="77777777" w:rsidR="002A5307" w:rsidRDefault="002A5307" w:rsidP="002A5307">
      <w:pPr>
        <w:pStyle w:val="ListParagraph"/>
        <w:rPr>
          <w:rFonts w:asciiTheme="minorHAnsi" w:hAnsiTheme="minorHAnsi" w:cstheme="minorHAnsi"/>
        </w:rPr>
      </w:pPr>
    </w:p>
    <w:p w14:paraId="3A61394A" w14:textId="13761318" w:rsidR="002A5307" w:rsidRDefault="002A5307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lastRenderedPageBreak/>
        <w:t>Hankimme käyttöömme avustuksen saajan työajan seurantaa koskevan dokumentaation</w:t>
      </w:r>
      <w:r w:rsidR="00570451">
        <w:rPr>
          <w:rFonts w:asciiTheme="minorHAnsi" w:hAnsiTheme="minorHAnsi" w:cstheme="minorHAnsi"/>
          <w:sz w:val="20"/>
          <w:lang w:val="fi-FI"/>
        </w:rPr>
        <w:t xml:space="preserve"> ja haastattelimme [nimi ja asema]</w:t>
      </w:r>
      <w:r>
        <w:rPr>
          <w:rFonts w:asciiTheme="minorHAnsi" w:hAnsiTheme="minorHAnsi" w:cstheme="minorHAnsi"/>
          <w:sz w:val="20"/>
          <w:lang w:val="fi-FI"/>
        </w:rPr>
        <w:t xml:space="preserve"> selvittääksemme</w:t>
      </w:r>
      <w:r w:rsidR="00570451">
        <w:rPr>
          <w:rFonts w:asciiTheme="minorHAnsi" w:hAnsiTheme="minorHAnsi" w:cstheme="minorHAnsi"/>
          <w:sz w:val="20"/>
          <w:lang w:val="fi-FI"/>
        </w:rPr>
        <w:t>, miten</w:t>
      </w:r>
      <w:r w:rsidR="00CB535A">
        <w:rPr>
          <w:rFonts w:asciiTheme="minorHAnsi" w:hAnsiTheme="minorHAnsi" w:cstheme="minorHAnsi"/>
          <w:sz w:val="20"/>
          <w:lang w:val="fi-FI"/>
        </w:rPr>
        <w:t xml:space="preserve"> ohjelman</w:t>
      </w:r>
      <w:r>
        <w:rPr>
          <w:rFonts w:asciiTheme="minorHAnsi" w:hAnsiTheme="minorHAnsi" w:cstheme="minorHAnsi"/>
          <w:sz w:val="20"/>
          <w:lang w:val="fi-FI"/>
        </w:rPr>
        <w:t xml:space="preserve"> työntekijöiden</w:t>
      </w:r>
      <w:r w:rsidR="00570451">
        <w:rPr>
          <w:rFonts w:asciiTheme="minorHAnsi" w:hAnsiTheme="minorHAnsi" w:cstheme="minorHAnsi"/>
          <w:sz w:val="20"/>
          <w:lang w:val="fi-FI"/>
        </w:rPr>
        <w:t xml:space="preserve"> työajan seuranta on järjestetty.</w:t>
      </w:r>
      <w:r w:rsidR="00EE17C2" w:rsidRPr="00EE17C2">
        <w:rPr>
          <w:rFonts w:asciiTheme="minorHAnsi" w:hAnsiTheme="minorHAnsi" w:cstheme="minorHAnsi"/>
          <w:sz w:val="20"/>
          <w:lang w:val="fi-FI"/>
        </w:rPr>
        <w:t xml:space="preserve"> </w:t>
      </w:r>
      <w:r w:rsidR="00EE17C2">
        <w:rPr>
          <w:rFonts w:asciiTheme="minorHAnsi" w:hAnsiTheme="minorHAnsi" w:cstheme="minorHAnsi"/>
          <w:sz w:val="20"/>
          <w:lang w:val="fi-FI"/>
        </w:rPr>
        <w:t>Lisäksi selvitimme, onko avustuksen saaja laatinut työajan seurannan järjestämisestä kirjallisen prosessikuvauksen.</w:t>
      </w:r>
    </w:p>
    <w:p w14:paraId="3EDF8F05" w14:textId="77777777" w:rsidR="00F606B6" w:rsidRDefault="00F606B6" w:rsidP="00F606B6">
      <w:pPr>
        <w:pStyle w:val="ListParagraph"/>
        <w:rPr>
          <w:rFonts w:asciiTheme="minorHAnsi" w:hAnsiTheme="minorHAnsi" w:cstheme="minorHAnsi"/>
        </w:rPr>
      </w:pPr>
    </w:p>
    <w:p w14:paraId="217E8311" w14:textId="39B9B326" w:rsidR="006A7004" w:rsidRPr="00863369" w:rsidRDefault="001E1B27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Hankimme avustuksen saajalta käyttöömme raportoi</w:t>
      </w:r>
      <w:r w:rsidR="009D393F">
        <w:rPr>
          <w:rFonts w:asciiTheme="minorHAnsi" w:hAnsiTheme="minorHAnsi" w:cstheme="minorHAnsi"/>
          <w:sz w:val="20"/>
          <w:lang w:val="fi-FI"/>
        </w:rPr>
        <w:t>nnin kohteena olevan avustuksen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  <w:r w:rsidR="009D393F">
        <w:rPr>
          <w:rFonts w:asciiTheme="minorHAnsi" w:hAnsiTheme="minorHAnsi" w:cstheme="minorHAnsi"/>
          <w:sz w:val="20"/>
          <w:lang w:val="fi-FI"/>
        </w:rPr>
        <w:t xml:space="preserve">ulkoministeriön hyväksymän </w:t>
      </w:r>
      <w:r>
        <w:rPr>
          <w:rFonts w:asciiTheme="minorHAnsi" w:hAnsiTheme="minorHAnsi" w:cstheme="minorHAnsi"/>
          <w:sz w:val="20"/>
          <w:lang w:val="fi-FI"/>
        </w:rPr>
        <w:t>talousarvion</w:t>
      </w:r>
      <w:r w:rsidR="009D393F">
        <w:rPr>
          <w:rFonts w:asciiTheme="minorHAnsi" w:hAnsiTheme="minorHAnsi" w:cstheme="minorHAnsi"/>
          <w:sz w:val="20"/>
          <w:lang w:val="fi-FI"/>
        </w:rPr>
        <w:t xml:space="preserve"> sekä mahdolliset ulkoministeriön hyväksymät talousarvio</w:t>
      </w:r>
      <w:r w:rsidR="00050654">
        <w:rPr>
          <w:rFonts w:asciiTheme="minorHAnsi" w:hAnsiTheme="minorHAnsi" w:cstheme="minorHAnsi"/>
          <w:sz w:val="20"/>
          <w:lang w:val="fi-FI"/>
        </w:rPr>
        <w:t>n muutokset ja suoritimme niiden perusteella</w:t>
      </w:r>
      <w:r w:rsidR="009D393F">
        <w:rPr>
          <w:rFonts w:asciiTheme="minorHAnsi" w:hAnsiTheme="minorHAnsi" w:cstheme="minorHAnsi"/>
          <w:sz w:val="20"/>
          <w:lang w:val="fi-FI"/>
        </w:rPr>
        <w:t xml:space="preserve"> seuraavat toimenpiteet:</w:t>
      </w:r>
    </w:p>
    <w:p w14:paraId="0D76EB43" w14:textId="64806EA1" w:rsidR="006A7004" w:rsidRDefault="006A7004" w:rsidP="00332B00">
      <w:pPr>
        <w:pStyle w:val="StyleBodyTextIndent12ptJustifiedLeft075cm"/>
        <w:numPr>
          <w:ilvl w:val="1"/>
          <w:numId w:val="5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V</w:t>
      </w:r>
      <w:r w:rsidR="00F606B6">
        <w:rPr>
          <w:rFonts w:asciiTheme="minorHAnsi" w:hAnsiTheme="minorHAnsi" w:cstheme="minorHAnsi"/>
          <w:sz w:val="20"/>
          <w:lang w:val="fi-FI"/>
        </w:rPr>
        <w:t xml:space="preserve">ertasimme </w:t>
      </w:r>
      <w:r w:rsidR="001E1B27">
        <w:rPr>
          <w:rFonts w:asciiTheme="minorHAnsi" w:hAnsiTheme="minorHAnsi" w:cstheme="minorHAnsi"/>
          <w:sz w:val="20"/>
          <w:lang w:val="fi-FI"/>
        </w:rPr>
        <w:t>v</w:t>
      </w:r>
      <w:r w:rsidR="00F606B6">
        <w:rPr>
          <w:rFonts w:asciiTheme="minorHAnsi" w:hAnsiTheme="minorHAnsi" w:cstheme="minorHAnsi"/>
          <w:sz w:val="20"/>
          <w:lang w:val="fi-FI"/>
        </w:rPr>
        <w:t xml:space="preserve">uosiraportin talousraportointiosiossa </w:t>
      </w:r>
      <w:r w:rsidR="00CB535A">
        <w:rPr>
          <w:rFonts w:asciiTheme="minorHAnsi" w:hAnsiTheme="minorHAnsi" w:cstheme="minorHAnsi"/>
          <w:sz w:val="20"/>
          <w:lang w:val="fi-FI"/>
        </w:rPr>
        <w:t>raportoituja</w:t>
      </w:r>
      <w:r w:rsidR="00F606B6">
        <w:rPr>
          <w:rFonts w:asciiTheme="minorHAnsi" w:hAnsiTheme="minorHAnsi" w:cstheme="minorHAnsi"/>
          <w:sz w:val="20"/>
          <w:lang w:val="fi-FI"/>
        </w:rPr>
        <w:t xml:space="preserve"> kulu</w:t>
      </w:r>
      <w:r w:rsidR="00CB535A">
        <w:rPr>
          <w:rFonts w:asciiTheme="minorHAnsi" w:hAnsiTheme="minorHAnsi" w:cstheme="minorHAnsi"/>
          <w:sz w:val="20"/>
          <w:lang w:val="fi-FI"/>
        </w:rPr>
        <w:t>ja talousarviossa</w:t>
      </w:r>
      <w:r w:rsidR="00050654">
        <w:rPr>
          <w:rFonts w:asciiTheme="minorHAnsi" w:hAnsiTheme="minorHAnsi" w:cstheme="minorHAnsi"/>
          <w:sz w:val="20"/>
          <w:lang w:val="fi-FI"/>
        </w:rPr>
        <w:t xml:space="preserve"> ja talousarvion muutoksissa</w:t>
      </w:r>
      <w:r w:rsidR="00406A19">
        <w:rPr>
          <w:rFonts w:asciiTheme="minorHAnsi" w:hAnsiTheme="minorHAnsi" w:cstheme="minorHAnsi"/>
          <w:sz w:val="20"/>
          <w:lang w:val="fi-FI"/>
        </w:rPr>
        <w:t xml:space="preserve"> hyväksyttyihin</w:t>
      </w:r>
      <w:r w:rsidR="00CB535A">
        <w:rPr>
          <w:rFonts w:asciiTheme="minorHAnsi" w:hAnsiTheme="minorHAnsi" w:cstheme="minorHAnsi"/>
          <w:sz w:val="20"/>
          <w:lang w:val="fi-FI"/>
        </w:rPr>
        <w:t xml:space="preserve"> kuluihin.</w:t>
      </w:r>
    </w:p>
    <w:p w14:paraId="262C12C7" w14:textId="3A90DBA6" w:rsidR="00F606B6" w:rsidRPr="00F606B6" w:rsidRDefault="00EE17C2" w:rsidP="00332B00">
      <w:pPr>
        <w:pStyle w:val="StyleBodyTextIndent12ptJustifiedLeft075cm"/>
        <w:numPr>
          <w:ilvl w:val="1"/>
          <w:numId w:val="5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Selvitimme</w:t>
      </w:r>
      <w:r w:rsidR="008C0FCA">
        <w:rPr>
          <w:rFonts w:asciiTheme="minorHAnsi" w:hAnsiTheme="minorHAnsi" w:cstheme="minorHAnsi"/>
          <w:sz w:val="20"/>
          <w:lang w:val="fi-FI"/>
        </w:rPr>
        <w:t>, onko</w:t>
      </w:r>
      <w:r w:rsidR="00810CFA">
        <w:rPr>
          <w:rFonts w:asciiTheme="minorHAnsi" w:hAnsiTheme="minorHAnsi" w:cstheme="minorHAnsi"/>
          <w:sz w:val="20"/>
          <w:lang w:val="fi-FI"/>
        </w:rPr>
        <w:t xml:space="preserve"> raportoitujen kulujen erot talousarvio</w:t>
      </w:r>
      <w:r w:rsidR="00462AE8">
        <w:rPr>
          <w:rFonts w:asciiTheme="minorHAnsi" w:hAnsiTheme="minorHAnsi" w:cstheme="minorHAnsi"/>
          <w:sz w:val="20"/>
          <w:lang w:val="fi-FI"/>
        </w:rPr>
        <w:t>o</w:t>
      </w:r>
      <w:r w:rsidR="00810CFA">
        <w:rPr>
          <w:rFonts w:asciiTheme="minorHAnsi" w:hAnsiTheme="minorHAnsi" w:cstheme="minorHAnsi"/>
          <w:sz w:val="20"/>
          <w:lang w:val="fi-FI"/>
        </w:rPr>
        <w:t>n selvitetty vuosiraportilla kuten ulkoministeriö edellyttää.</w:t>
      </w:r>
      <w:r w:rsidR="00462AE8" w:rsidDel="00462AE8">
        <w:rPr>
          <w:rFonts w:asciiTheme="minorHAnsi" w:hAnsiTheme="minorHAnsi" w:cstheme="minorHAnsi"/>
          <w:sz w:val="20"/>
          <w:lang w:val="fi-FI"/>
        </w:rPr>
        <w:t xml:space="preserve"> </w:t>
      </w:r>
    </w:p>
    <w:p w14:paraId="03D920EE" w14:textId="77777777" w:rsidR="001569A2" w:rsidRDefault="001569A2" w:rsidP="001569A2">
      <w:pPr>
        <w:pStyle w:val="ListParagraph"/>
        <w:rPr>
          <w:rFonts w:asciiTheme="minorHAnsi" w:hAnsiTheme="minorHAnsi" w:cstheme="minorHAnsi"/>
        </w:rPr>
      </w:pPr>
    </w:p>
    <w:p w14:paraId="3BD10CA0" w14:textId="2534625A" w:rsidR="00120E79" w:rsidRDefault="0019793C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Täsm</w:t>
      </w:r>
      <w:r w:rsidR="00F606B6">
        <w:rPr>
          <w:rFonts w:asciiTheme="minorHAnsi" w:hAnsiTheme="minorHAnsi" w:cstheme="minorHAnsi"/>
          <w:sz w:val="20"/>
          <w:lang w:val="fi-FI"/>
        </w:rPr>
        <w:t>äyti</w:t>
      </w:r>
      <w:r>
        <w:rPr>
          <w:rFonts w:asciiTheme="minorHAnsi" w:hAnsiTheme="minorHAnsi" w:cstheme="minorHAnsi"/>
          <w:sz w:val="20"/>
          <w:lang w:val="fi-FI"/>
        </w:rPr>
        <w:t xml:space="preserve">mme </w:t>
      </w:r>
      <w:r w:rsidR="00F606B6">
        <w:rPr>
          <w:rFonts w:asciiTheme="minorHAnsi" w:hAnsiTheme="minorHAnsi" w:cstheme="minorHAnsi"/>
          <w:sz w:val="20"/>
          <w:lang w:val="fi-FI"/>
        </w:rPr>
        <w:t>raportoinnin kohteena olevalla vuosiraportilla raportoidut</w:t>
      </w:r>
      <w:r w:rsidR="00ED2CB5">
        <w:rPr>
          <w:rFonts w:asciiTheme="minorHAnsi" w:hAnsiTheme="minorHAnsi" w:cstheme="minorHAnsi"/>
          <w:sz w:val="20"/>
          <w:lang w:val="fi-FI"/>
        </w:rPr>
        <w:t xml:space="preserve"> </w:t>
      </w:r>
      <w:r w:rsidR="00D82871">
        <w:rPr>
          <w:rFonts w:asciiTheme="minorHAnsi" w:hAnsiTheme="minorHAnsi" w:cstheme="minorHAnsi"/>
          <w:sz w:val="20"/>
          <w:lang w:val="fi-FI"/>
        </w:rPr>
        <w:t>avustus</w:t>
      </w:r>
      <w:r w:rsidR="00ED2CB5">
        <w:rPr>
          <w:rFonts w:asciiTheme="minorHAnsi" w:hAnsiTheme="minorHAnsi" w:cstheme="minorHAnsi"/>
          <w:sz w:val="20"/>
          <w:lang w:val="fi-FI"/>
        </w:rPr>
        <w:t>tuoto</w:t>
      </w:r>
      <w:r w:rsidR="00EE7834">
        <w:rPr>
          <w:rFonts w:asciiTheme="minorHAnsi" w:hAnsiTheme="minorHAnsi" w:cstheme="minorHAnsi"/>
          <w:sz w:val="20"/>
          <w:lang w:val="fi-FI"/>
        </w:rPr>
        <w:t>t ja</w:t>
      </w:r>
      <w:r w:rsidR="007C4DC0">
        <w:rPr>
          <w:rFonts w:asciiTheme="minorHAnsi" w:hAnsiTheme="minorHAnsi" w:cstheme="minorHAnsi"/>
          <w:sz w:val="20"/>
          <w:lang w:val="fi-FI"/>
        </w:rPr>
        <w:t xml:space="preserve"> ohjelmasta syntyneet</w:t>
      </w:r>
      <w:r w:rsidR="00EE7834">
        <w:rPr>
          <w:rFonts w:asciiTheme="minorHAnsi" w:hAnsiTheme="minorHAnsi" w:cstheme="minorHAnsi"/>
          <w:sz w:val="20"/>
          <w:lang w:val="fi-FI"/>
        </w:rPr>
        <w:t xml:space="preserve"> kulut</w:t>
      </w:r>
      <w:r w:rsidR="00F606B6">
        <w:rPr>
          <w:rFonts w:asciiTheme="minorHAnsi" w:hAnsiTheme="minorHAnsi" w:cstheme="minorHAnsi"/>
          <w:sz w:val="20"/>
          <w:lang w:val="fi-FI"/>
        </w:rPr>
        <w:t xml:space="preserve"> </w:t>
      </w:r>
      <w:r w:rsidR="007C4DC0">
        <w:rPr>
          <w:rFonts w:asciiTheme="minorHAnsi" w:hAnsiTheme="minorHAnsi" w:cstheme="minorHAnsi"/>
          <w:sz w:val="20"/>
          <w:lang w:val="fi-FI"/>
        </w:rPr>
        <w:t xml:space="preserve">ohjelman </w:t>
      </w:r>
      <w:r w:rsidR="00F606B6">
        <w:rPr>
          <w:rFonts w:asciiTheme="minorHAnsi" w:hAnsiTheme="minorHAnsi" w:cstheme="minorHAnsi"/>
          <w:sz w:val="20"/>
          <w:lang w:val="fi-FI"/>
        </w:rPr>
        <w:t>kirjanpitoon</w:t>
      </w:r>
      <w:r w:rsidR="00BC6B6B">
        <w:rPr>
          <w:rFonts w:asciiTheme="minorHAnsi" w:hAnsiTheme="minorHAnsi" w:cstheme="minorHAnsi"/>
          <w:sz w:val="20"/>
          <w:lang w:val="fi-FI"/>
        </w:rPr>
        <w:t xml:space="preserve">. Lisäksi </w:t>
      </w:r>
      <w:r w:rsidR="008C0FCA">
        <w:rPr>
          <w:rFonts w:asciiTheme="minorHAnsi" w:hAnsiTheme="minorHAnsi" w:cstheme="minorHAnsi"/>
          <w:sz w:val="20"/>
          <w:lang w:val="fi-FI"/>
        </w:rPr>
        <w:t>vertasimme</w:t>
      </w:r>
      <w:r w:rsidR="00566AB0">
        <w:rPr>
          <w:rFonts w:asciiTheme="minorHAnsi" w:hAnsiTheme="minorHAnsi" w:cstheme="minorHAnsi"/>
          <w:sz w:val="20"/>
          <w:lang w:val="fi-FI"/>
        </w:rPr>
        <w:t xml:space="preserve"> vuosiraportti</w:t>
      </w:r>
      <w:r w:rsidR="008C0FCA">
        <w:rPr>
          <w:rFonts w:asciiTheme="minorHAnsi" w:hAnsiTheme="minorHAnsi" w:cstheme="minorHAnsi"/>
          <w:sz w:val="20"/>
          <w:lang w:val="fi-FI"/>
        </w:rPr>
        <w:t>a</w:t>
      </w:r>
      <w:r w:rsidR="00566AB0">
        <w:rPr>
          <w:rFonts w:asciiTheme="minorHAnsi" w:hAnsiTheme="minorHAnsi" w:cstheme="minorHAnsi"/>
          <w:sz w:val="20"/>
          <w:lang w:val="fi-FI"/>
        </w:rPr>
        <w:t>, avustuksen saajan kirjanpito</w:t>
      </w:r>
      <w:r w:rsidR="008C0FCA">
        <w:rPr>
          <w:rFonts w:asciiTheme="minorHAnsi" w:hAnsiTheme="minorHAnsi" w:cstheme="minorHAnsi"/>
          <w:sz w:val="20"/>
          <w:lang w:val="fi-FI"/>
        </w:rPr>
        <w:t>a</w:t>
      </w:r>
      <w:r w:rsidR="00566AB0">
        <w:rPr>
          <w:rFonts w:asciiTheme="minorHAnsi" w:hAnsiTheme="minorHAnsi" w:cstheme="minorHAnsi"/>
          <w:sz w:val="20"/>
          <w:lang w:val="fi-FI"/>
        </w:rPr>
        <w:t xml:space="preserve"> ja tilinpäätö</w:t>
      </w:r>
      <w:r w:rsidR="008C0FCA">
        <w:rPr>
          <w:rFonts w:asciiTheme="minorHAnsi" w:hAnsiTheme="minorHAnsi" w:cstheme="minorHAnsi"/>
          <w:sz w:val="20"/>
          <w:lang w:val="fi-FI"/>
        </w:rPr>
        <w:t>stä selvittääksemme, täsmääkö niissä</w:t>
      </w:r>
      <w:r w:rsidR="00BC6B6B">
        <w:rPr>
          <w:rFonts w:asciiTheme="minorHAnsi" w:hAnsiTheme="minorHAnsi" w:cstheme="minorHAnsi"/>
          <w:sz w:val="20"/>
          <w:lang w:val="fi-FI"/>
        </w:rPr>
        <w:t xml:space="preserve"> </w:t>
      </w:r>
    </w:p>
    <w:p w14:paraId="5DDE1883" w14:textId="77777777" w:rsidR="00120E79" w:rsidRDefault="00BC6B6B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raportointivuoden aikana nostettu, mutta käyttämättä jäänyt valtionavustus</w:t>
      </w:r>
      <w:r w:rsidR="009F29DD">
        <w:rPr>
          <w:rFonts w:asciiTheme="minorHAnsi" w:hAnsiTheme="minorHAnsi" w:cstheme="minorHAnsi"/>
          <w:sz w:val="20"/>
          <w:lang w:val="fi-FI"/>
        </w:rPr>
        <w:t xml:space="preserve"> tai osa siitä</w:t>
      </w:r>
      <w:r w:rsidR="00120E79">
        <w:rPr>
          <w:rFonts w:asciiTheme="minorHAnsi" w:hAnsiTheme="minorHAnsi" w:cstheme="minorHAnsi"/>
          <w:sz w:val="20"/>
          <w:lang w:val="fi-FI"/>
        </w:rPr>
        <w:t>,</w:t>
      </w:r>
      <w:r w:rsidR="009F29DD">
        <w:rPr>
          <w:rFonts w:asciiTheme="minorHAnsi" w:hAnsiTheme="minorHAnsi" w:cstheme="minorHAnsi"/>
          <w:sz w:val="20"/>
          <w:lang w:val="fi-FI"/>
        </w:rPr>
        <w:t xml:space="preserve"> sekä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</w:p>
    <w:p w14:paraId="2C5F30E2" w14:textId="77777777" w:rsidR="001569A2" w:rsidRPr="00120E79" w:rsidRDefault="00BC6B6B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edel</w:t>
      </w:r>
      <w:r w:rsidR="00120E79">
        <w:rPr>
          <w:rFonts w:asciiTheme="minorHAnsi" w:hAnsiTheme="minorHAnsi" w:cstheme="minorHAnsi"/>
          <w:sz w:val="20"/>
          <w:lang w:val="fi-FI"/>
        </w:rPr>
        <w:t>liseltä vuodelta siirtynyt avustus</w:t>
      </w:r>
      <w:r w:rsidR="00566AB0">
        <w:rPr>
          <w:rFonts w:asciiTheme="minorHAnsi" w:hAnsiTheme="minorHAnsi" w:cstheme="minorHAnsi"/>
          <w:sz w:val="20"/>
          <w:lang w:val="fi-FI"/>
        </w:rPr>
        <w:t>.</w:t>
      </w:r>
    </w:p>
    <w:p w14:paraId="5AE31907" w14:textId="77777777" w:rsidR="0019793C" w:rsidRPr="00863369" w:rsidRDefault="0019793C" w:rsidP="00863369">
      <w:pPr>
        <w:rPr>
          <w:rFonts w:asciiTheme="minorHAnsi" w:hAnsiTheme="minorHAnsi" w:cstheme="minorHAnsi"/>
        </w:rPr>
      </w:pPr>
    </w:p>
    <w:p w14:paraId="554413F5" w14:textId="70A84DBC" w:rsidR="00863369" w:rsidRDefault="007C4DC0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Ohjelman</w:t>
      </w:r>
      <w:r w:rsidR="00863369">
        <w:rPr>
          <w:rFonts w:asciiTheme="minorHAnsi" w:hAnsiTheme="minorHAnsi" w:cstheme="minorHAnsi"/>
          <w:sz w:val="20"/>
          <w:lang w:val="fi-FI"/>
        </w:rPr>
        <w:t xml:space="preserve"> omarahoitusosuuden osalta </w:t>
      </w:r>
      <w:r w:rsidR="008C0FCA">
        <w:rPr>
          <w:rFonts w:asciiTheme="minorHAnsi" w:hAnsiTheme="minorHAnsi" w:cstheme="minorHAnsi"/>
          <w:sz w:val="20"/>
          <w:lang w:val="fi-FI"/>
        </w:rPr>
        <w:t>selvitimme</w:t>
      </w:r>
      <w:r w:rsidR="00863369">
        <w:rPr>
          <w:rFonts w:asciiTheme="minorHAnsi" w:hAnsiTheme="minorHAnsi" w:cstheme="minorHAnsi"/>
          <w:sz w:val="20"/>
          <w:lang w:val="fi-FI"/>
        </w:rPr>
        <w:t>:</w:t>
      </w:r>
    </w:p>
    <w:p w14:paraId="5B06C9B2" w14:textId="082165B9" w:rsidR="00BD00F0" w:rsidRPr="00BD00F0" w:rsidRDefault="00BC188D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vastaako toteutunut</w:t>
      </w:r>
      <w:r w:rsidR="00D25A5A">
        <w:rPr>
          <w:rFonts w:asciiTheme="minorHAnsi" w:hAnsiTheme="minorHAnsi" w:cstheme="minorHAnsi"/>
          <w:sz w:val="20"/>
          <w:lang w:val="fi-FI"/>
        </w:rPr>
        <w:t xml:space="preserve"> omarahoitusosuus </w:t>
      </w:r>
      <w:r w:rsidR="00A1216C">
        <w:rPr>
          <w:rFonts w:asciiTheme="minorHAnsi" w:hAnsiTheme="minorHAnsi" w:cstheme="minorHAnsi"/>
          <w:sz w:val="20"/>
          <w:lang w:val="fi-FI"/>
        </w:rPr>
        <w:t xml:space="preserve">vähintään </w:t>
      </w:r>
      <w:r w:rsidR="00863369">
        <w:rPr>
          <w:rFonts w:asciiTheme="minorHAnsi" w:hAnsiTheme="minorHAnsi" w:cstheme="minorHAnsi"/>
          <w:sz w:val="20"/>
          <w:lang w:val="fi-FI"/>
        </w:rPr>
        <w:t>va</w:t>
      </w:r>
      <w:r w:rsidR="00A1216C">
        <w:rPr>
          <w:rFonts w:asciiTheme="minorHAnsi" w:hAnsiTheme="minorHAnsi" w:cstheme="minorHAnsi"/>
          <w:sz w:val="20"/>
          <w:lang w:val="fi-FI"/>
        </w:rPr>
        <w:t>ltionavustuspäätöksen mukaista omarahoitusosuutta</w:t>
      </w:r>
      <w:r w:rsidR="00714E7B">
        <w:rPr>
          <w:rFonts w:asciiTheme="minorHAnsi" w:hAnsiTheme="minorHAnsi" w:cstheme="minorHAnsi"/>
          <w:sz w:val="20"/>
          <w:lang w:val="fi-FI"/>
        </w:rPr>
        <w:t>,</w:t>
      </w:r>
    </w:p>
    <w:p w14:paraId="055AE2E8" w14:textId="38EA73F3" w:rsidR="00BD00F0" w:rsidRDefault="007C4DC0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onko </w:t>
      </w:r>
      <w:r w:rsidR="00A1216C">
        <w:rPr>
          <w:rFonts w:asciiTheme="minorHAnsi" w:hAnsiTheme="minorHAnsi" w:cstheme="minorHAnsi"/>
          <w:sz w:val="20"/>
          <w:lang w:val="fi-FI"/>
        </w:rPr>
        <w:t>omarahoitusosuu</w:t>
      </w:r>
      <w:r>
        <w:rPr>
          <w:rFonts w:asciiTheme="minorHAnsi" w:hAnsiTheme="minorHAnsi" w:cstheme="minorHAnsi"/>
          <w:sz w:val="20"/>
          <w:lang w:val="fi-FI"/>
        </w:rPr>
        <w:t>s katettu kokonaan</w:t>
      </w:r>
      <w:r w:rsidR="00A1216C">
        <w:rPr>
          <w:rFonts w:asciiTheme="minorHAnsi" w:hAnsiTheme="minorHAnsi" w:cstheme="minorHAnsi"/>
          <w:sz w:val="20"/>
          <w:lang w:val="fi-FI"/>
        </w:rPr>
        <w:t xml:space="preserve"> raha</w:t>
      </w:r>
      <w:r>
        <w:rPr>
          <w:rFonts w:asciiTheme="minorHAnsi" w:hAnsiTheme="minorHAnsi" w:cstheme="minorHAnsi"/>
          <w:sz w:val="20"/>
          <w:lang w:val="fi-FI"/>
        </w:rPr>
        <w:t>na</w:t>
      </w:r>
      <w:r w:rsidR="00462AE8">
        <w:rPr>
          <w:rFonts w:asciiTheme="minorHAnsi" w:hAnsiTheme="minorHAnsi" w:cstheme="minorHAnsi"/>
          <w:sz w:val="20"/>
          <w:lang w:val="fi-FI"/>
        </w:rPr>
        <w:t>,</w:t>
      </w:r>
    </w:p>
    <w:p w14:paraId="4128F8E2" w14:textId="77777777" w:rsidR="00462AE8" w:rsidRDefault="00A31060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onko omarahoitusosuutta</w:t>
      </w:r>
      <w:r w:rsidR="00714E7B">
        <w:rPr>
          <w:rFonts w:asciiTheme="minorHAnsi" w:hAnsiTheme="minorHAnsi" w:cstheme="minorHAnsi"/>
          <w:sz w:val="20"/>
          <w:lang w:val="fi-FI"/>
        </w:rPr>
        <w:t xml:space="preserve"> katettu avustuksen s</w:t>
      </w:r>
      <w:r w:rsidR="0063188F">
        <w:rPr>
          <w:rFonts w:asciiTheme="minorHAnsi" w:hAnsiTheme="minorHAnsi" w:cstheme="minorHAnsi"/>
          <w:sz w:val="20"/>
          <w:lang w:val="fi-FI"/>
        </w:rPr>
        <w:t>aajan saamalla muulla julkisella</w:t>
      </w:r>
      <w:r w:rsidR="00714E7B">
        <w:rPr>
          <w:rFonts w:asciiTheme="minorHAnsi" w:hAnsiTheme="minorHAnsi" w:cstheme="minorHAnsi"/>
          <w:sz w:val="20"/>
          <w:lang w:val="fi-FI"/>
        </w:rPr>
        <w:t xml:space="preserve"> avustuksella</w:t>
      </w:r>
      <w:r w:rsidR="00462AE8">
        <w:rPr>
          <w:rFonts w:asciiTheme="minorHAnsi" w:hAnsiTheme="minorHAnsi" w:cstheme="minorHAnsi"/>
          <w:sz w:val="20"/>
          <w:lang w:val="fi-FI"/>
        </w:rPr>
        <w:t xml:space="preserve"> ja</w:t>
      </w:r>
    </w:p>
    <w:p w14:paraId="14CF7830" w14:textId="78AA7C1C" w:rsidR="00714E7B" w:rsidRDefault="00462AE8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onko omarahoitusosuu</w:t>
      </w:r>
      <w:r w:rsidR="0016194C">
        <w:rPr>
          <w:rFonts w:asciiTheme="minorHAnsi" w:hAnsiTheme="minorHAnsi" w:cstheme="minorHAnsi"/>
          <w:sz w:val="20"/>
          <w:lang w:val="fi-FI"/>
        </w:rPr>
        <w:t>s</w:t>
      </w:r>
      <w:r>
        <w:rPr>
          <w:rFonts w:asciiTheme="minorHAnsi" w:hAnsiTheme="minorHAnsi" w:cstheme="minorHAnsi"/>
          <w:sz w:val="20"/>
          <w:lang w:val="fi-FI"/>
        </w:rPr>
        <w:t xml:space="preserve"> eritelty vuosiraportilla.</w:t>
      </w:r>
    </w:p>
    <w:p w14:paraId="0151960E" w14:textId="311A0AA1" w:rsidR="00D17776" w:rsidRDefault="00D17776" w:rsidP="00D17776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4F168D31" w14:textId="01123AA0" w:rsidR="00D17776" w:rsidRDefault="00D17776" w:rsidP="00D17776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Ohjelmatuen ehdoissa mainittujen erityissäätiöiden osalta selvitimme, miten säätiö seuraa kohdemaista kerätyn omarahoitusosuuden toteutumista ja onko hankkeiden raportoinnista johdettavissa, että omarahoitus on toteutunut valtionavustuspäätöksen ehtojen mukaisesti.</w:t>
      </w:r>
    </w:p>
    <w:p w14:paraId="624CE8BC" w14:textId="7FC45CBE" w:rsidR="001569A2" w:rsidRPr="00D81B2F" w:rsidRDefault="001569A2" w:rsidP="00D81B2F">
      <w:pPr>
        <w:rPr>
          <w:rFonts w:asciiTheme="minorHAnsi" w:hAnsiTheme="minorHAnsi" w:cstheme="minorHAnsi"/>
        </w:rPr>
      </w:pPr>
    </w:p>
    <w:p w14:paraId="2036677B" w14:textId="233CCB28" w:rsidR="00607C42" w:rsidRDefault="00C138DF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K</w:t>
      </w:r>
      <w:r w:rsidR="00BD00F0">
        <w:rPr>
          <w:rFonts w:asciiTheme="minorHAnsi" w:hAnsiTheme="minorHAnsi" w:cstheme="minorHAnsi"/>
          <w:sz w:val="20"/>
          <w:lang w:val="fi-FI"/>
        </w:rPr>
        <w:t>ohdemaista</w:t>
      </w:r>
      <w:r w:rsidR="00607C42">
        <w:rPr>
          <w:rFonts w:asciiTheme="minorHAnsi" w:hAnsiTheme="minorHAnsi" w:cstheme="minorHAnsi"/>
          <w:sz w:val="20"/>
          <w:lang w:val="fi-FI"/>
        </w:rPr>
        <w:t xml:space="preserve"> saatujen </w:t>
      </w:r>
      <w:r w:rsidR="00883A70">
        <w:rPr>
          <w:rFonts w:asciiTheme="minorHAnsi" w:hAnsiTheme="minorHAnsi" w:cstheme="minorHAnsi"/>
          <w:sz w:val="20"/>
          <w:lang w:val="fi-FI"/>
        </w:rPr>
        <w:t>raporttien osalta</w:t>
      </w:r>
      <w:r w:rsidR="008C0FCA">
        <w:rPr>
          <w:rFonts w:asciiTheme="minorHAnsi" w:hAnsiTheme="minorHAnsi" w:cstheme="minorHAnsi"/>
          <w:sz w:val="20"/>
          <w:lang w:val="fi-FI"/>
        </w:rPr>
        <w:t xml:space="preserve"> suoritimme seuraavat toimenpiteet:</w:t>
      </w:r>
    </w:p>
    <w:p w14:paraId="33890FDB" w14:textId="0E53AC6E" w:rsidR="007E5EF9" w:rsidRDefault="00EE17C2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selvitimme</w:t>
      </w:r>
      <w:r w:rsidR="008C0FCA">
        <w:rPr>
          <w:rFonts w:asciiTheme="minorHAnsi" w:hAnsiTheme="minorHAnsi" w:cstheme="minorHAnsi"/>
          <w:sz w:val="20"/>
          <w:lang w:val="fi-FI"/>
        </w:rPr>
        <w:t xml:space="preserve">, onko </w:t>
      </w:r>
      <w:r w:rsidR="00A31060">
        <w:rPr>
          <w:rFonts w:asciiTheme="minorHAnsi" w:hAnsiTheme="minorHAnsi" w:cstheme="minorHAnsi"/>
          <w:sz w:val="20"/>
          <w:lang w:val="fi-FI"/>
        </w:rPr>
        <w:t xml:space="preserve">kaikista </w:t>
      </w:r>
      <w:r w:rsidR="008C0FCA">
        <w:rPr>
          <w:rFonts w:asciiTheme="minorHAnsi" w:hAnsiTheme="minorHAnsi" w:cstheme="minorHAnsi"/>
          <w:sz w:val="20"/>
          <w:lang w:val="fi-FI"/>
        </w:rPr>
        <w:t>ohjelman</w:t>
      </w:r>
      <w:r w:rsidR="00A31060">
        <w:rPr>
          <w:rFonts w:asciiTheme="minorHAnsi" w:hAnsiTheme="minorHAnsi" w:cstheme="minorHAnsi"/>
          <w:sz w:val="20"/>
          <w:lang w:val="fi-FI"/>
        </w:rPr>
        <w:t xml:space="preserve"> hankkeista</w:t>
      </w:r>
      <w:r w:rsidR="007E5EF9">
        <w:rPr>
          <w:rFonts w:asciiTheme="minorHAnsi" w:hAnsiTheme="minorHAnsi" w:cstheme="minorHAnsi"/>
          <w:sz w:val="20"/>
          <w:lang w:val="fi-FI"/>
        </w:rPr>
        <w:t xml:space="preserve"> saatu tilintarkastajan raport</w:t>
      </w:r>
      <w:r w:rsidR="000560C1">
        <w:rPr>
          <w:rFonts w:asciiTheme="minorHAnsi" w:hAnsiTheme="minorHAnsi" w:cstheme="minorHAnsi"/>
          <w:sz w:val="20"/>
          <w:lang w:val="fi-FI"/>
        </w:rPr>
        <w:t>it</w:t>
      </w:r>
      <w:r w:rsidR="008C0FCA">
        <w:rPr>
          <w:rFonts w:asciiTheme="minorHAnsi" w:hAnsiTheme="minorHAnsi" w:cstheme="minorHAnsi"/>
          <w:sz w:val="20"/>
          <w:lang w:val="fi-FI"/>
        </w:rPr>
        <w:t xml:space="preserve"> kohdemaista</w:t>
      </w:r>
      <w:r w:rsidR="00114940">
        <w:rPr>
          <w:rFonts w:asciiTheme="minorHAnsi" w:hAnsiTheme="minorHAnsi" w:cstheme="minorHAnsi"/>
          <w:sz w:val="20"/>
          <w:lang w:val="fi-FI"/>
        </w:rPr>
        <w:t>,</w:t>
      </w:r>
    </w:p>
    <w:p w14:paraId="7C0C06EC" w14:textId="3C526373" w:rsidR="003C6734" w:rsidRDefault="008C0FCA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lastRenderedPageBreak/>
        <w:t xml:space="preserve">täsmäytimme </w:t>
      </w:r>
      <w:r w:rsidR="003C6734">
        <w:rPr>
          <w:rFonts w:asciiTheme="minorHAnsi" w:hAnsiTheme="minorHAnsi" w:cstheme="minorHAnsi"/>
          <w:sz w:val="20"/>
          <w:lang w:val="fi-FI"/>
        </w:rPr>
        <w:t>avustuksen saajan</w:t>
      </w:r>
      <w:r w:rsidR="003A6A70">
        <w:rPr>
          <w:rFonts w:asciiTheme="minorHAnsi" w:hAnsiTheme="minorHAnsi" w:cstheme="minorHAnsi"/>
          <w:sz w:val="20"/>
          <w:lang w:val="fi-FI"/>
        </w:rPr>
        <w:t xml:space="preserve"> kirjanpidon mukaiset</w:t>
      </w:r>
      <w:r w:rsidR="003C6734">
        <w:rPr>
          <w:rFonts w:asciiTheme="minorHAnsi" w:hAnsiTheme="minorHAnsi" w:cstheme="minorHAnsi"/>
          <w:sz w:val="20"/>
          <w:lang w:val="fi-FI"/>
        </w:rPr>
        <w:t xml:space="preserve"> kohdemaihin lähettämät rahat ja kohdemaiden </w:t>
      </w:r>
      <w:r w:rsidR="00996339">
        <w:rPr>
          <w:rFonts w:asciiTheme="minorHAnsi" w:hAnsiTheme="minorHAnsi" w:cstheme="minorHAnsi"/>
          <w:sz w:val="20"/>
          <w:lang w:val="fi-FI"/>
        </w:rPr>
        <w:t>yhteistyökumppanien</w:t>
      </w:r>
      <w:r w:rsidR="003C6734">
        <w:rPr>
          <w:rFonts w:asciiTheme="minorHAnsi" w:hAnsiTheme="minorHAnsi" w:cstheme="minorHAnsi"/>
          <w:sz w:val="20"/>
          <w:lang w:val="fi-FI"/>
        </w:rPr>
        <w:t xml:space="preserve"> saaduksi raportoimat rahat</w:t>
      </w:r>
      <w:r w:rsidR="003A6A70">
        <w:rPr>
          <w:rFonts w:asciiTheme="minorHAnsi" w:hAnsiTheme="minorHAnsi" w:cstheme="minorHAnsi"/>
          <w:sz w:val="20"/>
          <w:lang w:val="fi-FI"/>
        </w:rPr>
        <w:t xml:space="preserve"> toisiinsa</w:t>
      </w:r>
      <w:r w:rsidR="00580B41">
        <w:rPr>
          <w:rStyle w:val="FootnoteReference"/>
          <w:rFonts w:asciiTheme="minorHAnsi" w:hAnsiTheme="minorHAnsi" w:cstheme="minorHAnsi"/>
          <w:sz w:val="20"/>
          <w:lang w:val="fi-FI"/>
        </w:rPr>
        <w:footnoteReference w:id="2"/>
      </w:r>
      <w:r w:rsidR="003C6734">
        <w:rPr>
          <w:rFonts w:asciiTheme="minorHAnsi" w:hAnsiTheme="minorHAnsi" w:cstheme="minorHAnsi"/>
          <w:sz w:val="20"/>
          <w:lang w:val="fi-FI"/>
        </w:rPr>
        <w:t>,</w:t>
      </w:r>
    </w:p>
    <w:p w14:paraId="308AD970" w14:textId="6FCDF437" w:rsidR="00811AD8" w:rsidRDefault="000E2119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vertasimme </w:t>
      </w:r>
      <w:r w:rsidR="00D81B2F">
        <w:rPr>
          <w:rFonts w:asciiTheme="minorHAnsi" w:hAnsiTheme="minorHAnsi" w:cstheme="minorHAnsi"/>
          <w:sz w:val="20"/>
          <w:lang w:val="fi-FI"/>
        </w:rPr>
        <w:t>ohjelman</w:t>
      </w:r>
      <w:r w:rsidR="007E5EF9">
        <w:rPr>
          <w:rFonts w:asciiTheme="minorHAnsi" w:hAnsiTheme="minorHAnsi" w:cstheme="minorHAnsi"/>
          <w:sz w:val="20"/>
          <w:lang w:val="fi-FI"/>
        </w:rPr>
        <w:t xml:space="preserve"> kirjanpi</w:t>
      </w:r>
      <w:r>
        <w:rPr>
          <w:rFonts w:asciiTheme="minorHAnsi" w:hAnsiTheme="minorHAnsi" w:cstheme="minorHAnsi"/>
          <w:sz w:val="20"/>
          <w:lang w:val="fi-FI"/>
        </w:rPr>
        <w:t>t</w:t>
      </w:r>
      <w:r w:rsidR="007E5EF9">
        <w:rPr>
          <w:rFonts w:asciiTheme="minorHAnsi" w:hAnsiTheme="minorHAnsi" w:cstheme="minorHAnsi"/>
          <w:sz w:val="20"/>
          <w:lang w:val="fi-FI"/>
        </w:rPr>
        <w:t>oa</w:t>
      </w:r>
      <w:r>
        <w:rPr>
          <w:rFonts w:asciiTheme="minorHAnsi" w:hAnsiTheme="minorHAnsi" w:cstheme="minorHAnsi"/>
          <w:sz w:val="20"/>
          <w:lang w:val="fi-FI"/>
        </w:rPr>
        <w:t xml:space="preserve"> kohdemaista raportoituihin kuluihin selvittääksemme, onko kohdemaista raportoidut kulut johdettavissa ohjelman kirjanpidosta</w:t>
      </w:r>
      <w:r w:rsidR="00D270D1">
        <w:rPr>
          <w:rFonts w:asciiTheme="minorHAnsi" w:hAnsiTheme="minorHAnsi" w:cstheme="minorHAnsi"/>
          <w:sz w:val="20"/>
          <w:lang w:val="fi-FI"/>
        </w:rPr>
        <w:t>,</w:t>
      </w:r>
    </w:p>
    <w:p w14:paraId="17FCE3E3" w14:textId="1579FCCA" w:rsidR="00D270D1" w:rsidRPr="00911BE7" w:rsidRDefault="00D270D1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täsmä</w:t>
      </w:r>
      <w:r w:rsidR="008C0FCA">
        <w:rPr>
          <w:rFonts w:asciiTheme="minorHAnsi" w:hAnsiTheme="minorHAnsi" w:cstheme="minorHAnsi"/>
          <w:sz w:val="20"/>
          <w:lang w:val="fi-FI"/>
        </w:rPr>
        <w:t>ytimme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  <w:r w:rsidR="00911BE7">
        <w:rPr>
          <w:rFonts w:asciiTheme="minorHAnsi" w:hAnsiTheme="minorHAnsi" w:cstheme="minorHAnsi"/>
          <w:sz w:val="20"/>
          <w:lang w:val="fi-FI"/>
        </w:rPr>
        <w:t xml:space="preserve">kohdemaista raportoidut </w:t>
      </w:r>
      <w:r>
        <w:rPr>
          <w:rFonts w:asciiTheme="minorHAnsi" w:hAnsiTheme="minorHAnsi" w:cstheme="minorHAnsi"/>
          <w:sz w:val="20"/>
          <w:lang w:val="fi-FI"/>
        </w:rPr>
        <w:t>käyttämättömät varat avustuk</w:t>
      </w:r>
      <w:r w:rsidR="00911BE7">
        <w:rPr>
          <w:rFonts w:asciiTheme="minorHAnsi" w:hAnsiTheme="minorHAnsi" w:cstheme="minorHAnsi"/>
          <w:sz w:val="20"/>
          <w:lang w:val="fi-FI"/>
        </w:rPr>
        <w:t>sen saajan</w:t>
      </w:r>
      <w:r w:rsidR="00911BE7" w:rsidRPr="00911BE7">
        <w:rPr>
          <w:rFonts w:asciiTheme="minorHAnsi" w:hAnsiTheme="minorHAnsi" w:cstheme="minorHAnsi"/>
          <w:sz w:val="20"/>
          <w:lang w:val="fi-FI"/>
        </w:rPr>
        <w:t xml:space="preserve"> kohdemaihin lähet</w:t>
      </w:r>
      <w:r w:rsidR="00911BE7">
        <w:rPr>
          <w:rFonts w:asciiTheme="minorHAnsi" w:hAnsiTheme="minorHAnsi" w:cstheme="minorHAnsi"/>
          <w:sz w:val="20"/>
          <w:lang w:val="fi-FI"/>
        </w:rPr>
        <w:t>tämien</w:t>
      </w:r>
      <w:r w:rsidRPr="00911BE7">
        <w:rPr>
          <w:rFonts w:asciiTheme="minorHAnsi" w:hAnsiTheme="minorHAnsi" w:cstheme="minorHAnsi"/>
          <w:sz w:val="20"/>
          <w:lang w:val="fi-FI"/>
        </w:rPr>
        <w:t xml:space="preserve"> rahojen ja kohdemaista raportoitujen kulujen erotukseen, ja</w:t>
      </w:r>
    </w:p>
    <w:p w14:paraId="63FEFABE" w14:textId="0393DB86" w:rsidR="00607C42" w:rsidRDefault="00EE17C2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luimme</w:t>
      </w:r>
      <w:r w:rsidR="00484A3F">
        <w:rPr>
          <w:rFonts w:asciiTheme="minorHAnsi" w:hAnsiTheme="minorHAnsi" w:cstheme="minorHAnsi"/>
          <w:sz w:val="20"/>
          <w:lang w:val="fi-FI"/>
        </w:rPr>
        <w:t xml:space="preserve"> kohdemaiden tilintarkastajien </w:t>
      </w:r>
      <w:r>
        <w:rPr>
          <w:rFonts w:asciiTheme="minorHAnsi" w:hAnsiTheme="minorHAnsi" w:cstheme="minorHAnsi"/>
          <w:sz w:val="20"/>
          <w:lang w:val="fi-FI"/>
        </w:rPr>
        <w:t>raportit ja raportoimme edelleen niissä mainitut sisäiseen valvontaan liittyvät havainnot</w:t>
      </w:r>
      <w:r w:rsidR="00484A3F">
        <w:rPr>
          <w:rFonts w:asciiTheme="minorHAnsi" w:hAnsiTheme="minorHAnsi" w:cstheme="minorHAnsi"/>
          <w:sz w:val="20"/>
          <w:lang w:val="fi-FI"/>
        </w:rPr>
        <w:t>.</w:t>
      </w:r>
    </w:p>
    <w:p w14:paraId="4E848E5C" w14:textId="1B7C1A98" w:rsidR="00911C19" w:rsidRDefault="00911C19" w:rsidP="00911C19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03150101" w14:textId="4FB4287C" w:rsidR="00911C19" w:rsidRDefault="00911C19" w:rsidP="00911C19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Mikäli kaikista hankkeista ei ole saatu tilintarkastajan raporttia avustuksen saajan vuosiraportin laatimishetkeen mennessä, selvitimme, miten avustuksen saaja on käsitellyt kyseiset hankkeet vuosiraportissa.</w:t>
      </w:r>
    </w:p>
    <w:p w14:paraId="2ACE49E6" w14:textId="732E12A7" w:rsidR="00811AD8" w:rsidRDefault="00811AD8" w:rsidP="00E37339">
      <w:pPr>
        <w:pStyle w:val="StyleBodyTextIndent12ptJustifiedLeft075cm"/>
        <w:spacing w:after="0"/>
        <w:ind w:left="0"/>
        <w:jc w:val="left"/>
        <w:rPr>
          <w:rFonts w:asciiTheme="minorHAnsi" w:hAnsiTheme="minorHAnsi" w:cstheme="minorHAnsi"/>
          <w:sz w:val="20"/>
          <w:lang w:val="fi-FI"/>
        </w:rPr>
      </w:pPr>
    </w:p>
    <w:p w14:paraId="47E63F76" w14:textId="3E0EE2A6" w:rsidR="002A5307" w:rsidRDefault="00E37339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Mikäli k</w:t>
      </w:r>
      <w:r w:rsidR="00C138DF">
        <w:rPr>
          <w:rFonts w:asciiTheme="minorHAnsi" w:hAnsiTheme="minorHAnsi" w:cstheme="minorHAnsi"/>
          <w:sz w:val="20"/>
          <w:lang w:val="fi-FI"/>
        </w:rPr>
        <w:t>ohdemai</w:t>
      </w:r>
      <w:r>
        <w:rPr>
          <w:rFonts w:asciiTheme="minorHAnsi" w:hAnsiTheme="minorHAnsi" w:cstheme="minorHAnsi"/>
          <w:sz w:val="20"/>
          <w:lang w:val="fi-FI"/>
        </w:rPr>
        <w:t>ssa syntyneiden</w:t>
      </w:r>
      <w:r w:rsidR="002A5307">
        <w:rPr>
          <w:rFonts w:asciiTheme="minorHAnsi" w:hAnsiTheme="minorHAnsi" w:cstheme="minorHAnsi"/>
          <w:sz w:val="20"/>
          <w:lang w:val="fi-FI"/>
        </w:rPr>
        <w:t xml:space="preserve"> kulujen kirjanpito</w:t>
      </w:r>
      <w:r>
        <w:rPr>
          <w:rFonts w:asciiTheme="minorHAnsi" w:hAnsiTheme="minorHAnsi" w:cstheme="minorHAnsi"/>
          <w:sz w:val="20"/>
          <w:lang w:val="fi-FI"/>
        </w:rPr>
        <w:t xml:space="preserve"> tehdään</w:t>
      </w:r>
      <w:r w:rsidR="00A31060">
        <w:rPr>
          <w:rFonts w:asciiTheme="minorHAnsi" w:hAnsiTheme="minorHAnsi" w:cstheme="minorHAnsi"/>
          <w:sz w:val="20"/>
          <w:lang w:val="fi-FI"/>
        </w:rPr>
        <w:t xml:space="preserve"> joiltain osin</w:t>
      </w:r>
      <w:r>
        <w:rPr>
          <w:rFonts w:asciiTheme="minorHAnsi" w:hAnsiTheme="minorHAnsi" w:cstheme="minorHAnsi"/>
          <w:sz w:val="20"/>
          <w:lang w:val="fi-FI"/>
        </w:rPr>
        <w:t xml:space="preserve"> Suomessa</w:t>
      </w:r>
      <w:r w:rsidR="00C138DF">
        <w:rPr>
          <w:rFonts w:asciiTheme="minorHAnsi" w:hAnsiTheme="minorHAnsi" w:cstheme="minorHAnsi"/>
          <w:sz w:val="20"/>
          <w:lang w:val="fi-FI"/>
        </w:rPr>
        <w:t>, suoritimme alla mainitut tarkastustoimenpiteet, jotka kattoivat vähintään 15 % kohdemaissa syntyneistä kokonaiskuluista. Selvitimme valittujen kulujen osalta</w:t>
      </w:r>
    </w:p>
    <w:p w14:paraId="5B2563B3" w14:textId="128089BF" w:rsidR="00C138DF" w:rsidRDefault="00C138DF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vastaavatko kirjanpitoon kirjatut kulut kohdemaasta saatuja tositteita,</w:t>
      </w:r>
    </w:p>
    <w:p w14:paraId="68311DB4" w14:textId="358F995F" w:rsidR="00C138DF" w:rsidRDefault="00C138DF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ovatko kulut avustuksen käyttöaikana suoriteperusteisesti syntyneitä,</w:t>
      </w:r>
    </w:p>
    <w:p w14:paraId="60FB9612" w14:textId="43DBCA10" w:rsidR="00500B21" w:rsidRPr="00500B21" w:rsidRDefault="00500B21" w:rsidP="00500B21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sitä, onko kohdemaiden hankkeiden kuluiksi</w:t>
      </w:r>
      <w:r w:rsidRPr="00551AF9">
        <w:rPr>
          <w:rFonts w:asciiTheme="minorHAnsi" w:hAnsiTheme="minorHAnsi" w:cstheme="minorHAnsi"/>
          <w:sz w:val="20"/>
          <w:lang w:val="fi-FI"/>
        </w:rPr>
        <w:t xml:space="preserve"> kirjattu poistoja, laskennallisia vuokra-arvoja, lainojen lyhennyks</w:t>
      </w:r>
      <w:r>
        <w:rPr>
          <w:rFonts w:asciiTheme="minorHAnsi" w:hAnsiTheme="minorHAnsi" w:cstheme="minorHAnsi"/>
          <w:sz w:val="20"/>
          <w:lang w:val="fi-FI"/>
        </w:rPr>
        <w:t>iä tai rahoituskuluja,</w:t>
      </w:r>
      <w:r w:rsidR="00D23300">
        <w:rPr>
          <w:rFonts w:asciiTheme="minorHAnsi" w:hAnsiTheme="minorHAnsi" w:cstheme="minorHAnsi"/>
          <w:sz w:val="20"/>
          <w:lang w:val="fi-FI"/>
        </w:rPr>
        <w:t xml:space="preserve"> ja</w:t>
      </w:r>
    </w:p>
    <w:p w14:paraId="62EEC98F" w14:textId="59448FF5" w:rsidR="00093C94" w:rsidRPr="00093C94" w:rsidRDefault="00093C94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ovatko kulut kohdemaiden </w:t>
      </w:r>
      <w:r w:rsidR="00996339">
        <w:rPr>
          <w:rFonts w:asciiTheme="minorHAnsi" w:hAnsiTheme="minorHAnsi" w:cstheme="minorHAnsi"/>
          <w:sz w:val="20"/>
          <w:lang w:val="fi-FI"/>
        </w:rPr>
        <w:t>yhteistyökumppanien</w:t>
      </w:r>
      <w:r>
        <w:rPr>
          <w:rFonts w:asciiTheme="minorHAnsi" w:hAnsiTheme="minorHAnsi" w:cstheme="minorHAnsi"/>
          <w:sz w:val="20"/>
          <w:lang w:val="fi-FI"/>
        </w:rPr>
        <w:t xml:space="preserve"> ohjeistuksen (esim. taloussäännön) mukaisesti hyväksyttyjä</w:t>
      </w:r>
      <w:r w:rsidR="00D23300">
        <w:rPr>
          <w:rFonts w:asciiTheme="minorHAnsi" w:hAnsiTheme="minorHAnsi" w:cstheme="minorHAnsi"/>
          <w:sz w:val="20"/>
          <w:lang w:val="fi-FI"/>
        </w:rPr>
        <w:t>.</w:t>
      </w:r>
    </w:p>
    <w:p w14:paraId="566E53B3" w14:textId="77777777" w:rsidR="00CE08A7" w:rsidRDefault="00CE08A7" w:rsidP="00CE08A7">
      <w:pPr>
        <w:pStyle w:val="StyleBodyTextIndent12ptJustifiedLeft075cm"/>
        <w:spacing w:after="0"/>
        <w:ind w:left="3758"/>
        <w:jc w:val="left"/>
        <w:rPr>
          <w:rFonts w:asciiTheme="minorHAnsi" w:hAnsiTheme="minorHAnsi" w:cstheme="minorHAnsi"/>
          <w:sz w:val="20"/>
          <w:lang w:val="fi-FI"/>
        </w:rPr>
      </w:pPr>
    </w:p>
    <w:p w14:paraId="581D630E" w14:textId="3C5B860A" w:rsidR="00CE08A7" w:rsidRDefault="00CE08A7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Raportoinnin kohteena </w:t>
      </w:r>
      <w:r w:rsidR="00833719">
        <w:rPr>
          <w:rFonts w:asciiTheme="minorHAnsi" w:hAnsiTheme="minorHAnsi" w:cstheme="minorHAnsi"/>
          <w:sz w:val="20"/>
          <w:lang w:val="fi-FI"/>
        </w:rPr>
        <w:t>olevasta ohjelmasta</w:t>
      </w:r>
      <w:r>
        <w:rPr>
          <w:rFonts w:asciiTheme="minorHAnsi" w:hAnsiTheme="minorHAnsi" w:cstheme="minorHAnsi"/>
          <w:sz w:val="20"/>
          <w:lang w:val="fi-FI"/>
        </w:rPr>
        <w:t xml:space="preserve"> Suomessa syntyneiden henkilöstökulujen osalta suoritimme alla mainitut toimenpiteet</w:t>
      </w:r>
      <w:r w:rsidR="003F3FCE">
        <w:rPr>
          <w:rFonts w:asciiTheme="minorHAnsi" w:hAnsiTheme="minorHAnsi" w:cstheme="minorHAnsi"/>
          <w:sz w:val="20"/>
          <w:lang w:val="fi-FI"/>
        </w:rPr>
        <w:t>.</w:t>
      </w:r>
    </w:p>
    <w:p w14:paraId="2057B16C" w14:textId="214BB072" w:rsidR="003F3FCE" w:rsidRDefault="00833719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Vertasimme ohjelman</w:t>
      </w:r>
      <w:r w:rsidR="003F3FCE">
        <w:rPr>
          <w:rFonts w:asciiTheme="minorHAnsi" w:hAnsiTheme="minorHAnsi" w:cstheme="minorHAnsi"/>
          <w:sz w:val="20"/>
          <w:lang w:val="fi-FI"/>
        </w:rPr>
        <w:t xml:space="preserve"> kirjanpitoon kirjattuja kuukausi- tai tuntipalkkoja työsopimuksiin/palkkatietoihin ja varm</w:t>
      </w:r>
      <w:r>
        <w:rPr>
          <w:rFonts w:asciiTheme="minorHAnsi" w:hAnsiTheme="minorHAnsi" w:cstheme="minorHAnsi"/>
          <w:sz w:val="20"/>
          <w:lang w:val="fi-FI"/>
        </w:rPr>
        <w:t>istimme, että vähintään 15 % ohjelman</w:t>
      </w:r>
      <w:r w:rsidR="003F3FCE">
        <w:rPr>
          <w:rFonts w:asciiTheme="minorHAnsi" w:hAnsiTheme="minorHAnsi" w:cstheme="minorHAnsi"/>
          <w:sz w:val="20"/>
          <w:lang w:val="fi-FI"/>
        </w:rPr>
        <w:t xml:space="preserve"> palkkakuluista perustuu voimassa olevan työsopimuksen/palkkatietojen ja toteutuneen työajan seurannan mukaiseen määrään.</w:t>
      </w:r>
    </w:p>
    <w:p w14:paraId="1F227E29" w14:textId="65FA039A" w:rsidR="00500B21" w:rsidRDefault="00500B21" w:rsidP="00500B21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Laskimme ohjelman kirjanpitoon kirjattujen lakisääteisten eläke- ja muiden henkilösivukulujen prosenttiosuudet ohjelman palkkakuluista ja vertasimme niitä avustuksen saajan tilintarkastetun tilinpäätöksen luvuista laskemiimme vastaaviin prosenttiosuuksiin.</w:t>
      </w:r>
    </w:p>
    <w:p w14:paraId="305A08E5" w14:textId="5C5C5AA3" w:rsidR="00AB2BA7" w:rsidRDefault="00AB2BA7" w:rsidP="00AB2BA7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5E0DF48F" w14:textId="6EBBC6F5" w:rsidR="00AB2BA7" w:rsidRDefault="00AB2BA7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Raportoin</w:t>
      </w:r>
      <w:r w:rsidR="00563C2E">
        <w:rPr>
          <w:rFonts w:asciiTheme="minorHAnsi" w:hAnsiTheme="minorHAnsi" w:cstheme="minorHAnsi"/>
          <w:sz w:val="20"/>
          <w:lang w:val="fi-FI"/>
        </w:rPr>
        <w:t>nin kohteena olevasta ohjelmasta</w:t>
      </w:r>
      <w:r>
        <w:rPr>
          <w:rFonts w:asciiTheme="minorHAnsi" w:hAnsiTheme="minorHAnsi" w:cstheme="minorHAnsi"/>
          <w:sz w:val="20"/>
          <w:lang w:val="fi-FI"/>
        </w:rPr>
        <w:t xml:space="preserve"> Suomessa syntyneiden muiden, kuin henkilöstökulujen osalta suoritimme alla mainitut toimenpiteet</w:t>
      </w:r>
      <w:r w:rsidR="004A1393">
        <w:rPr>
          <w:rFonts w:asciiTheme="minorHAnsi" w:hAnsiTheme="minorHAnsi" w:cstheme="minorHAnsi"/>
          <w:sz w:val="20"/>
          <w:lang w:val="fi-FI"/>
        </w:rPr>
        <w:t>, jotka kattoivat vähintään 15 % edellä mainituista kuluista</w:t>
      </w:r>
      <w:r>
        <w:rPr>
          <w:rFonts w:asciiTheme="minorHAnsi" w:hAnsiTheme="minorHAnsi" w:cstheme="minorHAnsi"/>
          <w:sz w:val="20"/>
          <w:lang w:val="fi-FI"/>
        </w:rPr>
        <w:t>.</w:t>
      </w:r>
      <w:r w:rsidR="004A1393">
        <w:rPr>
          <w:rFonts w:asciiTheme="minorHAnsi" w:hAnsiTheme="minorHAnsi" w:cstheme="minorHAnsi"/>
          <w:sz w:val="20"/>
          <w:lang w:val="fi-FI"/>
        </w:rPr>
        <w:t xml:space="preserve"> Selvitimme valittujen kulujen osalta</w:t>
      </w:r>
    </w:p>
    <w:p w14:paraId="59F70DFE" w14:textId="67BEC70A" w:rsidR="00AB2BA7" w:rsidRDefault="004A1393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ovatko kulut avustuksen käyttöaikana suoriteperusteisesti syntyneitä,</w:t>
      </w:r>
    </w:p>
    <w:p w14:paraId="73A44AF8" w14:textId="6D58DFB1" w:rsidR="004A1393" w:rsidRDefault="004A1393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ovatko kulut avustuksen saajan ohjeistuksen (esim. talouss</w:t>
      </w:r>
      <w:r w:rsidR="00093C94">
        <w:rPr>
          <w:rFonts w:asciiTheme="minorHAnsi" w:hAnsiTheme="minorHAnsi" w:cstheme="minorHAnsi"/>
          <w:sz w:val="20"/>
          <w:lang w:val="fi-FI"/>
        </w:rPr>
        <w:t>ää</w:t>
      </w:r>
      <w:r w:rsidR="00500B21">
        <w:rPr>
          <w:rFonts w:asciiTheme="minorHAnsi" w:hAnsiTheme="minorHAnsi" w:cstheme="minorHAnsi"/>
          <w:sz w:val="20"/>
          <w:lang w:val="fi-FI"/>
        </w:rPr>
        <w:t>nnön) mukaisesti hyväksyttyjä</w:t>
      </w:r>
      <w:r w:rsidR="00D23300">
        <w:rPr>
          <w:rFonts w:asciiTheme="minorHAnsi" w:hAnsiTheme="minorHAnsi" w:cstheme="minorHAnsi"/>
          <w:sz w:val="20"/>
          <w:lang w:val="fi-FI"/>
        </w:rPr>
        <w:t xml:space="preserve"> ja</w:t>
      </w:r>
    </w:p>
    <w:p w14:paraId="6738C5B6" w14:textId="76CFDCED" w:rsidR="00500B21" w:rsidRPr="00500B21" w:rsidRDefault="00500B21" w:rsidP="00500B21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sitä, onko ohjelman kuluiksi</w:t>
      </w:r>
      <w:r w:rsidRPr="00551AF9">
        <w:rPr>
          <w:rFonts w:asciiTheme="minorHAnsi" w:hAnsiTheme="minorHAnsi" w:cstheme="minorHAnsi"/>
          <w:sz w:val="20"/>
          <w:lang w:val="fi-FI"/>
        </w:rPr>
        <w:t xml:space="preserve"> kirjattu poistoja, laskennallisia vuokra-arvoja, lainojen lyhennyks</w:t>
      </w:r>
      <w:r>
        <w:rPr>
          <w:rFonts w:asciiTheme="minorHAnsi" w:hAnsiTheme="minorHAnsi" w:cstheme="minorHAnsi"/>
          <w:sz w:val="20"/>
          <w:lang w:val="fi-FI"/>
        </w:rPr>
        <w:t>iä tai rahoituskuluja</w:t>
      </w:r>
      <w:r w:rsidR="00D23300">
        <w:rPr>
          <w:rFonts w:asciiTheme="minorHAnsi" w:hAnsiTheme="minorHAnsi" w:cstheme="minorHAnsi"/>
          <w:sz w:val="20"/>
          <w:lang w:val="fi-FI"/>
        </w:rPr>
        <w:t>.</w:t>
      </w:r>
    </w:p>
    <w:p w14:paraId="627DCFA3" w14:textId="77777777" w:rsidR="004A1393" w:rsidRDefault="004A1393" w:rsidP="003E276A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1E2D157A" w14:textId="430F337B" w:rsidR="00C876AD" w:rsidRDefault="003E276A" w:rsidP="00CD5EF9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szCs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L</w:t>
      </w:r>
      <w:r w:rsidR="00563C2E">
        <w:rPr>
          <w:rFonts w:asciiTheme="minorHAnsi" w:hAnsiTheme="minorHAnsi" w:cstheme="minorHAnsi"/>
          <w:sz w:val="20"/>
          <w:lang w:val="fi-FI"/>
        </w:rPr>
        <w:t>isäksi laskimme ohjelman</w:t>
      </w:r>
      <w:r>
        <w:rPr>
          <w:rFonts w:asciiTheme="minorHAnsi" w:hAnsiTheme="minorHAnsi" w:cstheme="minorHAnsi"/>
          <w:sz w:val="20"/>
          <w:lang w:val="fi-FI"/>
        </w:rPr>
        <w:t xml:space="preserve"> kirjanpitoon kirjattujen </w:t>
      </w:r>
      <w:r w:rsidR="00563C2E">
        <w:rPr>
          <w:rFonts w:asciiTheme="minorHAnsi" w:hAnsiTheme="minorHAnsi" w:cstheme="minorHAnsi"/>
          <w:sz w:val="20"/>
          <w:lang w:val="fi-FI"/>
        </w:rPr>
        <w:t>hallintokulujen osuuden ohjelman</w:t>
      </w:r>
      <w:r>
        <w:rPr>
          <w:rFonts w:asciiTheme="minorHAnsi" w:hAnsiTheme="minorHAnsi" w:cstheme="minorHAnsi"/>
          <w:sz w:val="20"/>
          <w:lang w:val="fi-FI"/>
        </w:rPr>
        <w:t xml:space="preserve"> toteutuneista kokonaiskuluista</w:t>
      </w:r>
      <w:r w:rsidR="00F60405">
        <w:rPr>
          <w:rFonts w:asciiTheme="minorHAnsi" w:hAnsiTheme="minorHAnsi" w:cstheme="minorHAnsi"/>
          <w:sz w:val="20"/>
          <w:lang w:val="fi-FI"/>
        </w:rPr>
        <w:t xml:space="preserve"> sekä selvitimme, onko hallintokulut eritelty vuosiraportilla vai </w:t>
      </w:r>
      <w:r w:rsidR="00D23300">
        <w:rPr>
          <w:rFonts w:asciiTheme="minorHAnsi" w:hAnsiTheme="minorHAnsi" w:cstheme="minorHAnsi"/>
          <w:sz w:val="20"/>
          <w:lang w:val="fi-FI"/>
        </w:rPr>
        <w:t>onko sovellettu</w:t>
      </w:r>
      <w:r w:rsidR="00F60405">
        <w:rPr>
          <w:rFonts w:asciiTheme="minorHAnsi" w:hAnsiTheme="minorHAnsi" w:cstheme="minorHAnsi"/>
          <w:sz w:val="20"/>
          <w:lang w:val="fi-FI"/>
        </w:rPr>
        <w:t xml:space="preserve"> vaihtoehtoista</w:t>
      </w:r>
      <w:r w:rsidR="00CD5EF9">
        <w:rPr>
          <w:rFonts w:asciiTheme="minorHAnsi" w:hAnsiTheme="minorHAnsi" w:cstheme="minorHAnsi"/>
          <w:sz w:val="20"/>
          <w:lang w:val="fi-FI"/>
        </w:rPr>
        <w:t xml:space="preserve"> 7 prosentin</w:t>
      </w:r>
      <w:r w:rsidR="00F60405">
        <w:rPr>
          <w:rFonts w:asciiTheme="minorHAnsi" w:hAnsiTheme="minorHAnsi" w:cstheme="minorHAnsi"/>
          <w:sz w:val="20"/>
          <w:lang w:val="fi-FI"/>
        </w:rPr>
        <w:t xml:space="preserve"> </w:t>
      </w:r>
      <w:proofErr w:type="spellStart"/>
      <w:r w:rsidR="00F60405">
        <w:rPr>
          <w:rFonts w:asciiTheme="minorHAnsi" w:hAnsiTheme="minorHAnsi" w:cstheme="minorHAnsi"/>
          <w:sz w:val="20"/>
          <w:lang w:val="fi-FI"/>
        </w:rPr>
        <w:t>flat</w:t>
      </w:r>
      <w:proofErr w:type="spellEnd"/>
      <w:r w:rsidR="00F60405">
        <w:rPr>
          <w:rFonts w:asciiTheme="minorHAnsi" w:hAnsiTheme="minorHAnsi" w:cstheme="minorHAnsi"/>
          <w:sz w:val="20"/>
          <w:lang w:val="fi-FI"/>
        </w:rPr>
        <w:t xml:space="preserve"> </w:t>
      </w:r>
      <w:proofErr w:type="spellStart"/>
      <w:r w:rsidR="00F60405">
        <w:rPr>
          <w:rFonts w:asciiTheme="minorHAnsi" w:hAnsiTheme="minorHAnsi" w:cstheme="minorHAnsi"/>
          <w:sz w:val="20"/>
          <w:lang w:val="fi-FI"/>
        </w:rPr>
        <w:t>rate</w:t>
      </w:r>
      <w:proofErr w:type="spellEnd"/>
      <w:r w:rsidR="00F60405">
        <w:rPr>
          <w:rFonts w:asciiTheme="minorHAnsi" w:hAnsiTheme="minorHAnsi" w:cstheme="minorHAnsi"/>
          <w:sz w:val="20"/>
          <w:lang w:val="fi-FI"/>
        </w:rPr>
        <w:t xml:space="preserve"> -käytäntöä</w:t>
      </w:r>
      <w:r>
        <w:rPr>
          <w:rFonts w:asciiTheme="minorHAnsi" w:hAnsiTheme="minorHAnsi" w:cstheme="minorHAnsi"/>
          <w:sz w:val="20"/>
          <w:lang w:val="fi-FI"/>
        </w:rPr>
        <w:t>.</w:t>
      </w:r>
      <w:r w:rsidR="00CD5EF9">
        <w:rPr>
          <w:rFonts w:asciiTheme="minorHAnsi" w:hAnsiTheme="minorHAnsi" w:cstheme="minorHAnsi"/>
          <w:sz w:val="20"/>
          <w:lang w:val="fi-FI"/>
        </w:rPr>
        <w:t xml:space="preserve"> Mikäli avustuksen saaja ei ole </w:t>
      </w:r>
      <w:r w:rsidR="00D23300">
        <w:rPr>
          <w:rFonts w:asciiTheme="minorHAnsi" w:hAnsiTheme="minorHAnsi" w:cstheme="minorHAnsi"/>
          <w:sz w:val="20"/>
          <w:lang w:val="fi-FI"/>
        </w:rPr>
        <w:t>soveltanut</w:t>
      </w:r>
      <w:r w:rsidR="00CD5EF9">
        <w:rPr>
          <w:rFonts w:asciiTheme="minorHAnsi" w:hAnsiTheme="minorHAnsi" w:cstheme="minorHAnsi"/>
          <w:sz w:val="20"/>
          <w:lang w:val="fi-FI"/>
        </w:rPr>
        <w:t xml:space="preserve"> </w:t>
      </w:r>
      <w:proofErr w:type="spellStart"/>
      <w:r w:rsidR="00CD5EF9">
        <w:rPr>
          <w:rFonts w:asciiTheme="minorHAnsi" w:hAnsiTheme="minorHAnsi" w:cstheme="minorHAnsi"/>
          <w:sz w:val="20"/>
          <w:lang w:val="fi-FI"/>
        </w:rPr>
        <w:t>flat</w:t>
      </w:r>
      <w:proofErr w:type="spellEnd"/>
      <w:r w:rsidR="00CD5EF9">
        <w:rPr>
          <w:rFonts w:asciiTheme="minorHAnsi" w:hAnsiTheme="minorHAnsi" w:cstheme="minorHAnsi"/>
          <w:sz w:val="20"/>
          <w:lang w:val="fi-FI"/>
        </w:rPr>
        <w:t xml:space="preserve"> </w:t>
      </w:r>
      <w:proofErr w:type="spellStart"/>
      <w:r w:rsidR="00CD5EF9">
        <w:rPr>
          <w:rFonts w:asciiTheme="minorHAnsi" w:hAnsiTheme="minorHAnsi" w:cstheme="minorHAnsi"/>
          <w:sz w:val="20"/>
          <w:lang w:val="fi-FI"/>
        </w:rPr>
        <w:t>rate</w:t>
      </w:r>
      <w:proofErr w:type="spellEnd"/>
      <w:r w:rsidR="00CD5EF9">
        <w:rPr>
          <w:rFonts w:asciiTheme="minorHAnsi" w:hAnsiTheme="minorHAnsi" w:cstheme="minorHAnsi"/>
          <w:sz w:val="20"/>
          <w:lang w:val="fi-FI"/>
        </w:rPr>
        <w:t xml:space="preserve"> –käytäntöä, haastattelimme [nimi ja a</w:t>
      </w:r>
      <w:r w:rsidR="00563C2E">
        <w:rPr>
          <w:rFonts w:asciiTheme="minorHAnsi" w:hAnsiTheme="minorHAnsi" w:cstheme="minorHAnsi"/>
          <w:sz w:val="20"/>
          <w:lang w:val="fi-FI"/>
        </w:rPr>
        <w:t>sema] selvittääksemme ohjelmalle</w:t>
      </w:r>
      <w:r w:rsidR="00CD5EF9">
        <w:rPr>
          <w:rFonts w:asciiTheme="minorHAnsi" w:hAnsiTheme="minorHAnsi" w:cstheme="minorHAnsi"/>
          <w:sz w:val="20"/>
          <w:lang w:val="fi-FI"/>
        </w:rPr>
        <w:t xml:space="preserve"> kirjattuj</w:t>
      </w:r>
      <w:r w:rsidR="00CD5EF9" w:rsidRPr="00B97F68">
        <w:rPr>
          <w:rFonts w:asciiTheme="minorHAnsi" w:hAnsiTheme="minorHAnsi" w:cstheme="minorHAnsi"/>
          <w:sz w:val="20"/>
          <w:szCs w:val="20"/>
          <w:lang w:val="fi-FI"/>
        </w:rPr>
        <w:t>en hallintokulujen ositusperusteita ja</w:t>
      </w:r>
      <w:r w:rsidR="00677600">
        <w:rPr>
          <w:rFonts w:asciiTheme="minorHAnsi" w:hAnsiTheme="minorHAnsi" w:cstheme="minorHAnsi"/>
          <w:sz w:val="20"/>
          <w:szCs w:val="20"/>
          <w:lang w:val="fi-FI"/>
        </w:rPr>
        <w:t xml:space="preserve"> sitä,</w:t>
      </w:r>
      <w:r w:rsidR="00CD5EF9" w:rsidRPr="00B97F68">
        <w:rPr>
          <w:rFonts w:asciiTheme="minorHAnsi" w:hAnsiTheme="minorHAnsi" w:cstheme="minorHAnsi"/>
          <w:sz w:val="20"/>
          <w:szCs w:val="20"/>
          <w:lang w:val="fi-FI"/>
        </w:rPr>
        <w:t xml:space="preserve"> onko ku</w:t>
      </w:r>
      <w:r w:rsidR="00563C2E" w:rsidRPr="00B97F68">
        <w:rPr>
          <w:rFonts w:asciiTheme="minorHAnsi" w:hAnsiTheme="minorHAnsi" w:cstheme="minorHAnsi"/>
          <w:sz w:val="20"/>
          <w:szCs w:val="20"/>
          <w:lang w:val="fi-FI"/>
        </w:rPr>
        <w:t>lujen kohdistamisessa ohjelmalle</w:t>
      </w:r>
      <w:r w:rsidR="00CD5EF9" w:rsidRPr="00B97F68">
        <w:rPr>
          <w:rFonts w:asciiTheme="minorHAnsi" w:hAnsiTheme="minorHAnsi" w:cstheme="minorHAnsi"/>
          <w:sz w:val="20"/>
          <w:szCs w:val="20"/>
          <w:lang w:val="fi-FI"/>
        </w:rPr>
        <w:t xml:space="preserve"> noudatettu aiheuttamisperiaatetta.</w:t>
      </w:r>
      <w:r w:rsidR="00B97F68" w:rsidRPr="00B97F68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</w:p>
    <w:p w14:paraId="0DE79B84" w14:textId="77777777" w:rsidR="00C876AD" w:rsidRDefault="00C876AD" w:rsidP="00CD5EF9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szCs w:val="20"/>
          <w:lang w:val="fi-FI"/>
        </w:rPr>
      </w:pPr>
    </w:p>
    <w:p w14:paraId="445B2E35" w14:textId="05361BE0" w:rsidR="003F3FCE" w:rsidRDefault="00B97F68" w:rsidP="00CD5EF9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  <w:r w:rsidRPr="00BD1EF7">
        <w:rPr>
          <w:rFonts w:asciiTheme="minorHAnsi" w:hAnsiTheme="minorHAnsi" w:cstheme="minorHAnsi"/>
          <w:sz w:val="20"/>
          <w:szCs w:val="20"/>
          <w:lang w:val="fi-FI"/>
        </w:rPr>
        <w:t xml:space="preserve">Erityissäätiöiden osalta </w:t>
      </w:r>
      <w:r w:rsidR="000E2119">
        <w:rPr>
          <w:rFonts w:asciiTheme="minorHAnsi" w:hAnsiTheme="minorHAnsi" w:cstheme="minorHAnsi"/>
          <w:sz w:val="20"/>
          <w:szCs w:val="20"/>
          <w:lang w:val="fi-FI"/>
        </w:rPr>
        <w:t>vertasimme</w:t>
      </w:r>
      <w:r w:rsidRPr="00BD1EF7">
        <w:rPr>
          <w:rFonts w:asciiTheme="minorHAnsi" w:hAnsiTheme="minorHAnsi" w:cstheme="minorHAnsi"/>
          <w:sz w:val="20"/>
          <w:szCs w:val="20"/>
          <w:lang w:val="fi-FI"/>
        </w:rPr>
        <w:t xml:space="preserve">, </w:t>
      </w:r>
      <w:r w:rsidR="000E2119">
        <w:rPr>
          <w:rFonts w:asciiTheme="minorHAnsi" w:hAnsiTheme="minorHAnsi" w:cstheme="minorHAnsi"/>
          <w:sz w:val="20"/>
          <w:szCs w:val="20"/>
          <w:lang w:val="fi-FI"/>
        </w:rPr>
        <w:t>onko</w:t>
      </w:r>
      <w:r w:rsidR="00996339" w:rsidRPr="00996339">
        <w:rPr>
          <w:rFonts w:asciiTheme="minorHAnsi" w:hAnsiTheme="minorHAnsi" w:cstheme="minorHAnsi"/>
          <w:sz w:val="20"/>
          <w:szCs w:val="20"/>
          <w:lang w:val="fi-FI"/>
        </w:rPr>
        <w:t xml:space="preserve"> kulujakauma</w:t>
      </w:r>
      <w:r w:rsidRPr="00BD1EF7">
        <w:rPr>
          <w:rFonts w:asciiTheme="minorHAnsi" w:hAnsiTheme="minorHAnsi" w:cstheme="minorHAnsi"/>
          <w:sz w:val="20"/>
          <w:szCs w:val="20"/>
          <w:lang w:val="fi-FI"/>
        </w:rPr>
        <w:t xml:space="preserve"> valtionavustuspäätöksen ehtojen mukainen.</w:t>
      </w:r>
    </w:p>
    <w:p w14:paraId="3955E9C0" w14:textId="2B8836D1" w:rsidR="004A1CEC" w:rsidRDefault="004A1CEC" w:rsidP="00CD5EF9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</w:p>
    <w:p w14:paraId="12D81A8D" w14:textId="6DE01FF4" w:rsidR="0035758F" w:rsidRDefault="000E2119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Selvitimme, onko </w:t>
      </w:r>
      <w:r w:rsidR="0035758F">
        <w:rPr>
          <w:rFonts w:asciiTheme="minorHAnsi" w:hAnsiTheme="minorHAnsi" w:cstheme="minorHAnsi"/>
          <w:sz w:val="20"/>
          <w:lang w:val="fi-FI"/>
        </w:rPr>
        <w:t>rapor</w:t>
      </w:r>
      <w:r w:rsidR="00285254">
        <w:rPr>
          <w:rFonts w:asciiTheme="minorHAnsi" w:hAnsiTheme="minorHAnsi" w:cstheme="minorHAnsi"/>
          <w:sz w:val="20"/>
          <w:lang w:val="fi-FI"/>
        </w:rPr>
        <w:t>toinnin kohteena olevan ohjelman</w:t>
      </w:r>
      <w:r w:rsidR="0035758F">
        <w:rPr>
          <w:rFonts w:asciiTheme="minorHAnsi" w:hAnsiTheme="minorHAnsi" w:cstheme="minorHAnsi"/>
          <w:sz w:val="20"/>
          <w:lang w:val="fi-FI"/>
        </w:rPr>
        <w:t xml:space="preserve"> avustuksesta kertyneet korko- ja valuuttakurssierät sekä avustuksesta kertyneet muut tuotot</w:t>
      </w:r>
    </w:p>
    <w:p w14:paraId="78865317" w14:textId="77777777" w:rsidR="0035758F" w:rsidRDefault="0035758F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raportoitu vuosiraportilla ja </w:t>
      </w:r>
    </w:p>
    <w:p w14:paraId="23ABCD5D" w14:textId="0352BD57" w:rsidR="004A1CEC" w:rsidRDefault="00285254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käytetty ohjelman</w:t>
      </w:r>
      <w:r w:rsidR="0035758F">
        <w:rPr>
          <w:rFonts w:asciiTheme="minorHAnsi" w:hAnsiTheme="minorHAnsi" w:cstheme="minorHAnsi"/>
          <w:sz w:val="20"/>
          <w:lang w:val="fi-FI"/>
        </w:rPr>
        <w:t xml:space="preserve"> toimintoihin.  </w:t>
      </w:r>
    </w:p>
    <w:p w14:paraId="051C5D5C" w14:textId="0CFB4B1E" w:rsidR="00C413A0" w:rsidRDefault="00C413A0" w:rsidP="003F3FCE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</w:p>
    <w:p w14:paraId="62E882DA" w14:textId="182CBA83" w:rsidR="007E2822" w:rsidRPr="00BD1EF7" w:rsidRDefault="003F7F27" w:rsidP="00BD1EF7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Haastattelimme raportoinnin kohteena ol</w:t>
      </w:r>
      <w:r w:rsidR="00795933">
        <w:rPr>
          <w:rFonts w:asciiTheme="minorHAnsi" w:hAnsiTheme="minorHAnsi" w:cstheme="minorHAnsi"/>
          <w:sz w:val="20"/>
          <w:lang w:val="fi-FI"/>
        </w:rPr>
        <w:t>evan ohjelman</w:t>
      </w:r>
      <w:r>
        <w:rPr>
          <w:rFonts w:asciiTheme="minorHAnsi" w:hAnsiTheme="minorHAnsi" w:cstheme="minorHAnsi"/>
          <w:sz w:val="20"/>
          <w:lang w:val="fi-FI"/>
        </w:rPr>
        <w:t xml:space="preserve"> vastuuhenkilöä selvittääksemme</w:t>
      </w:r>
      <w:r w:rsidR="007E2822">
        <w:rPr>
          <w:rFonts w:asciiTheme="minorHAnsi" w:hAnsiTheme="minorHAnsi" w:cstheme="minorHAnsi"/>
          <w:sz w:val="20"/>
          <w:lang w:val="fi-FI"/>
        </w:rPr>
        <w:t>:</w:t>
      </w:r>
    </w:p>
    <w:p w14:paraId="26A93AA7" w14:textId="28FC3E04" w:rsidR="008E2A01" w:rsidRDefault="008E2A01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miten usein kohdemaiden </w:t>
      </w:r>
      <w:r w:rsidR="00996339">
        <w:rPr>
          <w:rFonts w:asciiTheme="minorHAnsi" w:hAnsiTheme="minorHAnsi" w:cstheme="minorHAnsi"/>
          <w:sz w:val="20"/>
          <w:lang w:val="fi-FI"/>
        </w:rPr>
        <w:t>yhteistyökumppanit</w:t>
      </w:r>
      <w:r>
        <w:rPr>
          <w:rFonts w:asciiTheme="minorHAnsi" w:hAnsiTheme="minorHAnsi" w:cstheme="minorHAnsi"/>
          <w:sz w:val="20"/>
          <w:lang w:val="fi-FI"/>
        </w:rPr>
        <w:t xml:space="preserve"> raportoivat avustuksen saajalle</w:t>
      </w:r>
      <w:r w:rsidR="00977679">
        <w:rPr>
          <w:rFonts w:asciiTheme="minorHAnsi" w:hAnsiTheme="minorHAnsi" w:cstheme="minorHAnsi"/>
          <w:sz w:val="20"/>
          <w:lang w:val="fi-FI"/>
        </w:rPr>
        <w:t xml:space="preserve"> ja onko raportointi tapahtunut yhteistyösopimuksessa määritellyn raportointiaikataulun mukaisesti,</w:t>
      </w:r>
    </w:p>
    <w:p w14:paraId="5F14429E" w14:textId="017139D5" w:rsidR="008E2A01" w:rsidRDefault="008E2A01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</w:t>
      </w:r>
      <w:r w:rsidR="00795933">
        <w:rPr>
          <w:rFonts w:asciiTheme="minorHAnsi" w:hAnsiTheme="minorHAnsi" w:cstheme="minorHAnsi"/>
          <w:sz w:val="20"/>
          <w:lang w:val="fi-FI"/>
        </w:rPr>
        <w:t>nko ohjelman hankkeissa</w:t>
      </w:r>
      <w:r>
        <w:rPr>
          <w:rFonts w:asciiTheme="minorHAnsi" w:hAnsiTheme="minorHAnsi" w:cstheme="minorHAnsi"/>
          <w:sz w:val="20"/>
          <w:lang w:val="fi-FI"/>
        </w:rPr>
        <w:t xml:space="preserve"> esiintynyt väärinkäytöstilanteita tai muuta korruptioon viittaavaa toimintaa ja miten avustuksen saaja on käsitellyt kyseiset tilanteet,</w:t>
      </w:r>
    </w:p>
    <w:p w14:paraId="3909CC5F" w14:textId="6D26F588" w:rsidR="003A05DC" w:rsidRDefault="00500B21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onko</w:t>
      </w:r>
      <w:r w:rsidR="003A05DC">
        <w:rPr>
          <w:rFonts w:asciiTheme="minorHAnsi" w:hAnsiTheme="minorHAnsi" w:cstheme="minorHAnsi"/>
          <w:sz w:val="20"/>
          <w:lang w:val="fi-FI"/>
        </w:rPr>
        <w:t xml:space="preserve"> avustuksen saaja perinyt</w:t>
      </w:r>
      <w:r>
        <w:rPr>
          <w:rFonts w:asciiTheme="minorHAnsi" w:hAnsiTheme="minorHAnsi" w:cstheme="minorHAnsi"/>
          <w:sz w:val="20"/>
          <w:lang w:val="fi-FI"/>
        </w:rPr>
        <w:t xml:space="preserve"> raportointikauden aikana</w:t>
      </w:r>
      <w:r w:rsidR="003A05DC">
        <w:rPr>
          <w:rFonts w:asciiTheme="minorHAnsi" w:hAnsiTheme="minorHAnsi" w:cstheme="minorHAnsi"/>
          <w:sz w:val="20"/>
          <w:lang w:val="fi-FI"/>
        </w:rPr>
        <w:t xml:space="preserve"> avustuksia takaisin kohdemaiden </w:t>
      </w:r>
      <w:r w:rsidR="00B97F68">
        <w:rPr>
          <w:rFonts w:asciiTheme="minorHAnsi" w:hAnsiTheme="minorHAnsi" w:cstheme="minorHAnsi"/>
          <w:sz w:val="20"/>
          <w:lang w:val="fi-FI"/>
        </w:rPr>
        <w:t>yhteistyökumppaneilta</w:t>
      </w:r>
      <w:r w:rsidR="00795933">
        <w:rPr>
          <w:rFonts w:asciiTheme="minorHAnsi" w:hAnsiTheme="minorHAnsi" w:cstheme="minorHAnsi"/>
          <w:sz w:val="20"/>
          <w:lang w:val="fi-FI"/>
        </w:rPr>
        <w:t>, onko</w:t>
      </w:r>
      <w:r w:rsidR="002B4AA1">
        <w:rPr>
          <w:rFonts w:asciiTheme="minorHAnsi" w:hAnsiTheme="minorHAnsi" w:cstheme="minorHAnsi"/>
          <w:sz w:val="20"/>
          <w:lang w:val="fi-FI"/>
        </w:rPr>
        <w:t xml:space="preserve"> ohjelman</w:t>
      </w:r>
      <w:r w:rsidR="00795933">
        <w:rPr>
          <w:rFonts w:asciiTheme="minorHAnsi" w:hAnsiTheme="minorHAnsi" w:cstheme="minorHAnsi"/>
          <w:sz w:val="20"/>
          <w:lang w:val="fi-FI"/>
        </w:rPr>
        <w:t xml:space="preserve"> hankkeita tai niiden toimintoja</w:t>
      </w:r>
      <w:r>
        <w:rPr>
          <w:rFonts w:asciiTheme="minorHAnsi" w:hAnsiTheme="minorHAnsi" w:cstheme="minorHAnsi"/>
          <w:sz w:val="20"/>
          <w:lang w:val="fi-FI"/>
        </w:rPr>
        <w:t xml:space="preserve"> keskeytetty,</w:t>
      </w:r>
      <w:r w:rsidR="003A05DC">
        <w:rPr>
          <w:rFonts w:asciiTheme="minorHAnsi" w:hAnsiTheme="minorHAnsi" w:cstheme="minorHAnsi"/>
          <w:sz w:val="20"/>
          <w:lang w:val="fi-FI"/>
        </w:rPr>
        <w:t xml:space="preserve"> onko taka</w:t>
      </w:r>
      <w:r>
        <w:rPr>
          <w:rFonts w:asciiTheme="minorHAnsi" w:hAnsiTheme="minorHAnsi" w:cstheme="minorHAnsi"/>
          <w:sz w:val="20"/>
          <w:lang w:val="fi-FI"/>
        </w:rPr>
        <w:t>isinperintäprosesseja käynnissä ja onko mahdollisten takaisinperintöjen sovittuja maksuaikatauluja noudatettu,</w:t>
      </w:r>
    </w:p>
    <w:p w14:paraId="5D9F267A" w14:textId="4775B86C" w:rsidR="003F7F27" w:rsidRDefault="003F7F27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miten avustuksen saaja</w:t>
      </w:r>
      <w:r w:rsidR="00AE4305">
        <w:rPr>
          <w:rFonts w:asciiTheme="minorHAnsi" w:hAnsiTheme="minorHAnsi" w:cstheme="minorHAnsi"/>
          <w:sz w:val="20"/>
          <w:lang w:val="fi-FI"/>
        </w:rPr>
        <w:t xml:space="preserve"> on menetellyt ja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  <w:r w:rsidR="00AE4305">
        <w:rPr>
          <w:rFonts w:asciiTheme="minorHAnsi" w:hAnsiTheme="minorHAnsi" w:cstheme="minorHAnsi"/>
          <w:sz w:val="20"/>
          <w:lang w:val="fi-FI"/>
        </w:rPr>
        <w:t xml:space="preserve">ryhtynyt korjaaviin toimenpiteisiin, joilla se on puuttunut kohdemaiden tilintarkastajien </w:t>
      </w:r>
      <w:r w:rsidR="003A05DC">
        <w:rPr>
          <w:rFonts w:asciiTheme="minorHAnsi" w:hAnsiTheme="minorHAnsi" w:cstheme="minorHAnsi"/>
          <w:sz w:val="20"/>
          <w:lang w:val="fi-FI"/>
        </w:rPr>
        <w:t xml:space="preserve">mahdollisesti </w:t>
      </w:r>
      <w:r w:rsidR="00AE4305">
        <w:rPr>
          <w:rFonts w:asciiTheme="minorHAnsi" w:hAnsiTheme="minorHAnsi" w:cstheme="minorHAnsi"/>
          <w:sz w:val="20"/>
          <w:lang w:val="fi-FI"/>
        </w:rPr>
        <w:t>raportoimiin havaintoihin ja suosituksiin</w:t>
      </w:r>
      <w:r>
        <w:rPr>
          <w:rFonts w:asciiTheme="minorHAnsi" w:hAnsiTheme="minorHAnsi" w:cstheme="minorHAnsi"/>
          <w:sz w:val="20"/>
          <w:lang w:val="fi-FI"/>
        </w:rPr>
        <w:t>,</w:t>
      </w:r>
    </w:p>
    <w:p w14:paraId="638C9869" w14:textId="00D3658A" w:rsidR="009F29DD" w:rsidRDefault="003F7F27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lastRenderedPageBreak/>
        <w:t>onko avustuksen saaja noudattanut</w:t>
      </w:r>
      <w:r w:rsidR="002B4AA1">
        <w:rPr>
          <w:rFonts w:asciiTheme="minorHAnsi" w:hAnsiTheme="minorHAnsi" w:cstheme="minorHAnsi"/>
          <w:sz w:val="20"/>
          <w:lang w:val="fi-FI"/>
        </w:rPr>
        <w:t xml:space="preserve"> ohjelman hankinnoissa</w:t>
      </w:r>
      <w:r w:rsidR="00AA4213">
        <w:rPr>
          <w:rFonts w:asciiTheme="minorHAnsi" w:hAnsiTheme="minorHAnsi" w:cstheme="minorHAnsi"/>
          <w:sz w:val="20"/>
          <w:lang w:val="fi-FI"/>
        </w:rPr>
        <w:t xml:space="preserve"> hankintojen kilpailuttamisvelvoitteita</w:t>
      </w:r>
      <w:r>
        <w:rPr>
          <w:rFonts w:asciiTheme="minorHAnsi" w:hAnsiTheme="minorHAnsi" w:cstheme="minorHAnsi"/>
          <w:sz w:val="20"/>
          <w:lang w:val="fi-FI"/>
        </w:rPr>
        <w:t xml:space="preserve"> </w:t>
      </w:r>
      <w:r w:rsidR="00E01360">
        <w:rPr>
          <w:rFonts w:asciiTheme="minorHAnsi" w:hAnsiTheme="minorHAnsi" w:cstheme="minorHAnsi"/>
          <w:sz w:val="20"/>
          <w:lang w:val="fi-FI"/>
        </w:rPr>
        <w:t>lain</w:t>
      </w:r>
      <w:r w:rsidR="00AA4213">
        <w:rPr>
          <w:rFonts w:asciiTheme="minorHAnsi" w:hAnsiTheme="minorHAnsi" w:cstheme="minorHAnsi"/>
          <w:sz w:val="20"/>
          <w:lang w:val="fi-FI"/>
        </w:rPr>
        <w:t xml:space="preserve"> julkisista hankinnoista ja käyt</w:t>
      </w:r>
      <w:r w:rsidR="00E01360">
        <w:rPr>
          <w:rFonts w:asciiTheme="minorHAnsi" w:hAnsiTheme="minorHAnsi" w:cstheme="minorHAnsi"/>
          <w:sz w:val="20"/>
          <w:lang w:val="fi-FI"/>
        </w:rPr>
        <w:t>töoikeussopimuksista (1397/2016</w:t>
      </w:r>
      <w:r w:rsidR="00AA4213">
        <w:rPr>
          <w:rFonts w:asciiTheme="minorHAnsi" w:hAnsiTheme="minorHAnsi" w:cstheme="minorHAnsi"/>
          <w:sz w:val="20"/>
          <w:lang w:val="fi-FI"/>
        </w:rPr>
        <w:t>)</w:t>
      </w:r>
      <w:r w:rsidR="00041689">
        <w:rPr>
          <w:rFonts w:asciiTheme="minorHAnsi" w:hAnsiTheme="minorHAnsi" w:cstheme="minorHAnsi"/>
          <w:sz w:val="20"/>
          <w:lang w:val="fi-FI"/>
        </w:rPr>
        <w:t xml:space="preserve"> mukaisesti,</w:t>
      </w:r>
    </w:p>
    <w:p w14:paraId="746C8697" w14:textId="4E51961B" w:rsidR="00E01360" w:rsidRDefault="00E01360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onko avustuksen saaja </w:t>
      </w:r>
      <w:r w:rsidR="009656EA">
        <w:rPr>
          <w:rFonts w:asciiTheme="minorHAnsi" w:hAnsiTheme="minorHAnsi" w:cstheme="minorHAnsi"/>
          <w:sz w:val="20"/>
          <w:lang w:val="fi-FI"/>
        </w:rPr>
        <w:t>pitänyt luetteloa avustuksella hankitusta omaisuudesta</w:t>
      </w:r>
      <w:r w:rsidR="00F1161E">
        <w:rPr>
          <w:rFonts w:asciiTheme="minorHAnsi" w:hAnsiTheme="minorHAnsi" w:cstheme="minorHAnsi"/>
          <w:sz w:val="20"/>
          <w:lang w:val="fi-FI"/>
        </w:rPr>
        <w:t>,</w:t>
      </w:r>
      <w:r w:rsidR="009656EA">
        <w:rPr>
          <w:rFonts w:asciiTheme="minorHAnsi" w:hAnsiTheme="minorHAnsi" w:cstheme="minorHAnsi"/>
          <w:sz w:val="20"/>
          <w:lang w:val="fi-FI"/>
        </w:rPr>
        <w:t xml:space="preserve"> miten avustuksen saaja huolehtii siitä, että kohdemaiden </w:t>
      </w:r>
      <w:r w:rsidR="00996339">
        <w:rPr>
          <w:rFonts w:asciiTheme="minorHAnsi" w:hAnsiTheme="minorHAnsi" w:cstheme="minorHAnsi"/>
          <w:sz w:val="20"/>
          <w:lang w:val="fi-FI"/>
        </w:rPr>
        <w:t>yhteistyökumppanit</w:t>
      </w:r>
      <w:r w:rsidR="009656EA" w:rsidRPr="00F1161E">
        <w:rPr>
          <w:rFonts w:asciiTheme="minorHAnsi" w:hAnsiTheme="minorHAnsi" w:cstheme="minorHAnsi"/>
          <w:sz w:val="20"/>
          <w:szCs w:val="20"/>
          <w:lang w:val="fi-FI"/>
        </w:rPr>
        <w:t xml:space="preserve"> pitävät ajantasaista luetteloa kehitysyhteisty</w:t>
      </w:r>
      <w:r w:rsidR="00041689" w:rsidRPr="00F1161E">
        <w:rPr>
          <w:rFonts w:asciiTheme="minorHAnsi" w:hAnsiTheme="minorHAnsi" w:cstheme="minorHAnsi"/>
          <w:sz w:val="20"/>
          <w:szCs w:val="20"/>
          <w:lang w:val="fi-FI"/>
        </w:rPr>
        <w:t>ötuella hankitusta omaisuudesta</w:t>
      </w:r>
      <w:r w:rsidR="00F1161E" w:rsidRPr="00F1161E">
        <w:rPr>
          <w:rFonts w:asciiTheme="minorHAnsi" w:hAnsiTheme="minorHAnsi" w:cstheme="minorHAnsi"/>
          <w:sz w:val="20"/>
          <w:szCs w:val="20"/>
          <w:lang w:val="fi-FI"/>
        </w:rPr>
        <w:t xml:space="preserve"> sekä mikäli hankevaroilla hankittua</w:t>
      </w:r>
      <w:r w:rsidR="00F1161E" w:rsidRPr="00BD1EF7">
        <w:rPr>
          <w:rFonts w:asciiTheme="minorHAnsi" w:hAnsiTheme="minorHAnsi" w:cstheme="minorHAnsi"/>
          <w:sz w:val="20"/>
          <w:szCs w:val="20"/>
          <w:lang w:val="fi-FI"/>
        </w:rPr>
        <w:t xml:space="preserve"> omaisuutta on hankkeiden päättyessä luovutettu paikalliselle yh</w:t>
      </w:r>
      <w:r w:rsidR="00395697">
        <w:rPr>
          <w:rFonts w:asciiTheme="minorHAnsi" w:hAnsiTheme="minorHAnsi" w:cstheme="minorHAnsi"/>
          <w:sz w:val="20"/>
          <w:szCs w:val="20"/>
          <w:lang w:val="fi-FI"/>
        </w:rPr>
        <w:t xml:space="preserve">teistyökumppanille, </w:t>
      </w:r>
      <w:r w:rsidR="00677600">
        <w:rPr>
          <w:rFonts w:asciiTheme="minorHAnsi" w:hAnsiTheme="minorHAnsi" w:cstheme="minorHAnsi"/>
          <w:sz w:val="20"/>
          <w:szCs w:val="20"/>
          <w:lang w:val="fi-FI"/>
        </w:rPr>
        <w:t>selvitimme</w:t>
      </w:r>
      <w:r w:rsidR="00395697">
        <w:rPr>
          <w:rFonts w:asciiTheme="minorHAnsi" w:hAnsiTheme="minorHAnsi" w:cstheme="minorHAnsi"/>
          <w:sz w:val="20"/>
          <w:szCs w:val="20"/>
          <w:lang w:val="fi-FI"/>
        </w:rPr>
        <w:t>,</w:t>
      </w:r>
      <w:r w:rsidR="00F1161E" w:rsidRPr="00BD1EF7">
        <w:rPr>
          <w:rFonts w:asciiTheme="minorHAnsi" w:hAnsiTheme="minorHAnsi" w:cstheme="minorHAnsi"/>
          <w:sz w:val="20"/>
          <w:szCs w:val="20"/>
          <w:lang w:val="fi-FI"/>
        </w:rPr>
        <w:t xml:space="preserve"> onko luovutuksista tehty</w:t>
      </w:r>
      <w:r w:rsidR="00BD1EF7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F1161E" w:rsidRPr="00BD1EF7">
        <w:rPr>
          <w:rFonts w:asciiTheme="minorHAnsi" w:hAnsiTheme="minorHAnsi" w:cstheme="minorHAnsi"/>
          <w:sz w:val="20"/>
          <w:szCs w:val="20"/>
          <w:lang w:val="fi-FI"/>
        </w:rPr>
        <w:t>luovutussopimukset</w:t>
      </w:r>
      <w:r w:rsidR="00135FCF">
        <w:rPr>
          <w:rFonts w:asciiTheme="minorHAnsi" w:hAnsiTheme="minorHAnsi" w:cstheme="minorHAnsi"/>
          <w:sz w:val="20"/>
          <w:lang w:val="fi-FI"/>
        </w:rPr>
        <w:t>,</w:t>
      </w:r>
    </w:p>
    <w:p w14:paraId="07675E8C" w14:textId="505648DE" w:rsidR="00041689" w:rsidRPr="00041689" w:rsidRDefault="00041689" w:rsidP="00332B00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 w:rsidRPr="00771F4B">
        <w:rPr>
          <w:rFonts w:asciiTheme="minorHAnsi" w:hAnsiTheme="minorHAnsi" w:cstheme="minorHAnsi"/>
          <w:sz w:val="20"/>
          <w:szCs w:val="20"/>
          <w:lang w:val="fi-FI"/>
        </w:rPr>
        <w:t>mikäli</w:t>
      </w:r>
      <w:r w:rsidR="006B0C0F">
        <w:rPr>
          <w:rFonts w:asciiTheme="minorHAnsi" w:hAnsiTheme="minorHAnsi" w:cstheme="minorHAnsi"/>
          <w:sz w:val="20"/>
          <w:szCs w:val="20"/>
          <w:lang w:val="fi-FI"/>
        </w:rPr>
        <w:t xml:space="preserve"> avustuksen saajan kehitysyhteistyötoiminnan hallintomallissa on</w:t>
      </w:r>
      <w:r w:rsidRPr="00771F4B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6B0C0F">
        <w:rPr>
          <w:rFonts w:asciiTheme="minorHAnsi" w:hAnsiTheme="minorHAnsi" w:cstheme="minorHAnsi"/>
          <w:sz w:val="20"/>
          <w:szCs w:val="20"/>
          <w:lang w:val="fi-FI"/>
        </w:rPr>
        <w:t>väliporras</w:t>
      </w:r>
      <w:r w:rsidRPr="00771F4B">
        <w:rPr>
          <w:rFonts w:asciiTheme="minorHAnsi" w:hAnsiTheme="minorHAnsi" w:cstheme="minorHAnsi"/>
          <w:sz w:val="20"/>
          <w:szCs w:val="20"/>
          <w:lang w:val="fi-FI"/>
        </w:rPr>
        <w:t xml:space="preserve">, </w:t>
      </w:r>
      <w:r w:rsidRPr="00771F4B">
        <w:rPr>
          <w:rFonts w:cs="Arial"/>
          <w:sz w:val="20"/>
          <w:szCs w:val="20"/>
          <w:lang w:val="fi-FI"/>
        </w:rPr>
        <w:t>jonka tehtäviin kohdemaiden hankkeiden seuranta tarkastusraporttien osalta kuuluu, selvitimme</w:t>
      </w:r>
      <w:r>
        <w:rPr>
          <w:rFonts w:cs="Arial"/>
          <w:sz w:val="20"/>
          <w:szCs w:val="20"/>
          <w:lang w:val="fi-FI"/>
        </w:rPr>
        <w:t>,</w:t>
      </w:r>
      <w:r w:rsidRPr="00771F4B">
        <w:rPr>
          <w:rFonts w:cs="Arial"/>
          <w:sz w:val="20"/>
          <w:szCs w:val="20"/>
          <w:lang w:val="fi-FI"/>
        </w:rPr>
        <w:t xml:space="preserve"> miten avustuksen saaja on varmistunut hankkeiden seurannan luotettavuudesta</w:t>
      </w:r>
      <w:r w:rsidR="00135FCF">
        <w:rPr>
          <w:rFonts w:cs="Arial"/>
          <w:sz w:val="20"/>
          <w:szCs w:val="20"/>
          <w:lang w:val="fi-FI"/>
        </w:rPr>
        <w:t>, ja</w:t>
      </w:r>
    </w:p>
    <w:p w14:paraId="539A4160" w14:textId="62B60ACB" w:rsidR="00401C76" w:rsidRDefault="00395697" w:rsidP="00BD1EF7">
      <w:pPr>
        <w:pStyle w:val="StyleBodyTextIndent12ptJustifiedLeft075cm"/>
        <w:numPr>
          <w:ilvl w:val="1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 w:rsidRPr="007E2822">
        <w:rPr>
          <w:rFonts w:asciiTheme="minorHAnsi" w:hAnsiTheme="minorHAnsi" w:cstheme="minorHAnsi"/>
          <w:sz w:val="20"/>
          <w:lang w:val="fi-FI"/>
        </w:rPr>
        <w:t xml:space="preserve">ohjelmatuen ehdoissa mainittujen erityissäätiöiden osalta, että millainen menettelytapa säätiöllä on hankkeita toteuttavien </w:t>
      </w:r>
      <w:r>
        <w:rPr>
          <w:rFonts w:asciiTheme="minorHAnsi" w:hAnsiTheme="minorHAnsi" w:cstheme="minorHAnsi"/>
          <w:sz w:val="20"/>
          <w:lang w:val="fi-FI"/>
        </w:rPr>
        <w:t>yhteistyökumppanien</w:t>
      </w:r>
      <w:r w:rsidRPr="007E2822">
        <w:rPr>
          <w:rFonts w:asciiTheme="minorHAnsi" w:hAnsiTheme="minorHAnsi" w:cstheme="minorHAnsi"/>
          <w:sz w:val="20"/>
          <w:lang w:val="fi-FI"/>
        </w:rPr>
        <w:t xml:space="preserve"> taustatietojen selvittämiseksi</w:t>
      </w:r>
      <w:r w:rsidR="00135FCF">
        <w:rPr>
          <w:rFonts w:asciiTheme="minorHAnsi" w:hAnsiTheme="minorHAnsi" w:cstheme="minorHAnsi"/>
          <w:sz w:val="20"/>
          <w:lang w:val="fi-FI"/>
        </w:rPr>
        <w:t>.</w:t>
      </w:r>
    </w:p>
    <w:p w14:paraId="7CC8E8A1" w14:textId="77777777" w:rsidR="00135FCF" w:rsidRDefault="00135FCF">
      <w:pPr>
        <w:pStyle w:val="StyleBodyTextIndent12ptJustifiedLeft075cm"/>
        <w:spacing w:after="0"/>
        <w:ind w:left="3758"/>
        <w:jc w:val="left"/>
        <w:rPr>
          <w:rFonts w:asciiTheme="minorHAnsi" w:hAnsiTheme="minorHAnsi" w:cstheme="minorHAnsi"/>
          <w:sz w:val="20"/>
          <w:lang w:val="fi-FI"/>
        </w:rPr>
      </w:pPr>
    </w:p>
    <w:p w14:paraId="0C680674" w14:textId="5F1344AB" w:rsidR="00401C76" w:rsidRPr="00401C76" w:rsidRDefault="004A1CEC" w:rsidP="00332B00">
      <w:pPr>
        <w:pStyle w:val="StyleBodyTextIndent12ptJustifiedLeft075cm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Mikäli</w:t>
      </w:r>
      <w:r w:rsidR="00677600">
        <w:rPr>
          <w:rFonts w:asciiTheme="minorHAnsi" w:hAnsiTheme="minorHAnsi" w:cstheme="minorHAnsi"/>
          <w:sz w:val="20"/>
          <w:lang w:val="fi-FI"/>
        </w:rPr>
        <w:t xml:space="preserve"> suorittaessamme toimeksiantokirjeessä sovittuja toimenpiteitä</w:t>
      </w:r>
      <w:r>
        <w:rPr>
          <w:rFonts w:asciiTheme="minorHAnsi" w:hAnsiTheme="minorHAnsi" w:cstheme="minorHAnsi"/>
          <w:sz w:val="20"/>
          <w:lang w:val="fi-FI"/>
        </w:rPr>
        <w:t xml:space="preserve"> havaitsemme vuosiraportin talousosion ja vuosiraportin muiden osioiden välillä ristiriitaa, raportoimme havainnoistamme.</w:t>
      </w:r>
      <w:r w:rsidR="00F1161E">
        <w:rPr>
          <w:rFonts w:asciiTheme="minorHAnsi" w:hAnsiTheme="minorHAnsi" w:cstheme="minorHAnsi"/>
          <w:sz w:val="20"/>
          <w:lang w:val="fi-FI"/>
        </w:rPr>
        <w:t xml:space="preserve"> </w:t>
      </w:r>
      <w:r w:rsidR="00677600">
        <w:rPr>
          <w:rFonts w:asciiTheme="minorHAnsi" w:hAnsiTheme="minorHAnsi" w:cstheme="minorHAnsi"/>
          <w:sz w:val="20"/>
          <w:lang w:val="fi-FI"/>
        </w:rPr>
        <w:t>Lisäksi, m</w:t>
      </w:r>
      <w:r w:rsidR="00F1161E">
        <w:rPr>
          <w:rFonts w:asciiTheme="minorHAnsi" w:hAnsiTheme="minorHAnsi" w:cstheme="minorHAnsi"/>
          <w:sz w:val="20"/>
          <w:lang w:val="fi-FI"/>
        </w:rPr>
        <w:t>ikäli</w:t>
      </w:r>
      <w:r w:rsidR="00677600">
        <w:rPr>
          <w:rFonts w:asciiTheme="minorHAnsi" w:hAnsiTheme="minorHAnsi" w:cstheme="minorHAnsi"/>
          <w:sz w:val="20"/>
          <w:lang w:val="fi-FI"/>
        </w:rPr>
        <w:t xml:space="preserve"> suorittaessamme toimeksiantokirjeessä sovittuja toimenpiteitä</w:t>
      </w:r>
      <w:r w:rsidR="00837F5F">
        <w:rPr>
          <w:rFonts w:asciiTheme="minorHAnsi" w:hAnsiTheme="minorHAnsi" w:cstheme="minorHAnsi"/>
          <w:sz w:val="20"/>
          <w:lang w:val="fi-FI"/>
        </w:rPr>
        <w:t xml:space="preserve"> havaitsimme</w:t>
      </w:r>
      <w:r w:rsidR="00F1161E">
        <w:rPr>
          <w:rFonts w:asciiTheme="minorHAnsi" w:hAnsiTheme="minorHAnsi" w:cstheme="minorHAnsi"/>
          <w:sz w:val="20"/>
          <w:lang w:val="fi-FI"/>
        </w:rPr>
        <w:t xml:space="preserve"> ohjelmassa </w:t>
      </w:r>
      <w:r w:rsidR="00837F5F">
        <w:rPr>
          <w:rFonts w:asciiTheme="minorHAnsi" w:hAnsiTheme="minorHAnsi" w:cstheme="minorHAnsi"/>
          <w:sz w:val="20"/>
          <w:lang w:val="fi-FI"/>
        </w:rPr>
        <w:t>r</w:t>
      </w:r>
      <w:r w:rsidR="00F1161E">
        <w:rPr>
          <w:rFonts w:asciiTheme="minorHAnsi" w:hAnsiTheme="minorHAnsi" w:cstheme="minorHAnsi"/>
          <w:sz w:val="20"/>
          <w:lang w:val="fi-FI"/>
        </w:rPr>
        <w:t>istiriitoja voimassaolevan lainsäädännön</w:t>
      </w:r>
      <w:r w:rsidR="00837F5F">
        <w:rPr>
          <w:rStyle w:val="FootnoteReference"/>
          <w:rFonts w:asciiTheme="minorHAnsi" w:hAnsiTheme="minorHAnsi" w:cstheme="minorHAnsi"/>
          <w:sz w:val="20"/>
          <w:lang w:val="fi-FI"/>
        </w:rPr>
        <w:footnoteReference w:id="3"/>
      </w:r>
      <w:r w:rsidR="00F1161E">
        <w:rPr>
          <w:rFonts w:asciiTheme="minorHAnsi" w:hAnsiTheme="minorHAnsi" w:cstheme="minorHAnsi"/>
          <w:sz w:val="20"/>
          <w:lang w:val="fi-FI"/>
        </w:rPr>
        <w:t xml:space="preserve"> tai muiden ohjelman hallinnon ja varainkäytön kannalta relevanttien säännösten kanssa, raportoimme havainnoistamme.</w:t>
      </w:r>
    </w:p>
    <w:p w14:paraId="2AF3AD4A" w14:textId="77777777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614BB770" w14:textId="2B0BD1FC" w:rsidR="004A48EC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Havaintomme ovat seuraavat:</w:t>
      </w:r>
    </w:p>
    <w:p w14:paraId="7F8371E1" w14:textId="77777777" w:rsidR="00650AB3" w:rsidRPr="002305D2" w:rsidRDefault="00650AB3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6E7854AC" w14:textId="77777777" w:rsidR="00650AB3" w:rsidRDefault="00650AB3" w:rsidP="00650AB3">
      <w:pPr>
        <w:pStyle w:val="ListParagraph"/>
        <w:numPr>
          <w:ilvl w:val="0"/>
          <w:numId w:val="7"/>
        </w:numPr>
        <w:spacing w:after="0"/>
        <w:ind w:left="2965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Totesimme, että </w:t>
      </w:r>
    </w:p>
    <w:p w14:paraId="4FD84F44" w14:textId="1170BD41" w:rsidR="00650AB3" w:rsidRDefault="009A28A5" w:rsidP="00650AB3">
      <w:pPr>
        <w:pStyle w:val="BodyText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[kuvaa miten avustuksen saaja on menetellyt varmistaakseen, että yhteistyösopimukset on laadittu valtionavustuspäätöksen ehtojen mukaisesti.] </w:t>
      </w:r>
    </w:p>
    <w:p w14:paraId="4899B632" w14:textId="1AD6177D" w:rsidR="009A28A5" w:rsidRPr="009521BA" w:rsidRDefault="00C960AF" w:rsidP="00650AB3">
      <w:pPr>
        <w:pStyle w:val="BodyText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Vertailuun</w:t>
      </w:r>
      <w:r w:rsidR="009521BA">
        <w:rPr>
          <w:rFonts w:asciiTheme="minorHAnsi" w:hAnsiTheme="minorHAnsi" w:cstheme="minorHAnsi"/>
        </w:rPr>
        <w:t xml:space="preserve"> valittujen sopimusten osalta </w:t>
      </w:r>
      <w:r w:rsidR="009A28A5">
        <w:rPr>
          <w:rFonts w:asciiTheme="minorHAnsi" w:hAnsiTheme="minorHAnsi" w:cstheme="minorHAnsi"/>
        </w:rPr>
        <w:t>totesimme</w:t>
      </w:r>
      <w:r w:rsidR="004A48EC" w:rsidRPr="00683F21">
        <w:rPr>
          <w:rFonts w:asciiTheme="minorHAnsi" w:hAnsiTheme="minorHAnsi" w:cstheme="minorHAnsi"/>
        </w:rPr>
        <w:t xml:space="preserve">, että </w:t>
      </w:r>
      <w:r w:rsidR="00683F21" w:rsidRPr="00683F21">
        <w:rPr>
          <w:rFonts w:asciiTheme="minorHAnsi" w:hAnsiTheme="minorHAnsi" w:cstheme="minorHAnsi"/>
        </w:rPr>
        <w:t xml:space="preserve">avustuksen saaja [on </w:t>
      </w:r>
      <w:r w:rsidR="00683F21" w:rsidRPr="00B3488E">
        <w:rPr>
          <w:rFonts w:asciiTheme="minorHAnsi" w:hAnsiTheme="minorHAnsi" w:cstheme="minorHAnsi"/>
        </w:rPr>
        <w:t>laatinut kirjalliset hankekohtai</w:t>
      </w:r>
      <w:r w:rsidR="009521BA" w:rsidRPr="00B3488E">
        <w:rPr>
          <w:rFonts w:asciiTheme="minorHAnsi" w:hAnsiTheme="minorHAnsi" w:cstheme="minorHAnsi"/>
        </w:rPr>
        <w:t>set yhteistyösopimukset</w:t>
      </w:r>
      <w:r w:rsidR="00683F21" w:rsidRPr="00683F21">
        <w:rPr>
          <w:rFonts w:asciiTheme="minorHAnsi" w:hAnsiTheme="minorHAnsi" w:cstheme="minorHAnsi"/>
        </w:rPr>
        <w:t xml:space="preserve"> </w:t>
      </w:r>
      <w:r w:rsidR="00996339">
        <w:rPr>
          <w:rFonts w:asciiTheme="minorHAnsi" w:hAnsiTheme="minorHAnsi" w:cstheme="minorHAnsi"/>
        </w:rPr>
        <w:t>yhteistyökumppanien</w:t>
      </w:r>
      <w:r w:rsidR="00683F21" w:rsidRPr="00683F21">
        <w:rPr>
          <w:rFonts w:asciiTheme="minorHAnsi" w:hAnsiTheme="minorHAnsi" w:cstheme="minorHAnsi"/>
        </w:rPr>
        <w:t xml:space="preserve"> kanssa</w:t>
      </w:r>
      <w:r w:rsidR="009521BA">
        <w:rPr>
          <w:rFonts w:asciiTheme="minorHAnsi" w:hAnsiTheme="minorHAnsi" w:cstheme="minorHAnsi"/>
        </w:rPr>
        <w:t xml:space="preserve"> ja sopimukset</w:t>
      </w:r>
      <w:r w:rsidR="00683F21" w:rsidRPr="00683F21">
        <w:rPr>
          <w:rFonts w:asciiTheme="minorHAnsi" w:hAnsiTheme="minorHAnsi" w:cstheme="minorHAnsi"/>
        </w:rPr>
        <w:t xml:space="preserve"> on laadittu </w:t>
      </w:r>
      <w:r w:rsidR="009521BA">
        <w:rPr>
          <w:rFonts w:asciiTheme="minorHAnsi" w:hAnsiTheme="minorHAnsi" w:cstheme="minorHAnsi"/>
        </w:rPr>
        <w:t xml:space="preserve">valtionavustuspäätöksen ehtojen </w:t>
      </w:r>
      <w:r w:rsidR="00AB23C6">
        <w:rPr>
          <w:rFonts w:asciiTheme="minorHAnsi" w:hAnsiTheme="minorHAnsi" w:cstheme="minorHAnsi"/>
        </w:rPr>
        <w:t xml:space="preserve">ja ohjeiden </w:t>
      </w:r>
      <w:r w:rsidR="009521BA">
        <w:rPr>
          <w:rFonts w:asciiTheme="minorHAnsi" w:hAnsiTheme="minorHAnsi" w:cstheme="minorHAnsi"/>
        </w:rPr>
        <w:t>mukaisesti</w:t>
      </w:r>
      <w:r w:rsidR="00683F21" w:rsidRPr="00683F21">
        <w:rPr>
          <w:rFonts w:asciiTheme="minorHAnsi" w:hAnsiTheme="minorHAnsi" w:cstheme="minorHAnsi"/>
        </w:rPr>
        <w:t>.]</w:t>
      </w:r>
      <w:r w:rsidR="009521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Vertailumme</w:t>
      </w:r>
      <w:r w:rsidR="009521BA">
        <w:rPr>
          <w:rFonts w:asciiTheme="minorHAnsi" w:hAnsiTheme="minorHAnsi" w:cstheme="minorHAnsi"/>
        </w:rPr>
        <w:t xml:space="preserve"> kattavuus oli [lukumäärä] sopimusta ja [%-osuus] sopimusten lukumäärästä.</w:t>
      </w:r>
    </w:p>
    <w:p w14:paraId="133391B9" w14:textId="77777777" w:rsidR="00CD1C07" w:rsidRPr="00650AB3" w:rsidRDefault="00CD1C07" w:rsidP="00CD1C07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[avustuksen saaja on ohjelmatuen ehdoissa mainittu erityissäätiö ja</w:t>
      </w:r>
      <w:r w:rsidRPr="00650AB3">
        <w:rPr>
          <w:rFonts w:asciiTheme="minorHAnsi" w:hAnsiTheme="minorHAnsi" w:cstheme="minorHAnsi"/>
        </w:rPr>
        <w:t xml:space="preserve"> että säätiö on saanut ulkoministeriön hyväksynnän </w:t>
      </w:r>
      <w:r>
        <w:rPr>
          <w:rFonts w:asciiTheme="minorHAnsi" w:hAnsiTheme="minorHAnsi" w:cstheme="minorHAnsi"/>
        </w:rPr>
        <w:t xml:space="preserve">ohjelman </w:t>
      </w:r>
      <w:r w:rsidRPr="00650AB3">
        <w:rPr>
          <w:rFonts w:asciiTheme="minorHAnsi" w:hAnsiTheme="minorHAnsi" w:cstheme="minorHAnsi"/>
        </w:rPr>
        <w:t>hankkeille valtionavustuspäätöksen ehtojen mukaisesti.]</w:t>
      </w:r>
      <w:r>
        <w:rPr>
          <w:rFonts w:asciiTheme="minorHAnsi" w:hAnsiTheme="minorHAnsi" w:cstheme="minorHAnsi"/>
        </w:rPr>
        <w:t xml:space="preserve"> [Mikäli ulkoministeriön hyväksyntää ei ole saatu kaikille hankkeille, kuvaile havaintoja tarkemmin.]</w:t>
      </w:r>
    </w:p>
    <w:p w14:paraId="3CFF42BD" w14:textId="77777777" w:rsidR="004A48EC" w:rsidRPr="008B23D9" w:rsidRDefault="004A48EC" w:rsidP="004A48EC">
      <w:pPr>
        <w:pStyle w:val="BodyText"/>
        <w:spacing w:after="0"/>
        <w:rPr>
          <w:rFonts w:asciiTheme="minorHAnsi" w:hAnsiTheme="minorHAnsi" w:cstheme="minorHAnsi"/>
          <w:color w:val="FF0000"/>
        </w:rPr>
      </w:pPr>
    </w:p>
    <w:p w14:paraId="27B027B3" w14:textId="79248DEF" w:rsidR="004A48EC" w:rsidRDefault="00CB5A15" w:rsidP="00332B00">
      <w:pPr>
        <w:pStyle w:val="BodyTex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="004A48EC" w:rsidRPr="001569A2">
        <w:rPr>
          <w:rFonts w:asciiTheme="minorHAnsi" w:hAnsiTheme="minorHAnsi" w:cstheme="minorHAnsi"/>
        </w:rPr>
        <w:t xml:space="preserve">otesimme, että </w:t>
      </w:r>
      <w:r w:rsidR="00CB535A">
        <w:rPr>
          <w:rFonts w:asciiTheme="minorHAnsi" w:hAnsiTheme="minorHAnsi" w:cstheme="minorHAnsi"/>
        </w:rPr>
        <w:t>ohjelman</w:t>
      </w:r>
      <w:r w:rsidR="00CA4040">
        <w:rPr>
          <w:rFonts w:asciiTheme="minorHAnsi" w:hAnsiTheme="minorHAnsi" w:cstheme="minorHAnsi"/>
        </w:rPr>
        <w:t xml:space="preserve"> kirjanpito</w:t>
      </w:r>
      <w:r w:rsidR="00683F21" w:rsidRPr="001569A2">
        <w:rPr>
          <w:rFonts w:asciiTheme="minorHAnsi" w:hAnsiTheme="minorHAnsi" w:cstheme="minorHAnsi"/>
        </w:rPr>
        <w:t xml:space="preserve"> on laadittu </w:t>
      </w:r>
      <w:r w:rsidR="00CA4040">
        <w:rPr>
          <w:rFonts w:asciiTheme="minorHAnsi" w:hAnsiTheme="minorHAnsi" w:cstheme="minorHAnsi"/>
        </w:rPr>
        <w:t xml:space="preserve">siten, että [kuvaa </w:t>
      </w:r>
      <w:r w:rsidR="00CB535A">
        <w:rPr>
          <w:rFonts w:asciiTheme="minorHAnsi" w:hAnsiTheme="minorHAnsi" w:cstheme="minorHAnsi"/>
        </w:rPr>
        <w:t xml:space="preserve">ohjelman </w:t>
      </w:r>
      <w:r w:rsidR="00CA4040">
        <w:rPr>
          <w:rFonts w:asciiTheme="minorHAnsi" w:hAnsiTheme="minorHAnsi" w:cstheme="minorHAnsi"/>
        </w:rPr>
        <w:t>kirjanpido</w:t>
      </w:r>
      <w:r w:rsidR="00683F21" w:rsidRPr="001569A2">
        <w:rPr>
          <w:rFonts w:asciiTheme="minorHAnsi" w:hAnsiTheme="minorHAnsi" w:cstheme="minorHAnsi"/>
        </w:rPr>
        <w:t xml:space="preserve">n laadintaa ja </w:t>
      </w:r>
      <w:r w:rsidR="001569A2" w:rsidRPr="001569A2">
        <w:rPr>
          <w:rFonts w:asciiTheme="minorHAnsi" w:hAnsiTheme="minorHAnsi" w:cstheme="minorHAnsi"/>
        </w:rPr>
        <w:t>seurannan luotettavuutta].</w:t>
      </w:r>
      <w:r w:rsidR="00EE17C2" w:rsidRPr="00EE17C2">
        <w:rPr>
          <w:rFonts w:asciiTheme="minorHAnsi" w:hAnsiTheme="minorHAnsi" w:cstheme="minorHAnsi"/>
        </w:rPr>
        <w:t xml:space="preserve"> </w:t>
      </w:r>
      <w:r w:rsidR="00EE17C2">
        <w:rPr>
          <w:rFonts w:asciiTheme="minorHAnsi" w:hAnsiTheme="minorHAnsi" w:cstheme="minorHAnsi"/>
        </w:rPr>
        <w:t>Lisäksi totesimme, että avustuksen saaja [on/ei ole laatinut kirjallista prosessikuvausta ohjelman kirjanpidon järjestämisestä].</w:t>
      </w:r>
    </w:p>
    <w:p w14:paraId="2BEFCC1B" w14:textId="77777777" w:rsidR="00570451" w:rsidRDefault="00570451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2975E5A0" w14:textId="293A08FC" w:rsidR="00570451" w:rsidRDefault="00CB5A15" w:rsidP="00332B00">
      <w:pPr>
        <w:pStyle w:val="BodyTex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0451">
        <w:rPr>
          <w:rFonts w:asciiTheme="minorHAnsi" w:hAnsiTheme="minorHAnsi" w:cstheme="minorHAnsi"/>
        </w:rPr>
        <w:t>otesimme, että työajan seuranta on toteutettu siten, että [kuvaa työajan seurannan toteutusta ja sen järjestelmällisyyttä].</w:t>
      </w:r>
      <w:r w:rsidR="00EE17C2" w:rsidRPr="00EE17C2">
        <w:rPr>
          <w:rFonts w:asciiTheme="minorHAnsi" w:hAnsiTheme="minorHAnsi" w:cstheme="minorHAnsi"/>
        </w:rPr>
        <w:t xml:space="preserve"> </w:t>
      </w:r>
      <w:r w:rsidR="00EE17C2">
        <w:rPr>
          <w:rFonts w:asciiTheme="minorHAnsi" w:hAnsiTheme="minorHAnsi" w:cstheme="minorHAnsi"/>
        </w:rPr>
        <w:t>Lisäksi totesimme, että avustuksen saaja [on/ei ole laatinut kirjallista prosessikuvausta työajan seurannan järjestämisestä].</w:t>
      </w:r>
    </w:p>
    <w:p w14:paraId="2AF6FF59" w14:textId="77777777" w:rsidR="001E1B27" w:rsidRDefault="001E1B27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527DE7A0" w14:textId="45949DF7" w:rsidR="009D393F" w:rsidRPr="00911C19" w:rsidRDefault="00CB5A15" w:rsidP="00332B00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BC06A9">
        <w:rPr>
          <w:rFonts w:asciiTheme="minorHAnsi" w:hAnsiTheme="minorHAnsi" w:cstheme="minorHAnsi"/>
        </w:rPr>
        <w:t>T</w:t>
      </w:r>
      <w:r w:rsidR="001E1B27" w:rsidRPr="00BC06A9">
        <w:rPr>
          <w:rFonts w:asciiTheme="minorHAnsi" w:hAnsiTheme="minorHAnsi" w:cstheme="minorHAnsi"/>
        </w:rPr>
        <w:t>otesimme, että avustu</w:t>
      </w:r>
      <w:r w:rsidR="009D393F" w:rsidRPr="00BC06A9">
        <w:rPr>
          <w:rFonts w:asciiTheme="minorHAnsi" w:hAnsiTheme="minorHAnsi" w:cstheme="minorHAnsi"/>
        </w:rPr>
        <w:t>ksen saajalta saamamme</w:t>
      </w:r>
      <w:r w:rsidR="001E1B27" w:rsidRPr="00BC06A9">
        <w:rPr>
          <w:rFonts w:asciiTheme="minorHAnsi" w:hAnsiTheme="minorHAnsi" w:cstheme="minorHAnsi"/>
        </w:rPr>
        <w:t xml:space="preserve"> ulkoministeriön hyväksymä talousarvio on hyväksytty</w:t>
      </w:r>
      <w:bookmarkStart w:id="0" w:name="_GoBack"/>
      <w:bookmarkEnd w:id="0"/>
      <w:r w:rsidR="001E1B27" w:rsidRPr="00911C19">
        <w:rPr>
          <w:rFonts w:asciiTheme="minorHAnsi" w:hAnsiTheme="minorHAnsi" w:cstheme="minorHAnsi"/>
        </w:rPr>
        <w:t xml:space="preserve"> [päiväys]</w:t>
      </w:r>
      <w:r w:rsidR="00032462" w:rsidRPr="00911C19">
        <w:rPr>
          <w:rFonts w:asciiTheme="minorHAnsi" w:hAnsiTheme="minorHAnsi" w:cstheme="minorHAnsi"/>
        </w:rPr>
        <w:t xml:space="preserve">. [Talousarvioon </w:t>
      </w:r>
      <w:r w:rsidR="009D393F" w:rsidRPr="00911C19">
        <w:rPr>
          <w:rFonts w:asciiTheme="minorHAnsi" w:hAnsiTheme="minorHAnsi" w:cstheme="minorHAnsi"/>
        </w:rPr>
        <w:t>tehty muutos</w:t>
      </w:r>
      <w:r w:rsidR="00032462" w:rsidRPr="00911C19">
        <w:rPr>
          <w:rFonts w:asciiTheme="minorHAnsi" w:hAnsiTheme="minorHAnsi" w:cstheme="minorHAnsi"/>
        </w:rPr>
        <w:t xml:space="preserve"> on hyväksytty [päiväys]</w:t>
      </w:r>
      <w:r w:rsidR="001E1B27" w:rsidRPr="00911C19">
        <w:rPr>
          <w:rFonts w:asciiTheme="minorHAnsi" w:hAnsiTheme="minorHAnsi" w:cstheme="minorHAnsi"/>
        </w:rPr>
        <w:t xml:space="preserve">. </w:t>
      </w:r>
      <w:r w:rsidR="00CA4040" w:rsidRPr="00911C19">
        <w:rPr>
          <w:rFonts w:asciiTheme="minorHAnsi" w:hAnsiTheme="minorHAnsi" w:cstheme="minorHAnsi"/>
        </w:rPr>
        <w:t>[</w:t>
      </w:r>
      <w:r w:rsidR="006A7004" w:rsidRPr="00911C19">
        <w:rPr>
          <w:rFonts w:asciiTheme="minorHAnsi" w:hAnsiTheme="minorHAnsi" w:cstheme="minorHAnsi"/>
        </w:rPr>
        <w:t>V</w:t>
      </w:r>
      <w:r w:rsidR="00CA4040" w:rsidRPr="00911C19">
        <w:rPr>
          <w:rFonts w:asciiTheme="minorHAnsi" w:hAnsiTheme="minorHAnsi" w:cstheme="minorHAnsi"/>
        </w:rPr>
        <w:t xml:space="preserve">uosiraportissa </w:t>
      </w:r>
      <w:r w:rsidR="00C876AD">
        <w:rPr>
          <w:rFonts w:asciiTheme="minorHAnsi" w:hAnsiTheme="minorHAnsi" w:cstheme="minorHAnsi"/>
        </w:rPr>
        <w:t>raportoidut</w:t>
      </w:r>
      <w:r w:rsidR="006A7004" w:rsidRPr="00911C19">
        <w:rPr>
          <w:rFonts w:asciiTheme="minorHAnsi" w:hAnsiTheme="minorHAnsi" w:cstheme="minorHAnsi"/>
        </w:rPr>
        <w:t xml:space="preserve"> toteutune</w:t>
      </w:r>
      <w:r w:rsidR="00CA4040" w:rsidRPr="00911C19">
        <w:rPr>
          <w:rFonts w:asciiTheme="minorHAnsi" w:hAnsiTheme="minorHAnsi" w:cstheme="minorHAnsi"/>
        </w:rPr>
        <w:t>et</w:t>
      </w:r>
      <w:r w:rsidR="006A7004" w:rsidRPr="00911C19">
        <w:rPr>
          <w:rFonts w:asciiTheme="minorHAnsi" w:hAnsiTheme="minorHAnsi" w:cstheme="minorHAnsi"/>
        </w:rPr>
        <w:t xml:space="preserve"> kulu</w:t>
      </w:r>
      <w:r w:rsidR="00CA4040" w:rsidRPr="00911C19">
        <w:rPr>
          <w:rFonts w:asciiTheme="minorHAnsi" w:hAnsiTheme="minorHAnsi" w:cstheme="minorHAnsi"/>
        </w:rPr>
        <w:t xml:space="preserve">t </w:t>
      </w:r>
      <w:r w:rsidR="006A7004" w:rsidRPr="00911C19">
        <w:rPr>
          <w:rFonts w:asciiTheme="minorHAnsi" w:hAnsiTheme="minorHAnsi" w:cstheme="minorHAnsi"/>
        </w:rPr>
        <w:t>eivät eroa</w:t>
      </w:r>
      <w:r w:rsidR="00050654" w:rsidRPr="00911C19">
        <w:rPr>
          <w:rFonts w:asciiTheme="minorHAnsi" w:hAnsiTheme="minorHAnsi" w:cstheme="minorHAnsi"/>
        </w:rPr>
        <w:t>/eroavat [miltä osin?]</w:t>
      </w:r>
      <w:r w:rsidR="006A7004" w:rsidRPr="00911C19">
        <w:rPr>
          <w:rFonts w:asciiTheme="minorHAnsi" w:hAnsiTheme="minorHAnsi" w:cstheme="minorHAnsi"/>
        </w:rPr>
        <w:t xml:space="preserve"> t</w:t>
      </w:r>
      <w:r w:rsidR="001E1B27" w:rsidRPr="00911C19">
        <w:rPr>
          <w:rFonts w:asciiTheme="minorHAnsi" w:hAnsiTheme="minorHAnsi" w:cstheme="minorHAnsi"/>
        </w:rPr>
        <w:t>alousarvio</w:t>
      </w:r>
      <w:r w:rsidR="006A7004" w:rsidRPr="00911C19">
        <w:rPr>
          <w:rFonts w:asciiTheme="minorHAnsi" w:hAnsiTheme="minorHAnsi" w:cstheme="minorHAnsi"/>
        </w:rPr>
        <w:t>n mukaisista kuluista]. [</w:t>
      </w:r>
      <w:r w:rsidR="00C876AD">
        <w:rPr>
          <w:rFonts w:asciiTheme="minorHAnsi" w:hAnsiTheme="minorHAnsi" w:cstheme="minorHAnsi"/>
        </w:rPr>
        <w:t>Vuosiraportilla on selvitetty erot, kuten ulkoministeriö edellyttää</w:t>
      </w:r>
      <w:r w:rsidR="006A7004" w:rsidRPr="00911C19">
        <w:rPr>
          <w:rFonts w:asciiTheme="minorHAnsi" w:hAnsiTheme="minorHAnsi" w:cstheme="minorHAnsi"/>
        </w:rPr>
        <w:t>.]</w:t>
      </w:r>
    </w:p>
    <w:p w14:paraId="2919C802" w14:textId="77777777" w:rsidR="004A48EC" w:rsidRPr="008B23D9" w:rsidRDefault="004A48EC" w:rsidP="004A48EC">
      <w:pPr>
        <w:pStyle w:val="BodyText"/>
        <w:spacing w:after="0"/>
        <w:rPr>
          <w:rFonts w:asciiTheme="minorHAnsi" w:hAnsiTheme="minorHAnsi" w:cstheme="minorHAnsi"/>
          <w:color w:val="FF0000"/>
        </w:rPr>
      </w:pPr>
    </w:p>
    <w:p w14:paraId="5D1ACD37" w14:textId="74852AA6" w:rsidR="00120E79" w:rsidRPr="00911C19" w:rsidRDefault="00CB5A15" w:rsidP="00332B00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911C19">
        <w:rPr>
          <w:rFonts w:asciiTheme="minorHAnsi" w:hAnsiTheme="minorHAnsi" w:cstheme="minorHAnsi"/>
        </w:rPr>
        <w:t>T</w:t>
      </w:r>
      <w:r w:rsidR="004A48EC" w:rsidRPr="00911C19">
        <w:rPr>
          <w:rFonts w:asciiTheme="minorHAnsi" w:hAnsiTheme="minorHAnsi" w:cstheme="minorHAnsi"/>
        </w:rPr>
        <w:t xml:space="preserve">otesimme, että </w:t>
      </w:r>
      <w:r w:rsidR="00863369" w:rsidRPr="00911C19">
        <w:rPr>
          <w:rFonts w:asciiTheme="minorHAnsi" w:hAnsiTheme="minorHAnsi" w:cstheme="minorHAnsi"/>
        </w:rPr>
        <w:t>vuo</w:t>
      </w:r>
      <w:r w:rsidR="00EE7834" w:rsidRPr="00911C19">
        <w:rPr>
          <w:rFonts w:asciiTheme="minorHAnsi" w:hAnsiTheme="minorHAnsi" w:cstheme="minorHAnsi"/>
        </w:rPr>
        <w:t>siraportilla raportoidut tuotot ja</w:t>
      </w:r>
      <w:r w:rsidR="00863369" w:rsidRPr="00911C19">
        <w:rPr>
          <w:rFonts w:asciiTheme="minorHAnsi" w:hAnsiTheme="minorHAnsi" w:cstheme="minorHAnsi"/>
        </w:rPr>
        <w:t xml:space="preserve"> kulut</w:t>
      </w:r>
      <w:r w:rsidR="00EE7834" w:rsidRPr="00911C19">
        <w:rPr>
          <w:rFonts w:asciiTheme="minorHAnsi" w:hAnsiTheme="minorHAnsi" w:cstheme="minorHAnsi"/>
        </w:rPr>
        <w:t xml:space="preserve"> </w:t>
      </w:r>
      <w:r w:rsidR="00863369" w:rsidRPr="00911C19">
        <w:rPr>
          <w:rFonts w:asciiTheme="minorHAnsi" w:hAnsiTheme="minorHAnsi" w:cstheme="minorHAnsi"/>
        </w:rPr>
        <w:t xml:space="preserve">[täsmäävät/eivät täsmää] </w:t>
      </w:r>
      <w:r w:rsidR="007C4DC0" w:rsidRPr="00911C19">
        <w:rPr>
          <w:rFonts w:asciiTheme="minorHAnsi" w:hAnsiTheme="minorHAnsi" w:cstheme="minorHAnsi"/>
        </w:rPr>
        <w:t>ohjelman</w:t>
      </w:r>
      <w:r w:rsidR="00863369" w:rsidRPr="00911C19">
        <w:rPr>
          <w:rFonts w:asciiTheme="minorHAnsi" w:hAnsiTheme="minorHAnsi" w:cstheme="minorHAnsi"/>
        </w:rPr>
        <w:t xml:space="preserve"> kirjanpitoon. [Raportoi tarkemmin havaituista eroista].</w:t>
      </w:r>
      <w:r w:rsidR="00BC6B6B" w:rsidRPr="00911C19">
        <w:rPr>
          <w:rFonts w:asciiTheme="minorHAnsi" w:hAnsiTheme="minorHAnsi" w:cstheme="minorHAnsi"/>
        </w:rPr>
        <w:t xml:space="preserve"> </w:t>
      </w:r>
    </w:p>
    <w:p w14:paraId="683FA4AC" w14:textId="77777777" w:rsidR="00120E79" w:rsidRDefault="00120E79" w:rsidP="004A48EC">
      <w:pPr>
        <w:spacing w:after="0"/>
        <w:ind w:left="2608"/>
        <w:rPr>
          <w:rFonts w:asciiTheme="minorHAnsi" w:hAnsiTheme="minorHAnsi" w:cstheme="minorHAnsi"/>
        </w:rPr>
      </w:pPr>
    </w:p>
    <w:p w14:paraId="6C9D57B0" w14:textId="376A713D" w:rsidR="004A48EC" w:rsidRDefault="00CA4040" w:rsidP="00911C19">
      <w:pPr>
        <w:spacing w:after="0"/>
        <w:ind w:left="29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BC6B6B">
        <w:rPr>
          <w:rFonts w:asciiTheme="minorHAnsi" w:hAnsiTheme="minorHAnsi" w:cstheme="minorHAnsi"/>
        </w:rPr>
        <w:t xml:space="preserve">Lisäksi totesimme, että raportointivuoden aikana nostettu, mutta käyttämättä jäänyt valtionavustus </w:t>
      </w:r>
      <w:r w:rsidR="009F29DD">
        <w:rPr>
          <w:rFonts w:asciiTheme="minorHAnsi" w:hAnsiTheme="minorHAnsi" w:cstheme="minorHAnsi"/>
        </w:rPr>
        <w:t>[euroa] sekä</w:t>
      </w:r>
      <w:r w:rsidR="00BC6B6B">
        <w:rPr>
          <w:rFonts w:asciiTheme="minorHAnsi" w:hAnsiTheme="minorHAnsi" w:cstheme="minorHAnsi"/>
        </w:rPr>
        <w:t xml:space="preserve"> edelliseltä vuodelta siirtynyt </w:t>
      </w:r>
      <w:r w:rsidR="00120E79">
        <w:rPr>
          <w:rFonts w:asciiTheme="minorHAnsi" w:hAnsiTheme="minorHAnsi" w:cstheme="minorHAnsi"/>
        </w:rPr>
        <w:t>avustus</w:t>
      </w:r>
      <w:r w:rsidR="009F29DD">
        <w:rPr>
          <w:rFonts w:asciiTheme="minorHAnsi" w:hAnsiTheme="minorHAnsi" w:cstheme="minorHAnsi"/>
        </w:rPr>
        <w:t xml:space="preserve"> [euroa]</w:t>
      </w:r>
      <w:r w:rsidR="00BC6B6B">
        <w:rPr>
          <w:rFonts w:asciiTheme="minorHAnsi" w:hAnsiTheme="minorHAnsi" w:cstheme="minorHAnsi"/>
        </w:rPr>
        <w:t xml:space="preserve">, </w:t>
      </w:r>
      <w:r w:rsidR="009F29DD">
        <w:rPr>
          <w:rFonts w:asciiTheme="minorHAnsi" w:hAnsiTheme="minorHAnsi" w:cstheme="minorHAnsi"/>
        </w:rPr>
        <w:t>[</w:t>
      </w:r>
      <w:r w:rsidR="008C0FCA">
        <w:rPr>
          <w:rFonts w:asciiTheme="minorHAnsi" w:hAnsiTheme="minorHAnsi" w:cstheme="minorHAnsi"/>
        </w:rPr>
        <w:t xml:space="preserve">täsmää avustuksen saajan </w:t>
      </w:r>
      <w:r w:rsidR="00BC6B6B">
        <w:rPr>
          <w:rFonts w:asciiTheme="minorHAnsi" w:hAnsiTheme="minorHAnsi" w:cstheme="minorHAnsi"/>
        </w:rPr>
        <w:t>vuosiraportin, kirjanpi</w:t>
      </w:r>
      <w:r w:rsidR="008C0FCA">
        <w:rPr>
          <w:rFonts w:asciiTheme="minorHAnsi" w:hAnsiTheme="minorHAnsi" w:cstheme="minorHAnsi"/>
        </w:rPr>
        <w:t>d</w:t>
      </w:r>
      <w:r w:rsidR="00BC6B6B">
        <w:rPr>
          <w:rFonts w:asciiTheme="minorHAnsi" w:hAnsiTheme="minorHAnsi" w:cstheme="minorHAnsi"/>
        </w:rPr>
        <w:t>on ja tilinpäätöksen</w:t>
      </w:r>
      <w:r w:rsidR="008C0FCA">
        <w:rPr>
          <w:rFonts w:asciiTheme="minorHAnsi" w:hAnsiTheme="minorHAnsi" w:cstheme="minorHAnsi"/>
        </w:rPr>
        <w:t xml:space="preserve"> välillä</w:t>
      </w:r>
      <w:r w:rsidR="00BC6B6B">
        <w:rPr>
          <w:rFonts w:asciiTheme="minorHAnsi" w:hAnsiTheme="minorHAnsi" w:cstheme="minorHAnsi"/>
        </w:rPr>
        <w:t>.</w:t>
      </w:r>
      <w:r w:rsidR="009F29DD">
        <w:rPr>
          <w:rFonts w:asciiTheme="minorHAnsi" w:hAnsiTheme="minorHAnsi" w:cstheme="minorHAnsi"/>
        </w:rPr>
        <w:t>]</w:t>
      </w:r>
    </w:p>
    <w:p w14:paraId="6B39E8C8" w14:textId="77777777" w:rsidR="00863369" w:rsidRDefault="00863369" w:rsidP="004A48EC">
      <w:pPr>
        <w:spacing w:after="0"/>
        <w:ind w:left="2608"/>
        <w:rPr>
          <w:rFonts w:asciiTheme="minorHAnsi" w:hAnsiTheme="minorHAnsi" w:cstheme="minorHAnsi"/>
        </w:rPr>
      </w:pPr>
    </w:p>
    <w:p w14:paraId="27A42596" w14:textId="7AD0A20C" w:rsidR="00D25A5A" w:rsidRPr="00911C19" w:rsidRDefault="00A1639F" w:rsidP="00332B00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911C19">
        <w:rPr>
          <w:rFonts w:asciiTheme="minorHAnsi" w:hAnsiTheme="minorHAnsi" w:cstheme="minorHAnsi"/>
        </w:rPr>
        <w:t>T</w:t>
      </w:r>
      <w:r w:rsidR="00863369" w:rsidRPr="00911C19">
        <w:rPr>
          <w:rFonts w:asciiTheme="minorHAnsi" w:hAnsiTheme="minorHAnsi" w:cstheme="minorHAnsi"/>
        </w:rPr>
        <w:t>otesimme, että</w:t>
      </w:r>
      <w:r w:rsidR="00D25A5A" w:rsidRPr="00911C19">
        <w:rPr>
          <w:rFonts w:asciiTheme="minorHAnsi" w:hAnsiTheme="minorHAnsi" w:cstheme="minorHAnsi"/>
        </w:rPr>
        <w:t>:</w:t>
      </w:r>
      <w:r w:rsidR="00863369" w:rsidRPr="00911C19">
        <w:rPr>
          <w:rFonts w:asciiTheme="minorHAnsi" w:hAnsiTheme="minorHAnsi" w:cstheme="minorHAnsi"/>
        </w:rPr>
        <w:t xml:space="preserve"> </w:t>
      </w:r>
    </w:p>
    <w:p w14:paraId="1DB63548" w14:textId="712F1927" w:rsidR="00D25A5A" w:rsidRPr="00911C19" w:rsidRDefault="00A1216C" w:rsidP="00650AB3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 w:rsidRPr="00911C19">
        <w:rPr>
          <w:rFonts w:asciiTheme="minorHAnsi" w:hAnsiTheme="minorHAnsi" w:cstheme="minorHAnsi"/>
        </w:rPr>
        <w:t xml:space="preserve">omarahoitusosuus </w:t>
      </w:r>
      <w:r w:rsidR="00977679" w:rsidRPr="00911C19">
        <w:rPr>
          <w:rFonts w:asciiTheme="minorHAnsi" w:hAnsiTheme="minorHAnsi" w:cstheme="minorHAnsi"/>
        </w:rPr>
        <w:t>[</w:t>
      </w:r>
      <w:r w:rsidRPr="00911C19">
        <w:rPr>
          <w:rFonts w:asciiTheme="minorHAnsi" w:hAnsiTheme="minorHAnsi" w:cstheme="minorHAnsi"/>
        </w:rPr>
        <w:t>vastaa</w:t>
      </w:r>
      <w:r w:rsidR="00977679" w:rsidRPr="00911C19">
        <w:rPr>
          <w:rFonts w:asciiTheme="minorHAnsi" w:hAnsiTheme="minorHAnsi" w:cstheme="minorHAnsi"/>
        </w:rPr>
        <w:t>/ei vastaa]</w:t>
      </w:r>
      <w:r w:rsidRPr="00911C19">
        <w:rPr>
          <w:rFonts w:asciiTheme="minorHAnsi" w:hAnsiTheme="minorHAnsi" w:cstheme="minorHAnsi"/>
        </w:rPr>
        <w:t xml:space="preserve"> </w:t>
      </w:r>
      <w:r w:rsidR="00D25A5A" w:rsidRPr="00911C19">
        <w:rPr>
          <w:rFonts w:asciiTheme="minorHAnsi" w:hAnsiTheme="minorHAnsi" w:cstheme="minorHAnsi"/>
        </w:rPr>
        <w:t>valtionavustuspäätöksen mukai</w:t>
      </w:r>
      <w:r w:rsidRPr="00911C19">
        <w:rPr>
          <w:rFonts w:asciiTheme="minorHAnsi" w:hAnsiTheme="minorHAnsi" w:cstheme="minorHAnsi"/>
        </w:rPr>
        <w:t>sta omarahoitusosuuden vähimmäismäärää [%-osuus]</w:t>
      </w:r>
      <w:r w:rsidR="00714E7B" w:rsidRPr="00911C19">
        <w:rPr>
          <w:rFonts w:asciiTheme="minorHAnsi" w:hAnsiTheme="minorHAnsi" w:cstheme="minorHAnsi"/>
        </w:rPr>
        <w:t>,</w:t>
      </w:r>
    </w:p>
    <w:p w14:paraId="7226BFFA" w14:textId="29F2D081" w:rsidR="00D25A5A" w:rsidRPr="00911C19" w:rsidRDefault="00D25A5A" w:rsidP="00650AB3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 w:rsidRPr="00911C19">
        <w:rPr>
          <w:rFonts w:asciiTheme="minorHAnsi" w:hAnsiTheme="minorHAnsi" w:cstheme="minorHAnsi"/>
        </w:rPr>
        <w:t>omarahoituso</w:t>
      </w:r>
      <w:r w:rsidR="00D81B2F" w:rsidRPr="00911C19">
        <w:rPr>
          <w:rFonts w:asciiTheme="minorHAnsi" w:hAnsiTheme="minorHAnsi" w:cstheme="minorHAnsi"/>
        </w:rPr>
        <w:t>suus [on/ei ole] katettu kokonaan rahana</w:t>
      </w:r>
      <w:r w:rsidR="00C876AD">
        <w:rPr>
          <w:rFonts w:asciiTheme="minorHAnsi" w:hAnsiTheme="minorHAnsi" w:cstheme="minorHAnsi"/>
        </w:rPr>
        <w:t>,</w:t>
      </w:r>
    </w:p>
    <w:p w14:paraId="045223FB" w14:textId="77777777" w:rsidR="00C876AD" w:rsidRDefault="00714E7B" w:rsidP="00650AB3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 w:rsidRPr="00911C19">
        <w:rPr>
          <w:rFonts w:asciiTheme="minorHAnsi" w:hAnsiTheme="minorHAnsi" w:cstheme="minorHAnsi"/>
        </w:rPr>
        <w:t>omarahoitusosuutta [</w:t>
      </w:r>
      <w:r w:rsidR="00D81B2F" w:rsidRPr="00911C19">
        <w:rPr>
          <w:rFonts w:asciiTheme="minorHAnsi" w:hAnsiTheme="minorHAnsi" w:cstheme="minorHAnsi"/>
        </w:rPr>
        <w:t>on/</w:t>
      </w:r>
      <w:r w:rsidRPr="00911C19">
        <w:rPr>
          <w:rFonts w:asciiTheme="minorHAnsi" w:hAnsiTheme="minorHAnsi" w:cstheme="minorHAnsi"/>
        </w:rPr>
        <w:t>ei ole] katettu avustuksen saajan saamalla muulla julkisella avustuksella</w:t>
      </w:r>
      <w:r w:rsidR="00C876AD">
        <w:rPr>
          <w:rFonts w:asciiTheme="minorHAnsi" w:hAnsiTheme="minorHAnsi" w:cstheme="minorHAnsi"/>
        </w:rPr>
        <w:t xml:space="preserve"> ja</w:t>
      </w:r>
    </w:p>
    <w:p w14:paraId="023D9839" w14:textId="3006E37C" w:rsidR="00714E7B" w:rsidRDefault="00C876AD" w:rsidP="00650AB3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omarahoitusosuu</w:t>
      </w:r>
      <w:r w:rsidR="0016194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[on/ei ole] eritelty vuosiraportilla.</w:t>
      </w:r>
    </w:p>
    <w:p w14:paraId="324F8B9C" w14:textId="77777777" w:rsidR="00D17776" w:rsidRDefault="00D17776" w:rsidP="00D17776">
      <w:pPr>
        <w:pStyle w:val="StyleBodyTextIndent12ptJustifiedLeft075cm"/>
        <w:spacing w:after="0"/>
        <w:ind w:left="2968"/>
        <w:jc w:val="left"/>
        <w:rPr>
          <w:rFonts w:asciiTheme="minorHAnsi" w:hAnsiTheme="minorHAnsi" w:cstheme="minorHAnsi"/>
          <w:sz w:val="20"/>
          <w:lang w:val="fi-FI"/>
        </w:rPr>
      </w:pPr>
    </w:p>
    <w:p w14:paraId="3663E693" w14:textId="58C61973" w:rsidR="00D17776" w:rsidRPr="00D17776" w:rsidRDefault="00D17776" w:rsidP="00D17776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[Lisäksi totesimme, että avustuksen saaja on ohjelmatuen ehdoissa mainittu erityissäätiö ja että säätiö seuraa kohdemaista kerätyn omarahoitusosuuden toteutumista [kuvaa miten säätiö seuraa kohdemaista kerätyn omarahoitusosuuden toteutumista] ja että [hankkeiden raportoinnista [on/ei ole] johdettavissa, että omarahoitus on toteutunut valtionavustuspäätöksen ehtojen mukaisesti.] [Mikäli ei ole johdettavissa, kuvaa havaintoja tarkemmin.]</w:t>
      </w:r>
    </w:p>
    <w:p w14:paraId="539FDC32" w14:textId="7AF284E0" w:rsidR="00D25A5A" w:rsidRDefault="00D25A5A" w:rsidP="00D25A5A">
      <w:pPr>
        <w:spacing w:after="0"/>
        <w:rPr>
          <w:rFonts w:asciiTheme="minorHAnsi" w:hAnsiTheme="minorHAnsi" w:cstheme="minorHAnsi"/>
        </w:rPr>
      </w:pPr>
    </w:p>
    <w:p w14:paraId="16BACC2D" w14:textId="17086287" w:rsidR="00811AD8" w:rsidRPr="00911C19" w:rsidRDefault="00E15E7A" w:rsidP="00332B00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911C19">
        <w:rPr>
          <w:rFonts w:asciiTheme="minorHAnsi" w:hAnsiTheme="minorHAnsi" w:cstheme="minorHAnsi"/>
        </w:rPr>
        <w:t>Totesimme, että</w:t>
      </w:r>
      <w:r w:rsidR="00811AD8" w:rsidRPr="00911C19">
        <w:rPr>
          <w:rFonts w:asciiTheme="minorHAnsi" w:hAnsiTheme="minorHAnsi" w:cstheme="minorHAnsi"/>
        </w:rPr>
        <w:t>:</w:t>
      </w:r>
    </w:p>
    <w:p w14:paraId="678270A6" w14:textId="48CA4FF5" w:rsidR="00E15E7A" w:rsidRPr="00650AB3" w:rsidRDefault="001948A5" w:rsidP="00650AB3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Avustuksen saaja on saanut [saatujen raporttien määrä] hankkeesta tilintarkastajan raportit. Ohjelman hankkeiden kokonaismäärä on [määrä]. [A</w:t>
      </w:r>
      <w:r w:rsidR="00811AD8" w:rsidRPr="00650AB3">
        <w:rPr>
          <w:rFonts w:asciiTheme="minorHAnsi" w:hAnsiTheme="minorHAnsi" w:cstheme="minorHAnsi"/>
        </w:rPr>
        <w:t>vustuksen saaja</w:t>
      </w:r>
      <w:r>
        <w:rPr>
          <w:rFonts w:asciiTheme="minorHAnsi" w:hAnsiTheme="minorHAnsi" w:cstheme="minorHAnsi"/>
        </w:rPr>
        <w:t xml:space="preserve"> </w:t>
      </w:r>
      <w:r w:rsidR="008F0DED" w:rsidRPr="00650AB3">
        <w:rPr>
          <w:rFonts w:asciiTheme="minorHAnsi" w:hAnsiTheme="minorHAnsi" w:cstheme="minorHAnsi"/>
        </w:rPr>
        <w:t>ei ole saanut raportointihetkeen mennessä</w:t>
      </w:r>
      <w:r w:rsidR="00D23300">
        <w:rPr>
          <w:rFonts w:asciiTheme="minorHAnsi" w:hAnsiTheme="minorHAnsi" w:cstheme="minorHAnsi"/>
        </w:rPr>
        <w:t xml:space="preserve"> tilintarkastajan raport</w:t>
      </w:r>
      <w:r w:rsidR="000560C1">
        <w:rPr>
          <w:rFonts w:asciiTheme="minorHAnsi" w:hAnsiTheme="minorHAnsi" w:cstheme="minorHAnsi"/>
        </w:rPr>
        <w:t>teja</w:t>
      </w:r>
      <w:r w:rsidR="00D23300">
        <w:rPr>
          <w:rFonts w:asciiTheme="minorHAnsi" w:hAnsiTheme="minorHAnsi" w:cstheme="minorHAnsi"/>
        </w:rPr>
        <w:t xml:space="preserve"> </w:t>
      </w:r>
      <w:r w:rsidR="00A31060">
        <w:rPr>
          <w:rFonts w:asciiTheme="minorHAnsi" w:hAnsiTheme="minorHAnsi" w:cstheme="minorHAnsi"/>
        </w:rPr>
        <w:t>kohdemaiden hankkeista</w:t>
      </w:r>
      <w:r w:rsidR="008F0DED" w:rsidRPr="00650AB3">
        <w:rPr>
          <w:rFonts w:asciiTheme="minorHAnsi" w:hAnsiTheme="minorHAnsi" w:cstheme="minorHAnsi"/>
        </w:rPr>
        <w:t>: XX, YY]</w:t>
      </w:r>
      <w:r w:rsidR="00811AD8" w:rsidRPr="00650AB3">
        <w:rPr>
          <w:rFonts w:asciiTheme="minorHAnsi" w:hAnsiTheme="minorHAnsi" w:cstheme="minorHAnsi"/>
        </w:rPr>
        <w:t>,</w:t>
      </w:r>
    </w:p>
    <w:p w14:paraId="55165230" w14:textId="1A9FDB96" w:rsidR="003A6A70" w:rsidRPr="00650AB3" w:rsidRDefault="003A6A70" w:rsidP="00650AB3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 w:rsidRPr="00650AB3">
        <w:rPr>
          <w:rFonts w:asciiTheme="minorHAnsi" w:hAnsiTheme="minorHAnsi" w:cstheme="minorHAnsi"/>
        </w:rPr>
        <w:t xml:space="preserve">avustuksen saajan kirjanpidon mukaiset kohdemaihin lähettämät rahat [täsmäävät/eivät täsmää] kohdemaiden </w:t>
      </w:r>
      <w:r w:rsidR="00996339">
        <w:rPr>
          <w:rFonts w:asciiTheme="minorHAnsi" w:hAnsiTheme="minorHAnsi" w:cstheme="minorHAnsi"/>
        </w:rPr>
        <w:t>yhteistyökumppanien</w:t>
      </w:r>
      <w:r w:rsidRPr="00650AB3">
        <w:rPr>
          <w:rFonts w:asciiTheme="minorHAnsi" w:hAnsiTheme="minorHAnsi" w:cstheme="minorHAnsi"/>
        </w:rPr>
        <w:t xml:space="preserve"> saaduksi raportoimiin rahoihin. [Mikäli ei täsmää, tarkenna.]</w:t>
      </w:r>
    </w:p>
    <w:p w14:paraId="48C1286A" w14:textId="61827196" w:rsidR="00863369" w:rsidRPr="00650AB3" w:rsidRDefault="00D81B2F" w:rsidP="00650AB3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 w:rsidRPr="00650AB3">
        <w:rPr>
          <w:rFonts w:asciiTheme="minorHAnsi" w:hAnsiTheme="minorHAnsi" w:cstheme="minorHAnsi"/>
        </w:rPr>
        <w:lastRenderedPageBreak/>
        <w:t>ohjelman</w:t>
      </w:r>
      <w:r w:rsidR="008F0DED" w:rsidRPr="00650AB3">
        <w:rPr>
          <w:rFonts w:asciiTheme="minorHAnsi" w:hAnsiTheme="minorHAnsi" w:cstheme="minorHAnsi"/>
        </w:rPr>
        <w:t xml:space="preserve"> kirjanpidosta [on johdettavissa </w:t>
      </w:r>
      <w:r w:rsidR="001C7260" w:rsidRPr="00650AB3">
        <w:rPr>
          <w:rFonts w:asciiTheme="minorHAnsi" w:hAnsiTheme="minorHAnsi" w:cstheme="minorHAnsi"/>
        </w:rPr>
        <w:t>kohdemaista raportoidut k</w:t>
      </w:r>
      <w:r w:rsidR="008F0DED" w:rsidRPr="00650AB3">
        <w:rPr>
          <w:rFonts w:asciiTheme="minorHAnsi" w:hAnsiTheme="minorHAnsi" w:cstheme="minorHAnsi"/>
        </w:rPr>
        <w:t>ulut</w:t>
      </w:r>
      <w:r w:rsidR="00114940" w:rsidRPr="00650AB3">
        <w:rPr>
          <w:rFonts w:asciiTheme="minorHAnsi" w:hAnsiTheme="minorHAnsi" w:cstheme="minorHAnsi"/>
        </w:rPr>
        <w:t xml:space="preserve"> </w:t>
      </w:r>
      <w:r w:rsidR="008F0DED" w:rsidRPr="00650AB3">
        <w:rPr>
          <w:rFonts w:asciiTheme="minorHAnsi" w:hAnsiTheme="minorHAnsi" w:cstheme="minorHAnsi"/>
        </w:rPr>
        <w:t>/ ei ole johdettavissa kohdemai</w:t>
      </w:r>
      <w:r w:rsidR="001C7260" w:rsidRPr="00650AB3">
        <w:rPr>
          <w:rFonts w:asciiTheme="minorHAnsi" w:hAnsiTheme="minorHAnsi" w:cstheme="minorHAnsi"/>
        </w:rPr>
        <w:t>sta raportoidut</w:t>
      </w:r>
      <w:r w:rsidR="008F0DED" w:rsidRPr="00650AB3">
        <w:rPr>
          <w:rFonts w:asciiTheme="minorHAnsi" w:hAnsiTheme="minorHAnsi" w:cstheme="minorHAnsi"/>
        </w:rPr>
        <w:t xml:space="preserve"> kulut. </w:t>
      </w:r>
      <w:r w:rsidRPr="00650AB3">
        <w:rPr>
          <w:rFonts w:asciiTheme="minorHAnsi" w:hAnsiTheme="minorHAnsi" w:cstheme="minorHAnsi"/>
        </w:rPr>
        <w:t>Ohjelman</w:t>
      </w:r>
      <w:r w:rsidR="008F0DED" w:rsidRPr="00650AB3">
        <w:rPr>
          <w:rFonts w:asciiTheme="minorHAnsi" w:hAnsiTheme="minorHAnsi" w:cstheme="minorHAnsi"/>
        </w:rPr>
        <w:t xml:space="preserve"> kirjanpidossa on kohdemaan [XX] kuluja [euroa] euroa</w:t>
      </w:r>
      <w:r w:rsidR="001C7260" w:rsidRPr="00650AB3">
        <w:rPr>
          <w:rFonts w:asciiTheme="minorHAnsi" w:hAnsiTheme="minorHAnsi" w:cstheme="minorHAnsi"/>
        </w:rPr>
        <w:t xml:space="preserve"> ja kohdemaasta raportoidut</w:t>
      </w:r>
      <w:r w:rsidR="008F0DED" w:rsidRPr="00650AB3">
        <w:rPr>
          <w:rFonts w:asciiTheme="minorHAnsi" w:hAnsiTheme="minorHAnsi" w:cstheme="minorHAnsi"/>
        </w:rPr>
        <w:t xml:space="preserve"> kulut ovat [summa] [valuutta] ja </w:t>
      </w:r>
      <w:proofErr w:type="spellStart"/>
      <w:r w:rsidR="008F0DED" w:rsidRPr="00650AB3">
        <w:rPr>
          <w:rFonts w:asciiTheme="minorHAnsi" w:hAnsiTheme="minorHAnsi" w:cstheme="minorHAnsi"/>
        </w:rPr>
        <w:t>kurssattuna</w:t>
      </w:r>
      <w:proofErr w:type="spellEnd"/>
      <w:r w:rsidR="008F0DED" w:rsidRPr="00650AB3">
        <w:rPr>
          <w:rFonts w:asciiTheme="minorHAnsi" w:hAnsiTheme="minorHAnsi" w:cstheme="minorHAnsi"/>
        </w:rPr>
        <w:t xml:space="preserve"> [raportointikauden lopun kurssilla / raportointikauden keskikurssilla] euroiksi [summa] euroa.</w:t>
      </w:r>
      <w:r w:rsidR="00D270D1" w:rsidRPr="00650AB3">
        <w:rPr>
          <w:rFonts w:asciiTheme="minorHAnsi" w:hAnsiTheme="minorHAnsi" w:cstheme="minorHAnsi"/>
        </w:rPr>
        <w:t>],</w:t>
      </w:r>
    </w:p>
    <w:p w14:paraId="57B067E9" w14:textId="3649E013" w:rsidR="00D270D1" w:rsidRPr="00650AB3" w:rsidRDefault="00E01360" w:rsidP="00650AB3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 w:rsidRPr="00650AB3">
        <w:rPr>
          <w:rFonts w:asciiTheme="minorHAnsi" w:hAnsiTheme="minorHAnsi" w:cstheme="minorHAnsi"/>
        </w:rPr>
        <w:t>k</w:t>
      </w:r>
      <w:r w:rsidR="00911BE7" w:rsidRPr="00650AB3">
        <w:rPr>
          <w:rFonts w:asciiTheme="minorHAnsi" w:hAnsiTheme="minorHAnsi" w:cstheme="minorHAnsi"/>
        </w:rPr>
        <w:t>ohdemaista raportoidut käyttämättömät</w:t>
      </w:r>
      <w:r w:rsidRPr="00650AB3">
        <w:rPr>
          <w:rFonts w:asciiTheme="minorHAnsi" w:hAnsiTheme="minorHAnsi" w:cstheme="minorHAnsi"/>
        </w:rPr>
        <w:t xml:space="preserve"> varat</w:t>
      </w:r>
      <w:r w:rsidR="00911BE7" w:rsidRPr="00650AB3">
        <w:rPr>
          <w:rFonts w:asciiTheme="minorHAnsi" w:hAnsiTheme="minorHAnsi" w:cstheme="minorHAnsi"/>
        </w:rPr>
        <w:t xml:space="preserve"> [täsmäävät/eivät täsmää] avustuk</w:t>
      </w:r>
      <w:r w:rsidRPr="00650AB3">
        <w:rPr>
          <w:rFonts w:asciiTheme="minorHAnsi" w:hAnsiTheme="minorHAnsi" w:cstheme="minorHAnsi"/>
        </w:rPr>
        <w:t>sen saajan kohdemaihin lähettämien rahojen ja kohdemaista raportoitujen kulujen erotukseen, ja</w:t>
      </w:r>
    </w:p>
    <w:p w14:paraId="10D6154C" w14:textId="22E1B90D" w:rsidR="00D270D1" w:rsidRDefault="00E37339" w:rsidP="00650AB3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</w:rPr>
      </w:pPr>
      <w:r w:rsidRPr="00E01360">
        <w:rPr>
          <w:rFonts w:asciiTheme="minorHAnsi" w:hAnsiTheme="minorHAnsi" w:cstheme="minorHAnsi"/>
        </w:rPr>
        <w:t>[emme havainneet kohdemaiden tilintarkastajien raporteilla havaintoja</w:t>
      </w:r>
      <w:r w:rsidR="00D23300">
        <w:rPr>
          <w:rFonts w:asciiTheme="minorHAnsi" w:hAnsiTheme="minorHAnsi" w:cstheme="minorHAnsi"/>
        </w:rPr>
        <w:t xml:space="preserve"> liittyen sisäiseen valvontaan</w:t>
      </w:r>
      <w:r w:rsidRPr="00E01360">
        <w:rPr>
          <w:rFonts w:asciiTheme="minorHAnsi" w:hAnsiTheme="minorHAnsi" w:cstheme="minorHAnsi"/>
        </w:rPr>
        <w:t>.]</w:t>
      </w:r>
    </w:p>
    <w:p w14:paraId="2B90A3A5" w14:textId="6E3E7BC9" w:rsidR="00911C19" w:rsidRDefault="00911C19" w:rsidP="00911C19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6E1FAE13" w14:textId="25AB5A2E" w:rsidR="00911C19" w:rsidRPr="00E01360" w:rsidRDefault="00911C19" w:rsidP="00E1140D">
      <w:pPr>
        <w:pStyle w:val="StyleBodyTextIndent12ptJustifiedLeft075cm"/>
        <w:spacing w:after="0"/>
        <w:ind w:left="3038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[Mikäli kaikista hankkeista ei ole saatu tilintarkastajan raporttia avustuksen saajan vuosiraportin laatimishetkeen mennessä, kuvaa, miten avustuksen saaja on käsitellyt kyseiset hankkeet vuosiraportissa.]</w:t>
      </w:r>
    </w:p>
    <w:p w14:paraId="1BEB5D73" w14:textId="610DAA9D" w:rsidR="00551AF9" w:rsidRDefault="00551AF9" w:rsidP="00551AF9">
      <w:pPr>
        <w:pStyle w:val="StyleBodyTextIndent12ptJustifiedLeft075cm"/>
        <w:spacing w:after="0"/>
        <w:ind w:left="2608"/>
        <w:jc w:val="left"/>
        <w:rPr>
          <w:rFonts w:asciiTheme="minorHAnsi" w:hAnsiTheme="minorHAnsi" w:cstheme="minorHAnsi"/>
          <w:sz w:val="20"/>
          <w:lang w:val="fi-FI"/>
        </w:rPr>
      </w:pPr>
    </w:p>
    <w:p w14:paraId="645737C7" w14:textId="173D6892" w:rsidR="00551AF9" w:rsidRDefault="00551AF9" w:rsidP="00332B00">
      <w:pPr>
        <w:pStyle w:val="StyleBodyTextIndent12ptJustifiedLeft075cm"/>
        <w:numPr>
          <w:ilvl w:val="0"/>
          <w:numId w:val="7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Totesimme, että </w:t>
      </w:r>
      <w:r w:rsidR="00CE08A7">
        <w:rPr>
          <w:rFonts w:asciiTheme="minorHAnsi" w:hAnsiTheme="minorHAnsi" w:cstheme="minorHAnsi"/>
          <w:sz w:val="20"/>
          <w:lang w:val="fi-FI"/>
        </w:rPr>
        <w:t xml:space="preserve">[avustuksen saajan </w:t>
      </w:r>
      <w:r>
        <w:rPr>
          <w:rFonts w:asciiTheme="minorHAnsi" w:hAnsiTheme="minorHAnsi" w:cstheme="minorHAnsi"/>
          <w:sz w:val="20"/>
          <w:lang w:val="fi-FI"/>
        </w:rPr>
        <w:t>kohdemai</w:t>
      </w:r>
      <w:r w:rsidR="003C6734">
        <w:rPr>
          <w:rFonts w:asciiTheme="minorHAnsi" w:hAnsiTheme="minorHAnsi" w:cstheme="minorHAnsi"/>
          <w:sz w:val="20"/>
          <w:lang w:val="fi-FI"/>
        </w:rPr>
        <w:t xml:space="preserve">den </w:t>
      </w:r>
      <w:r w:rsidR="00996339">
        <w:rPr>
          <w:rFonts w:asciiTheme="minorHAnsi" w:hAnsiTheme="minorHAnsi" w:cstheme="minorHAnsi"/>
          <w:sz w:val="20"/>
          <w:lang w:val="fi-FI"/>
        </w:rPr>
        <w:t>yhteistyökumppanit</w:t>
      </w:r>
      <w:r w:rsidR="00CE08A7">
        <w:rPr>
          <w:rFonts w:asciiTheme="minorHAnsi" w:hAnsiTheme="minorHAnsi" w:cstheme="minorHAnsi"/>
          <w:sz w:val="20"/>
          <w:lang w:val="fi-FI"/>
        </w:rPr>
        <w:t xml:space="preserve"> hoitavat kohdemaassa syntyneiden kulujen kirjanpidon.]</w:t>
      </w:r>
      <w:r w:rsidR="00032462">
        <w:rPr>
          <w:rFonts w:asciiTheme="minorHAnsi" w:hAnsiTheme="minorHAnsi" w:cstheme="minorHAnsi"/>
          <w:sz w:val="20"/>
          <w:lang w:val="fi-FI"/>
        </w:rPr>
        <w:t xml:space="preserve"> [Mikäli kohdemaassa syntyneiden kulujen kirjanpito hoidetaan</w:t>
      </w:r>
      <w:r w:rsidR="00A31060">
        <w:rPr>
          <w:rFonts w:asciiTheme="minorHAnsi" w:hAnsiTheme="minorHAnsi" w:cstheme="minorHAnsi"/>
          <w:sz w:val="20"/>
          <w:lang w:val="fi-FI"/>
        </w:rPr>
        <w:t xml:space="preserve"> joiltain osin</w:t>
      </w:r>
      <w:r w:rsidR="00032462">
        <w:rPr>
          <w:rFonts w:asciiTheme="minorHAnsi" w:hAnsiTheme="minorHAnsi" w:cstheme="minorHAnsi"/>
          <w:sz w:val="20"/>
          <w:lang w:val="fi-FI"/>
        </w:rPr>
        <w:t xml:space="preserve"> Suomessa, ota kantaa kohdassa 8 mainittujen toimenpiteiden havaintoihin.]</w:t>
      </w:r>
    </w:p>
    <w:p w14:paraId="43FD1967" w14:textId="39061BD0" w:rsidR="003F3FCE" w:rsidRDefault="003F3FCE" w:rsidP="00551AF9">
      <w:pPr>
        <w:pStyle w:val="StyleBodyTextIndent12ptJustifiedLeft075cm"/>
        <w:spacing w:after="0"/>
        <w:ind w:left="2608"/>
        <w:jc w:val="left"/>
        <w:rPr>
          <w:rFonts w:asciiTheme="minorHAnsi" w:hAnsiTheme="minorHAnsi" w:cstheme="minorHAnsi"/>
          <w:sz w:val="20"/>
          <w:lang w:val="fi-FI"/>
        </w:rPr>
      </w:pPr>
    </w:p>
    <w:p w14:paraId="5FC38682" w14:textId="610E8F92" w:rsidR="008454AC" w:rsidRDefault="008454AC" w:rsidP="00332B00">
      <w:pPr>
        <w:pStyle w:val="StyleBodyTextIndent12ptJustifiedLeft075cm"/>
        <w:numPr>
          <w:ilvl w:val="0"/>
          <w:numId w:val="7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Totesimme, että:</w:t>
      </w:r>
    </w:p>
    <w:p w14:paraId="3A65BBE7" w14:textId="30402FC9" w:rsidR="003F3FCE" w:rsidRDefault="008454AC" w:rsidP="00332B00">
      <w:pPr>
        <w:pStyle w:val="StyleBodyTextIndent12ptJustifiedLeft075cm"/>
        <w:numPr>
          <w:ilvl w:val="0"/>
          <w:numId w:val="9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tarkastetut palkkakulut [perustuvat</w:t>
      </w:r>
      <w:r w:rsidR="004406B0">
        <w:rPr>
          <w:rFonts w:asciiTheme="minorHAnsi" w:hAnsiTheme="minorHAnsi" w:cstheme="minorHAnsi"/>
          <w:sz w:val="20"/>
          <w:lang w:val="fi-FI"/>
        </w:rPr>
        <w:t>/eivät perustu</w:t>
      </w:r>
      <w:r>
        <w:rPr>
          <w:rFonts w:asciiTheme="minorHAnsi" w:hAnsiTheme="minorHAnsi" w:cstheme="minorHAnsi"/>
          <w:sz w:val="20"/>
          <w:lang w:val="fi-FI"/>
        </w:rPr>
        <w:t xml:space="preserve"> voimassaolevien [työsopimusten/palkkatietojen] ja toteutuneen työajan seurannan mukaiseen määrään. Tehdyt tarkastustoimenpiteet kattoivat [%-osuus] </w:t>
      </w:r>
      <w:r w:rsidR="003A47BC">
        <w:rPr>
          <w:rFonts w:asciiTheme="minorHAnsi" w:hAnsiTheme="minorHAnsi" w:cstheme="minorHAnsi"/>
          <w:sz w:val="20"/>
          <w:lang w:val="fi-FI"/>
        </w:rPr>
        <w:t>ohjelmasta</w:t>
      </w:r>
      <w:r>
        <w:rPr>
          <w:rFonts w:asciiTheme="minorHAnsi" w:hAnsiTheme="minorHAnsi" w:cstheme="minorHAnsi"/>
          <w:sz w:val="20"/>
          <w:lang w:val="fi-FI"/>
        </w:rPr>
        <w:t xml:space="preserve"> Suomessa syntyneistä palkkakuluista.]</w:t>
      </w:r>
      <w:r w:rsidR="00114940">
        <w:rPr>
          <w:rFonts w:asciiTheme="minorHAnsi" w:hAnsiTheme="minorHAnsi" w:cstheme="minorHAnsi"/>
          <w:sz w:val="20"/>
          <w:lang w:val="fi-FI"/>
        </w:rPr>
        <w:t xml:space="preserve"> ja</w:t>
      </w:r>
    </w:p>
    <w:p w14:paraId="558C4B32" w14:textId="4B9328F2" w:rsidR="008454AC" w:rsidRDefault="003A47BC" w:rsidP="00332B00">
      <w:pPr>
        <w:pStyle w:val="StyleBodyTextIndent12ptJustifiedLeft075cm"/>
        <w:numPr>
          <w:ilvl w:val="0"/>
          <w:numId w:val="9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ohjelman</w:t>
      </w:r>
      <w:r w:rsidR="001D4416">
        <w:rPr>
          <w:rFonts w:asciiTheme="minorHAnsi" w:hAnsiTheme="minorHAnsi" w:cstheme="minorHAnsi"/>
          <w:sz w:val="20"/>
          <w:lang w:val="fi-FI"/>
        </w:rPr>
        <w:t xml:space="preserve"> kirjanpitoon </w:t>
      </w:r>
      <w:r w:rsidR="008454AC">
        <w:rPr>
          <w:rFonts w:asciiTheme="minorHAnsi" w:hAnsiTheme="minorHAnsi" w:cstheme="minorHAnsi"/>
          <w:sz w:val="20"/>
          <w:lang w:val="fi-FI"/>
        </w:rPr>
        <w:t>kirjattu</w:t>
      </w:r>
      <w:r w:rsidR="001D4416">
        <w:rPr>
          <w:rFonts w:asciiTheme="minorHAnsi" w:hAnsiTheme="minorHAnsi" w:cstheme="minorHAnsi"/>
          <w:sz w:val="20"/>
          <w:lang w:val="fi-FI"/>
        </w:rPr>
        <w:t>jen</w:t>
      </w:r>
      <w:r w:rsidR="008454AC">
        <w:rPr>
          <w:rFonts w:asciiTheme="minorHAnsi" w:hAnsiTheme="minorHAnsi" w:cstheme="minorHAnsi"/>
          <w:sz w:val="20"/>
          <w:lang w:val="fi-FI"/>
        </w:rPr>
        <w:t xml:space="preserve"> lakisääteisten </w:t>
      </w:r>
      <w:r w:rsidR="00500B21">
        <w:rPr>
          <w:rFonts w:asciiTheme="minorHAnsi" w:hAnsiTheme="minorHAnsi" w:cstheme="minorHAnsi"/>
          <w:sz w:val="20"/>
          <w:lang w:val="fi-FI"/>
        </w:rPr>
        <w:t>eläke</w:t>
      </w:r>
      <w:r w:rsidR="008454AC">
        <w:rPr>
          <w:rFonts w:asciiTheme="minorHAnsi" w:hAnsiTheme="minorHAnsi" w:cstheme="minorHAnsi"/>
          <w:sz w:val="20"/>
          <w:lang w:val="fi-FI"/>
        </w:rPr>
        <w:t>kulujen</w:t>
      </w:r>
      <w:r>
        <w:rPr>
          <w:rFonts w:asciiTheme="minorHAnsi" w:hAnsiTheme="minorHAnsi" w:cstheme="minorHAnsi"/>
          <w:sz w:val="20"/>
          <w:lang w:val="fi-FI"/>
        </w:rPr>
        <w:t xml:space="preserve"> osuus ohjelman</w:t>
      </w:r>
      <w:r w:rsidR="001D4416">
        <w:rPr>
          <w:rFonts w:asciiTheme="minorHAnsi" w:hAnsiTheme="minorHAnsi" w:cstheme="minorHAnsi"/>
          <w:sz w:val="20"/>
          <w:lang w:val="fi-FI"/>
        </w:rPr>
        <w:t xml:space="preserve"> palkkakuluista on [%-osuus] ja </w:t>
      </w:r>
      <w:r w:rsidR="00500B21">
        <w:rPr>
          <w:rFonts w:asciiTheme="minorHAnsi" w:hAnsiTheme="minorHAnsi" w:cstheme="minorHAnsi"/>
          <w:sz w:val="20"/>
          <w:lang w:val="fi-FI"/>
        </w:rPr>
        <w:t>lakisääteisten muiden henkilösivukulujen osuus on [%-osuus] ja</w:t>
      </w:r>
    </w:p>
    <w:p w14:paraId="6796BA6E" w14:textId="1BD43E65" w:rsidR="00500B21" w:rsidRPr="00500B21" w:rsidRDefault="00500B21" w:rsidP="00500B21">
      <w:pPr>
        <w:pStyle w:val="StyleBodyTextIndent12ptJustifiedLeft075cm"/>
        <w:numPr>
          <w:ilvl w:val="0"/>
          <w:numId w:val="9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avustuksen saajan tilintarkastetun tilinpäätöksen luvuista laskemamme lakisääteisten eläkekulujen osuus palkkakuluista on [%-osuus] ja lakisääteisten muiden henkilösivukulujen osuus palkkakuluista on [%-osuus].</w:t>
      </w:r>
    </w:p>
    <w:p w14:paraId="4D25F233" w14:textId="35D4D560" w:rsidR="003E276A" w:rsidRDefault="003E276A" w:rsidP="003E276A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410A8B22" w14:textId="67BAAD6D" w:rsidR="003E276A" w:rsidRDefault="003E276A" w:rsidP="00332B00">
      <w:pPr>
        <w:pStyle w:val="StyleBodyTextIndent12ptJustifiedLeft075cm"/>
        <w:numPr>
          <w:ilvl w:val="0"/>
          <w:numId w:val="7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Totesimme, että tarkastukseen valitut kulut ovat:</w:t>
      </w:r>
    </w:p>
    <w:p w14:paraId="783F5255" w14:textId="6775DB5B" w:rsidR="003E276A" w:rsidRDefault="003E276A" w:rsidP="00332B00">
      <w:pPr>
        <w:pStyle w:val="StyleBodyTextIndent12ptJustifiedLeft075cm"/>
        <w:numPr>
          <w:ilvl w:val="0"/>
          <w:numId w:val="10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[avustuksen käyttöaikana suoriteperusteisesti syntyneitä]</w:t>
      </w:r>
      <w:r w:rsidR="00114940">
        <w:rPr>
          <w:rFonts w:asciiTheme="minorHAnsi" w:hAnsiTheme="minorHAnsi" w:cstheme="minorHAnsi"/>
          <w:sz w:val="20"/>
          <w:lang w:val="fi-FI"/>
        </w:rPr>
        <w:t>,</w:t>
      </w:r>
    </w:p>
    <w:p w14:paraId="3A0D5E44" w14:textId="6C865F3A" w:rsidR="00911C19" w:rsidRDefault="003E276A" w:rsidP="00332B00">
      <w:pPr>
        <w:pStyle w:val="StyleBodyTextIndent12ptJustifiedLeft075cm"/>
        <w:numPr>
          <w:ilvl w:val="0"/>
          <w:numId w:val="10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[avustuksen saajan [taloussäännön] mukaisesti hyväksyttyjä]</w:t>
      </w:r>
      <w:r w:rsidR="00114940">
        <w:rPr>
          <w:rFonts w:asciiTheme="minorHAnsi" w:hAnsiTheme="minorHAnsi" w:cstheme="minorHAnsi"/>
          <w:sz w:val="20"/>
          <w:lang w:val="fi-FI"/>
        </w:rPr>
        <w:t>.</w:t>
      </w:r>
    </w:p>
    <w:p w14:paraId="7A001F37" w14:textId="74809E43" w:rsidR="00500B21" w:rsidRDefault="00500B21" w:rsidP="00500B21">
      <w:pPr>
        <w:pStyle w:val="StyleBodyTextIndent12ptJustifiedLeft075cm"/>
        <w:spacing w:after="0"/>
        <w:jc w:val="left"/>
        <w:rPr>
          <w:rFonts w:asciiTheme="minorHAnsi" w:hAnsiTheme="minorHAnsi" w:cstheme="minorHAnsi"/>
          <w:sz w:val="20"/>
          <w:lang w:val="fi-FI"/>
        </w:rPr>
      </w:pPr>
    </w:p>
    <w:p w14:paraId="054467A1" w14:textId="67EB0405" w:rsidR="00500B21" w:rsidRDefault="00500B21" w:rsidP="00500B21">
      <w:pPr>
        <w:pStyle w:val="StyleBodyTextIndent12ptJustifiedLeft075cm"/>
        <w:spacing w:after="0"/>
        <w:ind w:left="2968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Tarkastukseen valittujen kulujen osalta [havaitsimme/emme havainneet], että ohjelman kuluiksi [oli/olisi]</w:t>
      </w:r>
      <w:r w:rsidRPr="00551AF9">
        <w:rPr>
          <w:rFonts w:asciiTheme="minorHAnsi" w:hAnsiTheme="minorHAnsi" w:cstheme="minorHAnsi"/>
          <w:sz w:val="20"/>
          <w:lang w:val="fi-FI"/>
        </w:rPr>
        <w:t xml:space="preserve"> kirjattu poistoja, laskennallisia vuokra-arvoja, lainojen lyhennyks</w:t>
      </w:r>
      <w:r>
        <w:rPr>
          <w:rFonts w:asciiTheme="minorHAnsi" w:hAnsiTheme="minorHAnsi" w:cstheme="minorHAnsi"/>
          <w:sz w:val="20"/>
          <w:lang w:val="fi-FI"/>
        </w:rPr>
        <w:t>iä tai rahoituskuluja.</w:t>
      </w:r>
    </w:p>
    <w:p w14:paraId="37A1ACEC" w14:textId="5702F2D5" w:rsidR="000673A7" w:rsidRDefault="000673A7" w:rsidP="00E1140D">
      <w:pPr>
        <w:pStyle w:val="StyleBodyTextIndent12ptJustifiedLeft075cm"/>
        <w:spacing w:after="0"/>
        <w:ind w:left="0"/>
        <w:jc w:val="left"/>
        <w:rPr>
          <w:rFonts w:asciiTheme="minorHAnsi" w:hAnsiTheme="minorHAnsi" w:cstheme="minorHAnsi"/>
          <w:sz w:val="20"/>
          <w:lang w:val="fi-FI"/>
        </w:rPr>
      </w:pPr>
    </w:p>
    <w:p w14:paraId="2038690D" w14:textId="507E1C4D" w:rsidR="00CD5EF9" w:rsidRDefault="000673A7" w:rsidP="00911C19">
      <w:pPr>
        <w:pStyle w:val="StyleBodyTextIndent12ptJustifiedLeft075cm"/>
        <w:spacing w:after="0"/>
        <w:ind w:left="2968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lastRenderedPageBreak/>
        <w:t>Kirjanpitoon kirjattujen hall</w:t>
      </w:r>
      <w:r w:rsidR="00563C2E">
        <w:rPr>
          <w:rFonts w:asciiTheme="minorHAnsi" w:hAnsiTheme="minorHAnsi" w:cstheme="minorHAnsi"/>
          <w:sz w:val="20"/>
          <w:lang w:val="fi-FI"/>
        </w:rPr>
        <w:t>intokulujen osuus on [%-osuus] ohjelman</w:t>
      </w:r>
      <w:r>
        <w:rPr>
          <w:rFonts w:asciiTheme="minorHAnsi" w:hAnsiTheme="minorHAnsi" w:cstheme="minorHAnsi"/>
          <w:sz w:val="20"/>
          <w:lang w:val="fi-FI"/>
        </w:rPr>
        <w:t xml:space="preserve"> toteutuneista kokonaiskuluista.</w:t>
      </w:r>
      <w:r w:rsidR="00F60405">
        <w:rPr>
          <w:rFonts w:asciiTheme="minorHAnsi" w:hAnsiTheme="minorHAnsi" w:cstheme="minorHAnsi"/>
          <w:sz w:val="20"/>
          <w:lang w:val="fi-FI"/>
        </w:rPr>
        <w:t xml:space="preserve"> Avustuksen saaja on [eritellyt hallintokulut vuosiraportilla / </w:t>
      </w:r>
      <w:r w:rsidR="00677600">
        <w:rPr>
          <w:rFonts w:asciiTheme="minorHAnsi" w:hAnsiTheme="minorHAnsi" w:cstheme="minorHAnsi"/>
          <w:sz w:val="20"/>
          <w:lang w:val="fi-FI"/>
        </w:rPr>
        <w:t>soveltanut</w:t>
      </w:r>
      <w:r w:rsidR="00CD5EF9">
        <w:rPr>
          <w:rFonts w:asciiTheme="minorHAnsi" w:hAnsiTheme="minorHAnsi" w:cstheme="minorHAnsi"/>
          <w:sz w:val="20"/>
          <w:lang w:val="fi-FI"/>
        </w:rPr>
        <w:t xml:space="preserve"> 7 prosentin</w:t>
      </w:r>
      <w:r w:rsidR="00F60405">
        <w:rPr>
          <w:rFonts w:asciiTheme="minorHAnsi" w:hAnsiTheme="minorHAnsi" w:cstheme="minorHAnsi"/>
          <w:sz w:val="20"/>
          <w:lang w:val="fi-FI"/>
        </w:rPr>
        <w:t xml:space="preserve"> </w:t>
      </w:r>
      <w:proofErr w:type="spellStart"/>
      <w:r w:rsidR="00F60405">
        <w:rPr>
          <w:rFonts w:asciiTheme="minorHAnsi" w:hAnsiTheme="minorHAnsi" w:cstheme="minorHAnsi"/>
          <w:sz w:val="20"/>
          <w:lang w:val="fi-FI"/>
        </w:rPr>
        <w:t>flat</w:t>
      </w:r>
      <w:proofErr w:type="spellEnd"/>
      <w:r w:rsidR="00F60405">
        <w:rPr>
          <w:rFonts w:asciiTheme="minorHAnsi" w:hAnsiTheme="minorHAnsi" w:cstheme="minorHAnsi"/>
          <w:sz w:val="20"/>
          <w:lang w:val="fi-FI"/>
        </w:rPr>
        <w:t xml:space="preserve"> </w:t>
      </w:r>
      <w:proofErr w:type="spellStart"/>
      <w:r w:rsidR="00F60405">
        <w:rPr>
          <w:rFonts w:asciiTheme="minorHAnsi" w:hAnsiTheme="minorHAnsi" w:cstheme="minorHAnsi"/>
          <w:sz w:val="20"/>
          <w:lang w:val="fi-FI"/>
        </w:rPr>
        <w:t>rate</w:t>
      </w:r>
      <w:proofErr w:type="spellEnd"/>
      <w:r w:rsidR="00F60405">
        <w:rPr>
          <w:rFonts w:asciiTheme="minorHAnsi" w:hAnsiTheme="minorHAnsi" w:cstheme="minorHAnsi"/>
          <w:sz w:val="20"/>
          <w:lang w:val="fi-FI"/>
        </w:rPr>
        <w:t xml:space="preserve"> –käytäntöä hallintokulujen raportointiin].</w:t>
      </w:r>
      <w:r w:rsidR="003C6734">
        <w:rPr>
          <w:rFonts w:asciiTheme="minorHAnsi" w:hAnsiTheme="minorHAnsi" w:cstheme="minorHAnsi"/>
          <w:sz w:val="20"/>
          <w:lang w:val="fi-FI"/>
        </w:rPr>
        <w:t xml:space="preserve"> </w:t>
      </w:r>
      <w:r w:rsidR="00CD5EF9">
        <w:rPr>
          <w:rFonts w:asciiTheme="minorHAnsi" w:hAnsiTheme="minorHAnsi" w:cstheme="minorHAnsi"/>
          <w:sz w:val="20"/>
          <w:lang w:val="fi-FI"/>
        </w:rPr>
        <w:t xml:space="preserve">[Mikäli avustuksen saaja ei ole </w:t>
      </w:r>
      <w:r w:rsidR="00677600">
        <w:rPr>
          <w:rFonts w:asciiTheme="minorHAnsi" w:hAnsiTheme="minorHAnsi" w:cstheme="minorHAnsi"/>
          <w:sz w:val="20"/>
          <w:lang w:val="fi-FI"/>
        </w:rPr>
        <w:t>soveltanut</w:t>
      </w:r>
      <w:r w:rsidR="00CD5EF9">
        <w:rPr>
          <w:rFonts w:asciiTheme="minorHAnsi" w:hAnsiTheme="minorHAnsi" w:cstheme="minorHAnsi"/>
          <w:sz w:val="20"/>
          <w:lang w:val="fi-FI"/>
        </w:rPr>
        <w:t xml:space="preserve"> </w:t>
      </w:r>
      <w:proofErr w:type="spellStart"/>
      <w:r w:rsidR="00CD5EF9">
        <w:rPr>
          <w:rFonts w:asciiTheme="minorHAnsi" w:hAnsiTheme="minorHAnsi" w:cstheme="minorHAnsi"/>
          <w:sz w:val="20"/>
          <w:lang w:val="fi-FI"/>
        </w:rPr>
        <w:t>fl</w:t>
      </w:r>
      <w:r w:rsidR="00563C2E">
        <w:rPr>
          <w:rFonts w:asciiTheme="minorHAnsi" w:hAnsiTheme="minorHAnsi" w:cstheme="minorHAnsi"/>
          <w:sz w:val="20"/>
          <w:lang w:val="fi-FI"/>
        </w:rPr>
        <w:t>at</w:t>
      </w:r>
      <w:proofErr w:type="spellEnd"/>
      <w:r w:rsidR="00563C2E">
        <w:rPr>
          <w:rFonts w:asciiTheme="minorHAnsi" w:hAnsiTheme="minorHAnsi" w:cstheme="minorHAnsi"/>
          <w:sz w:val="20"/>
          <w:lang w:val="fi-FI"/>
        </w:rPr>
        <w:t xml:space="preserve"> </w:t>
      </w:r>
      <w:proofErr w:type="spellStart"/>
      <w:r w:rsidR="00563C2E">
        <w:rPr>
          <w:rFonts w:asciiTheme="minorHAnsi" w:hAnsiTheme="minorHAnsi" w:cstheme="minorHAnsi"/>
          <w:sz w:val="20"/>
          <w:lang w:val="fi-FI"/>
        </w:rPr>
        <w:t>rate</w:t>
      </w:r>
      <w:proofErr w:type="spellEnd"/>
      <w:r w:rsidR="00563C2E">
        <w:rPr>
          <w:rFonts w:asciiTheme="minorHAnsi" w:hAnsiTheme="minorHAnsi" w:cstheme="minorHAnsi"/>
          <w:sz w:val="20"/>
          <w:lang w:val="fi-FI"/>
        </w:rPr>
        <w:t xml:space="preserve"> –käytäntöä:] [Ohjelmalle</w:t>
      </w:r>
      <w:r w:rsidR="00CD5EF9">
        <w:rPr>
          <w:rFonts w:asciiTheme="minorHAnsi" w:hAnsiTheme="minorHAnsi" w:cstheme="minorHAnsi"/>
          <w:sz w:val="20"/>
          <w:lang w:val="fi-FI"/>
        </w:rPr>
        <w:t xml:space="preserve"> kirjattujen </w:t>
      </w:r>
      <w:r w:rsidR="003C6734">
        <w:rPr>
          <w:rFonts w:asciiTheme="minorHAnsi" w:hAnsiTheme="minorHAnsi" w:cstheme="minorHAnsi"/>
          <w:sz w:val="20"/>
          <w:lang w:val="fi-FI"/>
        </w:rPr>
        <w:t xml:space="preserve">hallintokulujen ositus tapahtuu [kuvaile miten hallintokulut ositetaan </w:t>
      </w:r>
      <w:r w:rsidR="00563C2E">
        <w:rPr>
          <w:rFonts w:asciiTheme="minorHAnsi" w:hAnsiTheme="minorHAnsi" w:cstheme="minorHAnsi"/>
          <w:sz w:val="20"/>
          <w:lang w:val="fi-FI"/>
        </w:rPr>
        <w:t>ohjelmalle</w:t>
      </w:r>
      <w:r w:rsidR="003C6734">
        <w:rPr>
          <w:rFonts w:asciiTheme="minorHAnsi" w:hAnsiTheme="minorHAnsi" w:cstheme="minorHAnsi"/>
          <w:sz w:val="20"/>
          <w:lang w:val="fi-FI"/>
        </w:rPr>
        <w:t xml:space="preserve"> ja onko </w:t>
      </w:r>
      <w:r w:rsidR="00CD5EF9">
        <w:rPr>
          <w:rFonts w:asciiTheme="minorHAnsi" w:hAnsiTheme="minorHAnsi" w:cstheme="minorHAnsi"/>
          <w:sz w:val="20"/>
          <w:lang w:val="fi-FI"/>
        </w:rPr>
        <w:t xml:space="preserve">kulujen kohdistamisessa </w:t>
      </w:r>
      <w:r w:rsidR="00563C2E">
        <w:rPr>
          <w:rFonts w:asciiTheme="minorHAnsi" w:hAnsiTheme="minorHAnsi" w:cstheme="minorHAnsi"/>
          <w:sz w:val="20"/>
          <w:lang w:val="fi-FI"/>
        </w:rPr>
        <w:t>ohjelmalle</w:t>
      </w:r>
      <w:r w:rsidR="00CD5EF9">
        <w:rPr>
          <w:rFonts w:asciiTheme="minorHAnsi" w:hAnsiTheme="minorHAnsi" w:cstheme="minorHAnsi"/>
          <w:sz w:val="20"/>
          <w:lang w:val="fi-FI"/>
        </w:rPr>
        <w:t xml:space="preserve"> noudatettu aiheuttamisperiaatetta</w:t>
      </w:r>
      <w:r w:rsidR="003C6734">
        <w:rPr>
          <w:rFonts w:asciiTheme="minorHAnsi" w:hAnsiTheme="minorHAnsi" w:cstheme="minorHAnsi"/>
          <w:sz w:val="20"/>
          <w:lang w:val="fi-FI"/>
        </w:rPr>
        <w:t xml:space="preserve"> ja jos on, niin millaista</w:t>
      </w:r>
      <w:r w:rsidR="00CD5EF9">
        <w:rPr>
          <w:rFonts w:asciiTheme="minorHAnsi" w:hAnsiTheme="minorHAnsi" w:cstheme="minorHAnsi"/>
          <w:sz w:val="20"/>
          <w:lang w:val="fi-FI"/>
        </w:rPr>
        <w:t>.</w:t>
      </w:r>
      <w:r w:rsidR="003C6734">
        <w:rPr>
          <w:rFonts w:asciiTheme="minorHAnsi" w:hAnsiTheme="minorHAnsi" w:cstheme="minorHAnsi"/>
          <w:sz w:val="20"/>
          <w:lang w:val="fi-FI"/>
        </w:rPr>
        <w:t>]</w:t>
      </w:r>
    </w:p>
    <w:p w14:paraId="47085E92" w14:textId="7F3A9CB5" w:rsidR="00C876AD" w:rsidRDefault="00C876AD" w:rsidP="00911C19">
      <w:pPr>
        <w:pStyle w:val="StyleBodyTextIndent12ptJustifiedLeft075cm"/>
        <w:spacing w:after="0"/>
        <w:ind w:left="2968"/>
        <w:jc w:val="left"/>
        <w:rPr>
          <w:rFonts w:asciiTheme="minorHAnsi" w:hAnsiTheme="minorHAnsi" w:cstheme="minorHAnsi"/>
          <w:sz w:val="20"/>
          <w:lang w:val="fi-FI"/>
        </w:rPr>
      </w:pPr>
    </w:p>
    <w:p w14:paraId="069AC7D7" w14:textId="65141F12" w:rsidR="00C876AD" w:rsidRDefault="00C876AD" w:rsidP="00911C19">
      <w:pPr>
        <w:pStyle w:val="StyleBodyTextIndent12ptJustifiedLeft075cm"/>
        <w:spacing w:after="0"/>
        <w:ind w:left="2968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[Mikäli avustuksen saaja on ulkoministeriön määrittelemä erityissäätiö: </w:t>
      </w:r>
      <w:r w:rsidR="00A72343">
        <w:rPr>
          <w:rFonts w:asciiTheme="minorHAnsi" w:hAnsiTheme="minorHAnsi" w:cstheme="minorHAnsi"/>
          <w:sz w:val="20"/>
          <w:lang w:val="fi-FI"/>
        </w:rPr>
        <w:t>Avustuksen saajan raportoitujen kulujen kulujakauma on valtionavustuspäätöksen ehtojen mukainen.]</w:t>
      </w:r>
    </w:p>
    <w:p w14:paraId="766A3ADD" w14:textId="2547DC09" w:rsidR="004A1CEC" w:rsidRDefault="004A1CEC" w:rsidP="003C6734">
      <w:pPr>
        <w:pStyle w:val="StyleBodyTextIndent12ptJustifiedLeft075cm"/>
        <w:spacing w:after="0"/>
        <w:ind w:left="2608"/>
        <w:jc w:val="left"/>
        <w:rPr>
          <w:rFonts w:asciiTheme="minorHAnsi" w:hAnsiTheme="minorHAnsi" w:cstheme="minorHAnsi"/>
          <w:sz w:val="20"/>
          <w:lang w:val="fi-FI"/>
        </w:rPr>
      </w:pPr>
    </w:p>
    <w:p w14:paraId="65FF86DB" w14:textId="5C709389" w:rsidR="0035758F" w:rsidRDefault="0035758F" w:rsidP="00332B00">
      <w:pPr>
        <w:pStyle w:val="StyleBodyTextIndent12ptJustifiedLeft075cm"/>
        <w:numPr>
          <w:ilvl w:val="0"/>
          <w:numId w:val="7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Totesimme, että avustuksesta kertyneet korko- ja valuuttakurssierät sekä avustuksesta kertyneet muut tuotot </w:t>
      </w:r>
      <w:r w:rsidR="00313D12">
        <w:rPr>
          <w:rFonts w:asciiTheme="minorHAnsi" w:hAnsiTheme="minorHAnsi" w:cstheme="minorHAnsi"/>
          <w:sz w:val="20"/>
          <w:lang w:val="fi-FI"/>
        </w:rPr>
        <w:t>[</w:t>
      </w:r>
      <w:r>
        <w:rPr>
          <w:rFonts w:asciiTheme="minorHAnsi" w:hAnsiTheme="minorHAnsi" w:cstheme="minorHAnsi"/>
          <w:sz w:val="20"/>
          <w:lang w:val="fi-FI"/>
        </w:rPr>
        <w:t>on</w:t>
      </w:r>
      <w:r w:rsidR="00313D12">
        <w:rPr>
          <w:rFonts w:asciiTheme="minorHAnsi" w:hAnsiTheme="minorHAnsi" w:cstheme="minorHAnsi"/>
          <w:sz w:val="20"/>
          <w:lang w:val="fi-FI"/>
        </w:rPr>
        <w:t xml:space="preserve"> raportoitu vuos</w:t>
      </w:r>
      <w:r w:rsidR="00285254">
        <w:rPr>
          <w:rFonts w:asciiTheme="minorHAnsi" w:hAnsiTheme="minorHAnsi" w:cstheme="minorHAnsi"/>
          <w:sz w:val="20"/>
          <w:lang w:val="fi-FI"/>
        </w:rPr>
        <w:t>iraportilla ja käytetty ohjelman</w:t>
      </w:r>
      <w:r w:rsidR="00313D12">
        <w:rPr>
          <w:rFonts w:asciiTheme="minorHAnsi" w:hAnsiTheme="minorHAnsi" w:cstheme="minorHAnsi"/>
          <w:sz w:val="20"/>
          <w:lang w:val="fi-FI"/>
        </w:rPr>
        <w:t xml:space="preserve"> toimintoihin.]</w:t>
      </w:r>
    </w:p>
    <w:p w14:paraId="60B14F20" w14:textId="66D3ACBA" w:rsidR="00AA4213" w:rsidRDefault="00AA4213" w:rsidP="003E276A">
      <w:pPr>
        <w:pStyle w:val="StyleBodyTextIndent12ptJustifiedLeft075cm"/>
        <w:spacing w:after="0"/>
        <w:ind w:left="2608"/>
        <w:jc w:val="left"/>
        <w:rPr>
          <w:rFonts w:asciiTheme="minorHAnsi" w:hAnsiTheme="minorHAnsi" w:cstheme="minorHAnsi"/>
          <w:sz w:val="20"/>
          <w:lang w:val="fi-FI"/>
        </w:rPr>
      </w:pPr>
    </w:p>
    <w:p w14:paraId="11E24D9A" w14:textId="463C1490" w:rsidR="007E2822" w:rsidRPr="0086190B" w:rsidRDefault="00AA4213" w:rsidP="0086190B">
      <w:pPr>
        <w:pStyle w:val="StyleBodyTextIndent12ptJustifiedLeft075cm"/>
        <w:numPr>
          <w:ilvl w:val="0"/>
          <w:numId w:val="7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Rapor</w:t>
      </w:r>
      <w:r w:rsidR="002B4AA1">
        <w:rPr>
          <w:rFonts w:asciiTheme="minorHAnsi" w:hAnsiTheme="minorHAnsi" w:cstheme="minorHAnsi"/>
          <w:sz w:val="20"/>
          <w:lang w:val="fi-FI"/>
        </w:rPr>
        <w:t>toinnin kohteena olevan ohjelman</w:t>
      </w:r>
      <w:r>
        <w:rPr>
          <w:rFonts w:asciiTheme="minorHAnsi" w:hAnsiTheme="minorHAnsi" w:cstheme="minorHAnsi"/>
          <w:sz w:val="20"/>
          <w:lang w:val="fi-FI"/>
        </w:rPr>
        <w:t xml:space="preserve"> vastuuhenkilön [nimi] mukaan</w:t>
      </w:r>
      <w:r w:rsidR="0044068C">
        <w:rPr>
          <w:rFonts w:asciiTheme="minorHAnsi" w:hAnsiTheme="minorHAnsi" w:cstheme="minorHAnsi"/>
          <w:sz w:val="20"/>
          <w:lang w:val="fi-FI"/>
        </w:rPr>
        <w:t>:</w:t>
      </w:r>
    </w:p>
    <w:p w14:paraId="5EEA06DC" w14:textId="1DA55FBD" w:rsidR="00977679" w:rsidRDefault="00977679" w:rsidP="00332B00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[Kuvaa miten usein kohdemaiden </w:t>
      </w:r>
      <w:r w:rsidR="00996339">
        <w:rPr>
          <w:rFonts w:asciiTheme="minorHAnsi" w:hAnsiTheme="minorHAnsi" w:cstheme="minorHAnsi"/>
          <w:sz w:val="20"/>
          <w:lang w:val="fi-FI"/>
        </w:rPr>
        <w:t>yhteistyökumppanit</w:t>
      </w:r>
      <w:r>
        <w:rPr>
          <w:rFonts w:asciiTheme="minorHAnsi" w:hAnsiTheme="minorHAnsi" w:cstheme="minorHAnsi"/>
          <w:sz w:val="20"/>
          <w:lang w:val="fi-FI"/>
        </w:rPr>
        <w:t xml:space="preserve"> raportoivat avustuksen saajalle ja onko raportointi tapahtunut yhteistyösopimuksessa määritellyn raportointiaikataulun mukaisesti.]</w:t>
      </w:r>
    </w:p>
    <w:p w14:paraId="3511F4F9" w14:textId="77777777" w:rsidR="00977679" w:rsidRDefault="00977679" w:rsidP="00332B00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[Kuvaa esiintyneitä väärinkäytöstilanteita tai muuta korruptioon viittaavaa toimintaa ja miten avustuksen saaja on käsitellyt tilanteet.]</w:t>
      </w:r>
    </w:p>
    <w:p w14:paraId="1EC5B1C0" w14:textId="33EF82F3" w:rsidR="00977679" w:rsidRPr="00977679" w:rsidRDefault="005836B5" w:rsidP="00332B00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</w:t>
      </w:r>
      <w:r w:rsidR="003A05DC">
        <w:rPr>
          <w:rFonts w:asciiTheme="minorHAnsi" w:hAnsiTheme="minorHAnsi" w:cstheme="minorHAnsi"/>
          <w:sz w:val="20"/>
          <w:lang w:val="fi-FI"/>
        </w:rPr>
        <w:t>Raportointikauden aikana avustuksen saaja [on/ei ole] perinyt avustuksia</w:t>
      </w:r>
      <w:r w:rsidR="003C6734">
        <w:rPr>
          <w:rFonts w:asciiTheme="minorHAnsi" w:hAnsiTheme="minorHAnsi" w:cstheme="minorHAnsi"/>
          <w:sz w:val="20"/>
          <w:lang w:val="fi-FI"/>
        </w:rPr>
        <w:t xml:space="preserve"> takaisin kohdemaiden </w:t>
      </w:r>
      <w:r w:rsidR="00996339">
        <w:rPr>
          <w:rFonts w:asciiTheme="minorHAnsi" w:hAnsiTheme="minorHAnsi" w:cstheme="minorHAnsi"/>
          <w:sz w:val="20"/>
          <w:lang w:val="fi-FI"/>
        </w:rPr>
        <w:t>yhteistyökumppaneilta</w:t>
      </w:r>
      <w:r w:rsidR="003A05DC">
        <w:rPr>
          <w:rFonts w:asciiTheme="minorHAnsi" w:hAnsiTheme="minorHAnsi" w:cstheme="minorHAnsi"/>
          <w:sz w:val="20"/>
          <w:lang w:val="fi-FI"/>
        </w:rPr>
        <w:t xml:space="preserve">, </w:t>
      </w:r>
      <w:r w:rsidR="002B4AA1">
        <w:rPr>
          <w:rFonts w:asciiTheme="minorHAnsi" w:hAnsiTheme="minorHAnsi" w:cstheme="minorHAnsi"/>
          <w:sz w:val="20"/>
          <w:lang w:val="fi-FI"/>
        </w:rPr>
        <w:t xml:space="preserve">ohjelman [hankkeita ja/tai </w:t>
      </w:r>
      <w:r w:rsidR="003A05DC">
        <w:rPr>
          <w:rFonts w:asciiTheme="minorHAnsi" w:hAnsiTheme="minorHAnsi" w:cstheme="minorHAnsi"/>
          <w:sz w:val="20"/>
          <w:lang w:val="fi-FI"/>
        </w:rPr>
        <w:t>toimintoja</w:t>
      </w:r>
      <w:r w:rsidR="002B4AA1">
        <w:rPr>
          <w:rFonts w:asciiTheme="minorHAnsi" w:hAnsiTheme="minorHAnsi" w:cstheme="minorHAnsi"/>
          <w:sz w:val="20"/>
          <w:lang w:val="fi-FI"/>
        </w:rPr>
        <w:t>]</w:t>
      </w:r>
      <w:r w:rsidR="003A05DC">
        <w:rPr>
          <w:rFonts w:asciiTheme="minorHAnsi" w:hAnsiTheme="minorHAnsi" w:cstheme="minorHAnsi"/>
          <w:sz w:val="20"/>
          <w:lang w:val="fi-FI"/>
        </w:rPr>
        <w:t xml:space="preserve"> [on/ei ole] keskeytetty ja takaisinperintäprosesseja [on/ei ole] käynnissä.]</w:t>
      </w:r>
      <w:r w:rsidR="002D198C" w:rsidRPr="002D198C">
        <w:rPr>
          <w:rFonts w:asciiTheme="minorHAnsi" w:hAnsiTheme="minorHAnsi" w:cstheme="minorHAnsi"/>
          <w:sz w:val="20"/>
          <w:lang w:val="fi-FI"/>
        </w:rPr>
        <w:t xml:space="preserve"> </w:t>
      </w:r>
      <w:r w:rsidR="002D198C" w:rsidRPr="00967B6B">
        <w:rPr>
          <w:rFonts w:asciiTheme="minorHAnsi" w:hAnsiTheme="minorHAnsi" w:cstheme="minorHAnsi"/>
          <w:sz w:val="20"/>
          <w:lang w:val="fi-FI"/>
        </w:rPr>
        <w:t>[Takaisinperinnän sovittua maksuaikataulua [on/ei ole] noudatettu] [Tarkenna miltä osin ei ole noudatettu.]</w:t>
      </w:r>
    </w:p>
    <w:p w14:paraId="6DAEEC57" w14:textId="60DFB00C" w:rsidR="00AE4305" w:rsidRPr="00AE4305" w:rsidRDefault="0044068C" w:rsidP="00332B00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[K</w:t>
      </w:r>
      <w:r w:rsidR="00AA4213">
        <w:rPr>
          <w:rFonts w:asciiTheme="minorHAnsi" w:hAnsiTheme="minorHAnsi" w:cstheme="minorHAnsi"/>
          <w:sz w:val="20"/>
          <w:lang w:val="fi-FI"/>
        </w:rPr>
        <w:t>uvaa avustuksen saajan menettelytapaa</w:t>
      </w:r>
      <w:r w:rsidR="00AE4305">
        <w:rPr>
          <w:rFonts w:asciiTheme="minorHAnsi" w:hAnsiTheme="minorHAnsi" w:cstheme="minorHAnsi"/>
          <w:sz w:val="20"/>
          <w:lang w:val="fi-FI"/>
        </w:rPr>
        <w:t xml:space="preserve"> ja tehtyjä korjaavia toimenpiteitä</w:t>
      </w:r>
      <w:r w:rsidR="00AA4213">
        <w:rPr>
          <w:rFonts w:asciiTheme="minorHAnsi" w:hAnsiTheme="minorHAnsi" w:cstheme="minorHAnsi"/>
          <w:sz w:val="20"/>
          <w:lang w:val="fi-FI"/>
        </w:rPr>
        <w:t>, jo</w:t>
      </w:r>
      <w:r w:rsidR="00AE4305">
        <w:rPr>
          <w:rFonts w:asciiTheme="minorHAnsi" w:hAnsiTheme="minorHAnsi" w:cstheme="minorHAnsi"/>
          <w:sz w:val="20"/>
          <w:lang w:val="fi-FI"/>
        </w:rPr>
        <w:t>i</w:t>
      </w:r>
      <w:r w:rsidR="00AA4213">
        <w:rPr>
          <w:rFonts w:asciiTheme="minorHAnsi" w:hAnsiTheme="minorHAnsi" w:cstheme="minorHAnsi"/>
          <w:sz w:val="20"/>
          <w:lang w:val="fi-FI"/>
        </w:rPr>
        <w:t xml:space="preserve">lla se on puuttunut kohdemaiden tilintarkastajien </w:t>
      </w:r>
      <w:r w:rsidR="00AE4305">
        <w:rPr>
          <w:rFonts w:asciiTheme="minorHAnsi" w:hAnsiTheme="minorHAnsi" w:cstheme="minorHAnsi"/>
          <w:sz w:val="20"/>
          <w:lang w:val="fi-FI"/>
        </w:rPr>
        <w:t xml:space="preserve">mahdollisesti </w:t>
      </w:r>
      <w:r w:rsidR="00AA4213">
        <w:rPr>
          <w:rFonts w:asciiTheme="minorHAnsi" w:hAnsiTheme="minorHAnsi" w:cstheme="minorHAnsi"/>
          <w:sz w:val="20"/>
          <w:lang w:val="fi-FI"/>
        </w:rPr>
        <w:t>raportoimiin havaintoihin</w:t>
      </w:r>
      <w:r w:rsidR="00AE4305">
        <w:rPr>
          <w:rFonts w:asciiTheme="minorHAnsi" w:hAnsiTheme="minorHAnsi" w:cstheme="minorHAnsi"/>
          <w:sz w:val="20"/>
          <w:lang w:val="fi-FI"/>
        </w:rPr>
        <w:t xml:space="preserve"> ja suosituksiin</w:t>
      </w:r>
      <w:r>
        <w:rPr>
          <w:rFonts w:asciiTheme="minorHAnsi" w:hAnsiTheme="minorHAnsi" w:cstheme="minorHAnsi"/>
          <w:sz w:val="20"/>
          <w:lang w:val="fi-FI"/>
        </w:rPr>
        <w:t>.]</w:t>
      </w:r>
    </w:p>
    <w:p w14:paraId="5ED37B14" w14:textId="1F622D1A" w:rsidR="00AA4213" w:rsidRDefault="00AA4213" w:rsidP="00332B00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</w:t>
      </w:r>
      <w:r w:rsidR="0044068C">
        <w:rPr>
          <w:rFonts w:asciiTheme="minorHAnsi" w:hAnsiTheme="minorHAnsi" w:cstheme="minorHAnsi"/>
          <w:sz w:val="20"/>
          <w:lang w:val="fi-FI"/>
        </w:rPr>
        <w:t>A</w:t>
      </w:r>
      <w:r>
        <w:rPr>
          <w:rFonts w:asciiTheme="minorHAnsi" w:hAnsiTheme="minorHAnsi" w:cstheme="minorHAnsi"/>
          <w:sz w:val="20"/>
          <w:lang w:val="fi-FI"/>
        </w:rPr>
        <w:t xml:space="preserve">vustuksen saaja </w:t>
      </w:r>
      <w:r w:rsidR="005836B5">
        <w:rPr>
          <w:rFonts w:asciiTheme="minorHAnsi" w:hAnsiTheme="minorHAnsi" w:cstheme="minorHAnsi"/>
          <w:sz w:val="20"/>
          <w:lang w:val="fi-FI"/>
        </w:rPr>
        <w:t>[</w:t>
      </w:r>
      <w:r>
        <w:rPr>
          <w:rFonts w:asciiTheme="minorHAnsi" w:hAnsiTheme="minorHAnsi" w:cstheme="minorHAnsi"/>
          <w:sz w:val="20"/>
          <w:lang w:val="fi-FI"/>
        </w:rPr>
        <w:t>on</w:t>
      </w:r>
      <w:r w:rsidR="005836B5">
        <w:rPr>
          <w:rFonts w:asciiTheme="minorHAnsi" w:hAnsiTheme="minorHAnsi" w:cstheme="minorHAnsi"/>
          <w:sz w:val="20"/>
          <w:lang w:val="fi-FI"/>
        </w:rPr>
        <w:t>/ei ole]</w:t>
      </w:r>
      <w:r>
        <w:rPr>
          <w:rFonts w:asciiTheme="minorHAnsi" w:hAnsiTheme="minorHAnsi" w:cstheme="minorHAnsi"/>
          <w:sz w:val="20"/>
          <w:lang w:val="fi-FI"/>
        </w:rPr>
        <w:t xml:space="preserve"> noudattanut</w:t>
      </w:r>
      <w:r w:rsidR="002B4AA1">
        <w:rPr>
          <w:rFonts w:asciiTheme="minorHAnsi" w:hAnsiTheme="minorHAnsi" w:cstheme="minorHAnsi"/>
          <w:sz w:val="20"/>
          <w:lang w:val="fi-FI"/>
        </w:rPr>
        <w:t xml:space="preserve"> ohjelman hankinnoissa</w:t>
      </w:r>
      <w:r>
        <w:rPr>
          <w:rFonts w:asciiTheme="minorHAnsi" w:hAnsiTheme="minorHAnsi" w:cstheme="minorHAnsi"/>
          <w:sz w:val="20"/>
          <w:lang w:val="fi-FI"/>
        </w:rPr>
        <w:t xml:space="preserve"> hankintojen kilpailuttamisvelvoitteita lain julkisista hankinnoista ja käyttöoikeussopimuksista (1397/2016) mukaisesti.]</w:t>
      </w:r>
      <w:r w:rsidR="005836B5">
        <w:rPr>
          <w:rFonts w:asciiTheme="minorHAnsi" w:hAnsiTheme="minorHAnsi" w:cstheme="minorHAnsi"/>
          <w:sz w:val="20"/>
          <w:lang w:val="fi-FI"/>
        </w:rPr>
        <w:t xml:space="preserve"> [Mikäli ei ole, kuvaa tarkemmin miltä osin kilpailuttamisvelvoitteita ei ole noudatettu.]</w:t>
      </w:r>
    </w:p>
    <w:p w14:paraId="32806695" w14:textId="3D680ADA" w:rsidR="009656EA" w:rsidRDefault="009656EA" w:rsidP="00332B00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 xml:space="preserve">[Avustuksen saaja [on/ei ole] pitänyt luetteloa avustuksella hankitusta omaisuudesta. [Kuvaa avustuksen saajan </w:t>
      </w:r>
      <w:r w:rsidR="005836B5">
        <w:rPr>
          <w:rFonts w:asciiTheme="minorHAnsi" w:hAnsiTheme="minorHAnsi" w:cstheme="minorHAnsi"/>
          <w:sz w:val="20"/>
          <w:lang w:val="fi-FI"/>
        </w:rPr>
        <w:t xml:space="preserve">menettelytapaa, jolla se huolehtii, että kohdemaiden </w:t>
      </w:r>
      <w:r w:rsidR="00996339">
        <w:rPr>
          <w:rFonts w:asciiTheme="minorHAnsi" w:hAnsiTheme="minorHAnsi" w:cstheme="minorHAnsi"/>
          <w:sz w:val="20"/>
          <w:lang w:val="fi-FI"/>
        </w:rPr>
        <w:t>yhteistyökumppanit</w:t>
      </w:r>
      <w:r w:rsidR="005836B5">
        <w:rPr>
          <w:rFonts w:asciiTheme="minorHAnsi" w:hAnsiTheme="minorHAnsi" w:cstheme="minorHAnsi"/>
          <w:sz w:val="20"/>
          <w:lang w:val="fi-FI"/>
        </w:rPr>
        <w:t xml:space="preserve"> pitävät ajantasaista luetteloa kehitysyhteistyötuella hankitusta omaisuudesta.]</w:t>
      </w:r>
      <w:r w:rsidR="00A72343">
        <w:rPr>
          <w:rFonts w:asciiTheme="minorHAnsi" w:hAnsiTheme="minorHAnsi" w:cstheme="minorHAnsi"/>
          <w:sz w:val="20"/>
          <w:lang w:val="fi-FI"/>
        </w:rPr>
        <w:t xml:space="preserve"> [Avustuksen saaja ei ole luovuttanut hankevaroilla hankittua omaisuutta paikalliselle yhteistyökumppanille</w:t>
      </w:r>
      <w:r w:rsidR="005836B5">
        <w:rPr>
          <w:rFonts w:asciiTheme="minorHAnsi" w:hAnsiTheme="minorHAnsi" w:cstheme="minorHAnsi"/>
          <w:sz w:val="20"/>
          <w:lang w:val="fi-FI"/>
        </w:rPr>
        <w:t xml:space="preserve"> </w:t>
      </w:r>
      <w:r w:rsidR="00A72343">
        <w:rPr>
          <w:rFonts w:asciiTheme="minorHAnsi" w:hAnsiTheme="minorHAnsi" w:cstheme="minorHAnsi"/>
          <w:sz w:val="20"/>
          <w:lang w:val="fi-FI"/>
        </w:rPr>
        <w:t>hankkeen päätyttyä. / Avustuksen saaja on tehnyt luovutussopimukset paikalliselle yhteistyökumppanille hankkeen päättyessä luovutetusta hankevaroilla hankitusta omaisuudesta.]</w:t>
      </w:r>
    </w:p>
    <w:p w14:paraId="41587C2D" w14:textId="77777777" w:rsidR="006B0C0F" w:rsidRPr="006F73B5" w:rsidRDefault="006B0C0F" w:rsidP="006B0C0F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lastRenderedPageBreak/>
        <w:t>[Avustuksen saajan kehitysyhteistyötoiminnan hallintomallissa ei ole väliporrasta.] / [Kuvaa millainen hallintomalli kehitysyhteistyötoimintaan kuuluu ja miten avustuksen saaja on varmistunut hankkeiden seurannan luotettavuudesta.]</w:t>
      </w:r>
    </w:p>
    <w:p w14:paraId="650BE987" w14:textId="3CEF73FC" w:rsidR="00401C76" w:rsidRDefault="00135FCF" w:rsidP="0086190B">
      <w:pPr>
        <w:pStyle w:val="StyleBodyTextIndent12ptJustifiedLeft075cm"/>
        <w:numPr>
          <w:ilvl w:val="0"/>
          <w:numId w:val="11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 w:rsidRPr="007E2822">
        <w:rPr>
          <w:rFonts w:asciiTheme="minorHAnsi" w:hAnsiTheme="minorHAnsi" w:cstheme="minorHAnsi"/>
          <w:sz w:val="20"/>
          <w:lang w:val="fi-FI"/>
        </w:rPr>
        <w:t xml:space="preserve">[Kuvaa erityissäätiön menettelytapaa, jolla se selvittää hankkeita toteuttavien </w:t>
      </w:r>
      <w:r>
        <w:rPr>
          <w:rFonts w:asciiTheme="minorHAnsi" w:hAnsiTheme="minorHAnsi" w:cstheme="minorHAnsi"/>
          <w:sz w:val="20"/>
          <w:lang w:val="fi-FI"/>
        </w:rPr>
        <w:t>yhteistyökumppaneiden</w:t>
      </w:r>
      <w:r w:rsidRPr="007E2822">
        <w:rPr>
          <w:rFonts w:asciiTheme="minorHAnsi" w:hAnsiTheme="minorHAnsi" w:cstheme="minorHAnsi"/>
          <w:sz w:val="20"/>
          <w:lang w:val="fi-FI"/>
        </w:rPr>
        <w:t xml:space="preserve"> taustatiedot]</w:t>
      </w:r>
      <w:r>
        <w:rPr>
          <w:rFonts w:asciiTheme="minorHAnsi" w:hAnsiTheme="minorHAnsi" w:cstheme="minorHAnsi"/>
          <w:sz w:val="20"/>
          <w:lang w:val="fi-FI"/>
        </w:rPr>
        <w:t>.</w:t>
      </w:r>
    </w:p>
    <w:p w14:paraId="49415F4A" w14:textId="77777777" w:rsidR="00135FCF" w:rsidRDefault="00135FCF" w:rsidP="0086190B">
      <w:pPr>
        <w:pStyle w:val="StyleBodyTextIndent12ptJustifiedLeft075cm"/>
        <w:spacing w:after="0"/>
        <w:ind w:left="3688"/>
        <w:jc w:val="left"/>
        <w:rPr>
          <w:rFonts w:asciiTheme="minorHAnsi" w:hAnsiTheme="minorHAnsi" w:cstheme="minorHAnsi"/>
          <w:sz w:val="20"/>
          <w:lang w:val="fi-FI"/>
        </w:rPr>
      </w:pPr>
    </w:p>
    <w:p w14:paraId="18C9F783" w14:textId="1B000BEB" w:rsidR="00401C76" w:rsidRDefault="00401C76" w:rsidP="00332B00">
      <w:pPr>
        <w:pStyle w:val="StyleBodyTextIndent12ptJustifiedLeft075cm"/>
        <w:numPr>
          <w:ilvl w:val="0"/>
          <w:numId w:val="7"/>
        </w:numPr>
        <w:spacing w:after="0"/>
        <w:jc w:val="left"/>
        <w:rPr>
          <w:rFonts w:asciiTheme="minorHAnsi" w:hAnsiTheme="minorHAnsi" w:cstheme="minorHAnsi"/>
          <w:sz w:val="20"/>
          <w:lang w:val="fi-FI"/>
        </w:rPr>
      </w:pPr>
      <w:r>
        <w:rPr>
          <w:rFonts w:asciiTheme="minorHAnsi" w:hAnsiTheme="minorHAnsi" w:cstheme="minorHAnsi"/>
          <w:sz w:val="20"/>
          <w:lang w:val="fi-FI"/>
        </w:rPr>
        <w:t>[</w:t>
      </w:r>
      <w:r w:rsidR="004A1CEC">
        <w:rPr>
          <w:rFonts w:asciiTheme="minorHAnsi" w:hAnsiTheme="minorHAnsi" w:cstheme="minorHAnsi"/>
          <w:sz w:val="20"/>
          <w:lang w:val="fi-FI"/>
        </w:rPr>
        <w:t xml:space="preserve">Totesimme, että </w:t>
      </w:r>
      <w:r w:rsidR="00677600">
        <w:rPr>
          <w:rFonts w:asciiTheme="minorHAnsi" w:hAnsiTheme="minorHAnsi" w:cstheme="minorHAnsi"/>
          <w:sz w:val="20"/>
          <w:lang w:val="fi-FI"/>
        </w:rPr>
        <w:t>suorittaessamme toimeksiantokirjeessä sovittuja toimenpiteitä</w:t>
      </w:r>
      <w:r w:rsidR="004A1CEC">
        <w:rPr>
          <w:rFonts w:asciiTheme="minorHAnsi" w:hAnsiTheme="minorHAnsi" w:cstheme="minorHAnsi"/>
          <w:sz w:val="20"/>
          <w:lang w:val="fi-FI"/>
        </w:rPr>
        <w:t xml:space="preserve"> emme havainneet ristiriitaa vuosiraportin talousosion ja muiden osioiden välillä.</w:t>
      </w:r>
      <w:r w:rsidR="00A72343">
        <w:rPr>
          <w:rFonts w:asciiTheme="minorHAnsi" w:hAnsiTheme="minorHAnsi" w:cstheme="minorHAnsi"/>
          <w:sz w:val="20"/>
          <w:lang w:val="fi-FI"/>
        </w:rPr>
        <w:t xml:space="preserve"> </w:t>
      </w:r>
      <w:r w:rsidR="00837F5F">
        <w:rPr>
          <w:rFonts w:asciiTheme="minorHAnsi" w:hAnsiTheme="minorHAnsi" w:cstheme="minorHAnsi"/>
          <w:sz w:val="20"/>
          <w:lang w:val="fi-FI"/>
        </w:rPr>
        <w:t>Lisäksi t</w:t>
      </w:r>
      <w:r w:rsidR="00A72343">
        <w:rPr>
          <w:rFonts w:asciiTheme="minorHAnsi" w:hAnsiTheme="minorHAnsi" w:cstheme="minorHAnsi"/>
          <w:sz w:val="20"/>
          <w:lang w:val="fi-FI"/>
        </w:rPr>
        <w:t xml:space="preserve">otesimme, että </w:t>
      </w:r>
      <w:r w:rsidR="00677600">
        <w:rPr>
          <w:rFonts w:asciiTheme="minorHAnsi" w:hAnsiTheme="minorHAnsi" w:cstheme="minorHAnsi"/>
          <w:sz w:val="20"/>
          <w:lang w:val="fi-FI"/>
        </w:rPr>
        <w:t>suorittaessamme toimeksiantokirjeessä sovittuja toimenpiteitä</w:t>
      </w:r>
      <w:r w:rsidR="00837F5F">
        <w:rPr>
          <w:rFonts w:asciiTheme="minorHAnsi" w:hAnsiTheme="minorHAnsi" w:cstheme="minorHAnsi"/>
          <w:sz w:val="20"/>
          <w:lang w:val="fi-FI"/>
        </w:rPr>
        <w:t xml:space="preserve"> </w:t>
      </w:r>
      <w:r w:rsidR="00A72343">
        <w:rPr>
          <w:rFonts w:asciiTheme="minorHAnsi" w:hAnsiTheme="minorHAnsi" w:cstheme="minorHAnsi"/>
          <w:sz w:val="20"/>
          <w:lang w:val="fi-FI"/>
        </w:rPr>
        <w:t>emme havainneet ristiriitoja voimassaolevan lainsäädännön tai muiden ohjelman hallinnon ja varainkäytön kannalta relevanttien säännösten kanssa.</w:t>
      </w:r>
      <w:r w:rsidR="004A1CEC">
        <w:rPr>
          <w:rFonts w:asciiTheme="minorHAnsi" w:hAnsiTheme="minorHAnsi" w:cstheme="minorHAnsi"/>
          <w:sz w:val="20"/>
          <w:lang w:val="fi-FI"/>
        </w:rPr>
        <w:t>]</w:t>
      </w:r>
    </w:p>
    <w:p w14:paraId="360BF750" w14:textId="6C7496BA" w:rsidR="004A48EC" w:rsidRPr="002305D2" w:rsidRDefault="004A48EC" w:rsidP="00114940">
      <w:pPr>
        <w:spacing w:after="0"/>
        <w:rPr>
          <w:rFonts w:asciiTheme="minorHAnsi" w:hAnsiTheme="minorHAnsi" w:cstheme="minorHAnsi"/>
        </w:rPr>
      </w:pPr>
    </w:p>
    <w:p w14:paraId="041B80AC" w14:textId="5FA868F3" w:rsidR="004A48EC" w:rsidRPr="002305D2" w:rsidRDefault="004A48EC" w:rsidP="00911C19">
      <w:pPr>
        <w:pStyle w:val="BodyText"/>
        <w:spacing w:after="0"/>
        <w:ind w:left="2968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Koska edellä mainitut toimenpiteet eivät muodosta</w:t>
      </w:r>
      <w:r w:rsidR="00C034A3">
        <w:rPr>
          <w:rFonts w:asciiTheme="minorHAnsi" w:hAnsiTheme="minorHAnsi" w:cstheme="minorHAnsi"/>
        </w:rPr>
        <w:t xml:space="preserve"> </w:t>
      </w:r>
      <w:r w:rsidRPr="002305D2">
        <w:rPr>
          <w:rFonts w:asciiTheme="minorHAnsi" w:hAnsiTheme="minorHAnsi" w:cstheme="minorHAnsi"/>
        </w:rPr>
        <w:t>tilintarkastusstandardien mukaista tilintarkastusta eikä yleisluonteista tarkastusta koskevien standardien mukaista yleisluonteista tarkastusta, emme ilmaise edellä mainittujen standardien mukaista varmuutta yllä mainituista asioista.</w:t>
      </w:r>
    </w:p>
    <w:p w14:paraId="2E23FA56" w14:textId="77777777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35478365" w14:textId="6BDFA1C7" w:rsidR="004A48EC" w:rsidRDefault="004A48EC" w:rsidP="00911C19">
      <w:pPr>
        <w:pStyle w:val="BodyText"/>
        <w:spacing w:after="0"/>
        <w:ind w:left="2968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Jos olisimme suorittaneet lisätoimenpiteitä taikka suorittaneet</w:t>
      </w:r>
      <w:r w:rsidR="00E2682A">
        <w:rPr>
          <w:rFonts w:asciiTheme="minorHAnsi" w:hAnsiTheme="minorHAnsi" w:cstheme="minorHAnsi"/>
        </w:rPr>
        <w:t xml:space="preserve"> </w:t>
      </w:r>
      <w:r w:rsidRPr="002305D2">
        <w:rPr>
          <w:rFonts w:asciiTheme="minorHAnsi" w:hAnsiTheme="minorHAnsi" w:cstheme="minorHAnsi"/>
        </w:rPr>
        <w:t>tilintarkastusstandardien mukaisen tilintarkastuksen tai yleisluonteista tarkastusta koskevien standardien mukaisen yleisluonteisen tarkastuksen, tietoomme olisi saattanut tulla muita seikkoja, joista olisimme</w:t>
      </w:r>
      <w:r w:rsidR="0032560F">
        <w:rPr>
          <w:rFonts w:asciiTheme="minorHAnsi" w:hAnsiTheme="minorHAnsi" w:cstheme="minorHAnsi"/>
        </w:rPr>
        <w:t xml:space="preserve"> </w:t>
      </w:r>
      <w:r w:rsidRPr="002305D2">
        <w:rPr>
          <w:rFonts w:asciiTheme="minorHAnsi" w:hAnsiTheme="minorHAnsi" w:cstheme="minorHAnsi"/>
        </w:rPr>
        <w:t>raportoineet teille.</w:t>
      </w:r>
    </w:p>
    <w:p w14:paraId="7D4E4FCB" w14:textId="68FB55F4" w:rsidR="00535059" w:rsidRDefault="00535059" w:rsidP="00911C19">
      <w:pPr>
        <w:pStyle w:val="BodyText"/>
        <w:spacing w:after="0"/>
        <w:ind w:left="2968"/>
        <w:rPr>
          <w:rFonts w:asciiTheme="minorHAnsi" w:hAnsiTheme="minorHAnsi" w:cstheme="minorHAnsi"/>
        </w:rPr>
      </w:pPr>
    </w:p>
    <w:p w14:paraId="50EE7F85" w14:textId="77777777" w:rsidR="00535059" w:rsidRDefault="00535059" w:rsidP="00535059">
      <w:pPr>
        <w:pStyle w:val="ListParagraph"/>
        <w:spacing w:after="0"/>
        <w:ind w:left="2968"/>
        <w:rPr>
          <w:rFonts w:asciiTheme="minorHAnsi" w:hAnsiTheme="minorHAnsi" w:cstheme="minorHAnsi"/>
        </w:rPr>
      </w:pPr>
      <w:r w:rsidRPr="00A72A21">
        <w:rPr>
          <w:rFonts w:asciiTheme="minorHAnsi" w:hAnsiTheme="minorHAnsi" w:cstheme="minorHAnsi"/>
        </w:rPr>
        <w:t xml:space="preserve">Raporttimme on tarkoitettu yksinomaan tämän raportin toisessa kappaleessa mainittuun käyttöön eikä sitä pidä käyttää </w:t>
      </w:r>
      <w:r>
        <w:rPr>
          <w:rFonts w:asciiTheme="minorHAnsi" w:hAnsiTheme="minorHAnsi" w:cstheme="minorHAnsi"/>
        </w:rPr>
        <w:t>muuhun tarkoitukseen. Ulko</w:t>
      </w:r>
      <w:r w:rsidRPr="00A72A21">
        <w:rPr>
          <w:rFonts w:asciiTheme="minorHAnsi" w:hAnsiTheme="minorHAnsi" w:cstheme="minorHAnsi"/>
        </w:rPr>
        <w:t>ministeriölle toimitettu raportti on viranomaisen asiakirja, jonka julkisuuteen ulkoministeriö soveltaa lakia viranomaisen toiminnan julkisuudesta (621/1999 tai myöhempi). Tämä raportti koskee vain edellä yksilöityjä asioita, eikä se koske [avustuksen saajan] tilinpäätöstä kokonaisuutena.</w:t>
      </w:r>
      <w:r>
        <w:rPr>
          <w:rFonts w:asciiTheme="minorHAnsi" w:hAnsiTheme="minorHAnsi" w:cstheme="minorHAnsi"/>
        </w:rPr>
        <w:t xml:space="preserve"> </w:t>
      </w:r>
    </w:p>
    <w:p w14:paraId="0D1D53CD" w14:textId="77777777" w:rsidR="00535059" w:rsidRPr="002305D2" w:rsidRDefault="00535059" w:rsidP="00911C19">
      <w:pPr>
        <w:pStyle w:val="BodyText"/>
        <w:spacing w:after="0"/>
        <w:ind w:left="2968"/>
        <w:rPr>
          <w:rFonts w:asciiTheme="minorHAnsi" w:hAnsiTheme="minorHAnsi" w:cstheme="minorHAnsi"/>
        </w:rPr>
      </w:pPr>
    </w:p>
    <w:p w14:paraId="71AD7C80" w14:textId="77777777" w:rsidR="00535059" w:rsidRPr="002305D2" w:rsidRDefault="00535059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456E5447" w14:textId="77777777" w:rsidR="004A48EC" w:rsidRPr="002305D2" w:rsidRDefault="002305D2" w:rsidP="00911C19">
      <w:pPr>
        <w:pStyle w:val="BodyText"/>
        <w:spacing w:after="0"/>
        <w:ind w:left="29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[Paikka ja päiväys</w:t>
      </w:r>
      <w:r w:rsidR="004A48EC" w:rsidRPr="002305D2">
        <w:rPr>
          <w:rFonts w:asciiTheme="minorHAnsi" w:hAnsiTheme="minorHAnsi" w:cstheme="minorHAnsi"/>
        </w:rPr>
        <w:t>]</w:t>
      </w:r>
    </w:p>
    <w:p w14:paraId="34A4120B" w14:textId="77777777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1554F934" w14:textId="77777777" w:rsidR="004A48EC" w:rsidRPr="002305D2" w:rsidRDefault="002305D2" w:rsidP="00911C19">
      <w:pPr>
        <w:pStyle w:val="BodyText"/>
        <w:spacing w:after="0"/>
        <w:ind w:left="2968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  <w:bCs/>
        </w:rPr>
        <w:t>[</w:t>
      </w:r>
      <w:r w:rsidR="00503415" w:rsidRPr="002305D2">
        <w:rPr>
          <w:rFonts w:asciiTheme="minorHAnsi" w:hAnsiTheme="minorHAnsi" w:cstheme="minorHAnsi"/>
        </w:rPr>
        <w:t>Tilintarkastusyhteisö</w:t>
      </w:r>
      <w:r>
        <w:rPr>
          <w:rFonts w:asciiTheme="minorHAnsi" w:hAnsiTheme="minorHAnsi" w:cstheme="minorHAnsi"/>
        </w:rPr>
        <w:t>]</w:t>
      </w:r>
    </w:p>
    <w:p w14:paraId="77E9051F" w14:textId="77777777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4176702C" w14:textId="77777777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77BA0FD6" w14:textId="77777777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37FE8C5D" w14:textId="77777777" w:rsidR="004A48EC" w:rsidRPr="002305D2" w:rsidRDefault="002305D2" w:rsidP="00911C19">
      <w:pPr>
        <w:pStyle w:val="BodyText"/>
        <w:spacing w:after="0"/>
        <w:ind w:left="29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4A48EC" w:rsidRPr="002305D2">
        <w:rPr>
          <w:rFonts w:asciiTheme="minorHAnsi" w:hAnsiTheme="minorHAnsi" w:cstheme="minorHAnsi"/>
        </w:rPr>
        <w:t>Tilintarkastajan nimi</w:t>
      </w:r>
      <w:r>
        <w:rPr>
          <w:rFonts w:asciiTheme="minorHAnsi" w:hAnsiTheme="minorHAnsi" w:cstheme="minorHAnsi"/>
        </w:rPr>
        <w:t>]</w:t>
      </w:r>
    </w:p>
    <w:p w14:paraId="3B5B9CEF" w14:textId="6F39CD25" w:rsidR="004A48EC" w:rsidRPr="002305D2" w:rsidRDefault="002305D2" w:rsidP="00911C19">
      <w:pPr>
        <w:pStyle w:val="BodyText"/>
        <w:spacing w:after="0"/>
        <w:ind w:left="29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[KHT/</w:t>
      </w:r>
      <w:r w:rsidR="00A94992">
        <w:rPr>
          <w:rFonts w:asciiTheme="minorHAnsi" w:hAnsiTheme="minorHAnsi" w:cstheme="minorHAnsi"/>
        </w:rPr>
        <w:t>HT/</w:t>
      </w:r>
      <w:r>
        <w:rPr>
          <w:rFonts w:asciiTheme="minorHAnsi" w:hAnsiTheme="minorHAnsi" w:cstheme="minorHAnsi"/>
        </w:rPr>
        <w:t>JHT]</w:t>
      </w:r>
    </w:p>
    <w:p w14:paraId="44A04BCC" w14:textId="77777777" w:rsidR="004A48EC" w:rsidRPr="002305D2" w:rsidRDefault="004A48EC" w:rsidP="004A48EC">
      <w:pPr>
        <w:spacing w:after="0"/>
        <w:rPr>
          <w:rFonts w:asciiTheme="minorHAnsi" w:hAnsiTheme="minorHAnsi" w:cstheme="minorHAnsi"/>
        </w:rPr>
      </w:pPr>
    </w:p>
    <w:p w14:paraId="5488BC2E" w14:textId="77777777" w:rsidR="004A48EC" w:rsidRPr="002305D2" w:rsidRDefault="004A48EC" w:rsidP="004A48EC">
      <w:pPr>
        <w:spacing w:after="0"/>
        <w:rPr>
          <w:rFonts w:asciiTheme="minorHAnsi" w:hAnsiTheme="minorHAnsi" w:cstheme="minorHAnsi"/>
        </w:rPr>
      </w:pPr>
    </w:p>
    <w:p w14:paraId="1CA82035" w14:textId="77777777" w:rsidR="004A48EC" w:rsidRPr="002305D2" w:rsidRDefault="004A48EC" w:rsidP="00911C19">
      <w:pPr>
        <w:pStyle w:val="BodyText"/>
        <w:spacing w:after="0"/>
        <w:ind w:left="2968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[Kun teksti on hakasulkeissa, sitä pitää muokata tai poistaa tarpeen mukaan.]</w:t>
      </w:r>
    </w:p>
    <w:p w14:paraId="78E84F84" w14:textId="77777777" w:rsidR="004A48EC" w:rsidRPr="002305D2" w:rsidRDefault="004A48EC" w:rsidP="004A48EC">
      <w:pPr>
        <w:pStyle w:val="BodyText"/>
        <w:spacing w:after="0"/>
        <w:rPr>
          <w:rFonts w:asciiTheme="minorHAnsi" w:hAnsiTheme="minorHAnsi" w:cstheme="minorHAnsi"/>
        </w:rPr>
      </w:pPr>
    </w:p>
    <w:p w14:paraId="3511231B" w14:textId="2692387C" w:rsidR="000815EF" w:rsidRPr="002305D2" w:rsidRDefault="000815EF" w:rsidP="000815EF">
      <w:pPr>
        <w:pStyle w:val="Maintitle"/>
        <w:rPr>
          <w:rFonts w:asciiTheme="minorHAnsi" w:hAnsiTheme="minorHAnsi" w:cstheme="minorHAnsi"/>
        </w:rPr>
      </w:pPr>
    </w:p>
    <w:sectPr w:rsidR="000815EF" w:rsidRPr="002305D2" w:rsidSect="00AC2B9D">
      <w:headerReference w:type="even" r:id="rId8"/>
      <w:headerReference w:type="default" r:id="rId9"/>
      <w:headerReference w:type="first" r:id="rId10"/>
      <w:pgSz w:w="11907" w:h="16839" w:code="9"/>
      <w:pgMar w:top="3136" w:right="567" w:bottom="2019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1023F" w14:textId="77777777" w:rsidR="005100EA" w:rsidRDefault="005100EA">
      <w:pPr>
        <w:spacing w:line="240" w:lineRule="auto"/>
      </w:pPr>
      <w:r>
        <w:separator/>
      </w:r>
    </w:p>
  </w:endnote>
  <w:endnote w:type="continuationSeparator" w:id="0">
    <w:p w14:paraId="46DF034E" w14:textId="77777777" w:rsidR="005100EA" w:rsidRDefault="00510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12D57" w14:textId="77777777" w:rsidR="005100EA" w:rsidRDefault="005100EA">
      <w:pPr>
        <w:spacing w:line="240" w:lineRule="auto"/>
      </w:pPr>
      <w:r>
        <w:separator/>
      </w:r>
    </w:p>
  </w:footnote>
  <w:footnote w:type="continuationSeparator" w:id="0">
    <w:p w14:paraId="037B1381" w14:textId="77777777" w:rsidR="005100EA" w:rsidRDefault="005100EA">
      <w:pPr>
        <w:spacing w:line="240" w:lineRule="auto"/>
      </w:pPr>
      <w:r>
        <w:continuationSeparator/>
      </w:r>
    </w:p>
  </w:footnote>
  <w:footnote w:id="1">
    <w:p w14:paraId="1566FA4E" w14:textId="615D5139" w:rsidR="00AA5202" w:rsidRPr="00EE17C2" w:rsidRDefault="00AA5202">
      <w:pPr>
        <w:pStyle w:val="FootnoteText"/>
        <w:rPr>
          <w:rFonts w:asciiTheme="minorHAnsi" w:hAnsiTheme="minorHAnsi" w:cstheme="minorHAnsi"/>
        </w:rPr>
      </w:pPr>
      <w:r w:rsidRPr="00BD1EF7">
        <w:rPr>
          <w:rStyle w:val="FootnoteReference"/>
          <w:rFonts w:asciiTheme="minorHAnsi" w:hAnsiTheme="minorHAnsi" w:cstheme="minorHAnsi"/>
        </w:rPr>
        <w:footnoteRef/>
      </w:r>
      <w:r w:rsidRPr="00EE17C2">
        <w:rPr>
          <w:rFonts w:asciiTheme="minorHAnsi" w:hAnsiTheme="minorHAnsi" w:cstheme="minorHAnsi"/>
        </w:rPr>
        <w:t xml:space="preserve"> Mikäli yhteistyösopimuksien kappalemäärä on yli 60, tarkastukseen valitaan 60 kappaletta ylittävältä osalta 10 %</w:t>
      </w:r>
      <w:r w:rsidR="00810CFA" w:rsidRPr="00EE17C2">
        <w:rPr>
          <w:rFonts w:asciiTheme="minorHAnsi" w:hAnsiTheme="minorHAnsi" w:cstheme="minorHAnsi"/>
        </w:rPr>
        <w:t>.</w:t>
      </w:r>
    </w:p>
  </w:footnote>
  <w:footnote w:id="2">
    <w:p w14:paraId="716FBFB2" w14:textId="789ABAC6" w:rsidR="00580B41" w:rsidRPr="00EE17C2" w:rsidRDefault="00580B41">
      <w:pPr>
        <w:pStyle w:val="FootnoteText"/>
        <w:rPr>
          <w:rFonts w:asciiTheme="minorHAnsi" w:hAnsiTheme="minorHAnsi" w:cstheme="minorHAnsi"/>
        </w:rPr>
      </w:pPr>
      <w:r w:rsidRPr="00EE17C2">
        <w:rPr>
          <w:rStyle w:val="FootnoteReference"/>
          <w:rFonts w:asciiTheme="minorHAnsi" w:hAnsiTheme="minorHAnsi" w:cstheme="minorHAnsi"/>
        </w:rPr>
        <w:footnoteRef/>
      </w:r>
      <w:r w:rsidRPr="00EE17C2">
        <w:rPr>
          <w:rFonts w:asciiTheme="minorHAnsi" w:hAnsiTheme="minorHAnsi" w:cstheme="minorHAnsi"/>
        </w:rPr>
        <w:t xml:space="preserve"> Mikäli avustuksen saajan ja </w:t>
      </w:r>
      <w:r w:rsidR="00996339" w:rsidRPr="00EE17C2">
        <w:rPr>
          <w:rFonts w:asciiTheme="minorHAnsi" w:hAnsiTheme="minorHAnsi" w:cstheme="minorHAnsi"/>
        </w:rPr>
        <w:t>yhteistyökumppanin</w:t>
      </w:r>
      <w:r w:rsidRPr="00EE17C2">
        <w:rPr>
          <w:rFonts w:asciiTheme="minorHAnsi" w:hAnsiTheme="minorHAnsi" w:cstheme="minorHAnsi"/>
        </w:rPr>
        <w:t xml:space="preserve"> välillä on väliporras, jonka kautta avustukset lähetetään kohdemaan </w:t>
      </w:r>
      <w:r w:rsidR="00996339" w:rsidRPr="00EE17C2">
        <w:rPr>
          <w:rFonts w:asciiTheme="minorHAnsi" w:hAnsiTheme="minorHAnsi" w:cstheme="minorHAnsi"/>
        </w:rPr>
        <w:t>yhteistyökumppanille</w:t>
      </w:r>
      <w:r w:rsidRPr="00EE17C2">
        <w:rPr>
          <w:rFonts w:asciiTheme="minorHAnsi" w:hAnsiTheme="minorHAnsi" w:cstheme="minorHAnsi"/>
        </w:rPr>
        <w:t xml:space="preserve">, täsmäytyksessä on otettu huomioon väliportaan hallussa olevat avustukset, joita ei ole vielä lähetetty eteenpäin kohdemaan </w:t>
      </w:r>
      <w:r w:rsidR="00996339" w:rsidRPr="00EE17C2">
        <w:rPr>
          <w:rFonts w:asciiTheme="minorHAnsi" w:hAnsiTheme="minorHAnsi" w:cstheme="minorHAnsi"/>
        </w:rPr>
        <w:t>yhteistyökumppanille</w:t>
      </w:r>
      <w:r w:rsidRPr="00EE17C2">
        <w:rPr>
          <w:rFonts w:asciiTheme="minorHAnsi" w:hAnsiTheme="minorHAnsi" w:cstheme="minorHAnsi"/>
        </w:rPr>
        <w:t>.</w:t>
      </w:r>
    </w:p>
  </w:footnote>
  <w:footnote w:id="3">
    <w:p w14:paraId="6399D6FD" w14:textId="6F4BF127" w:rsidR="00837F5F" w:rsidRPr="00BD1EF7" w:rsidRDefault="00837F5F">
      <w:pPr>
        <w:pStyle w:val="FootnoteText"/>
        <w:rPr>
          <w:rFonts w:asciiTheme="minorHAnsi" w:hAnsiTheme="minorHAnsi" w:cstheme="minorHAnsi"/>
        </w:rPr>
      </w:pPr>
      <w:r w:rsidRPr="00EE17C2">
        <w:rPr>
          <w:rStyle w:val="FootnoteReference"/>
          <w:rFonts w:asciiTheme="minorHAnsi" w:hAnsiTheme="minorHAnsi" w:cstheme="minorHAnsi"/>
        </w:rPr>
        <w:footnoteRef/>
      </w:r>
      <w:r w:rsidRPr="00EE17C2">
        <w:rPr>
          <w:rFonts w:asciiTheme="minorHAnsi" w:hAnsiTheme="minorHAnsi" w:cstheme="minorHAnsi"/>
        </w:rPr>
        <w:t xml:space="preserve"> </w:t>
      </w:r>
      <w:r w:rsidRPr="00837F5F">
        <w:rPr>
          <w:rFonts w:asciiTheme="minorHAnsi" w:hAnsiTheme="minorHAnsi" w:cstheme="minorHAnsi"/>
        </w:rPr>
        <w:t>Esimerkiksi rahanpesua tai terrorismin rahoittamista.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AEAF" w14:textId="77777777" w:rsidR="00CD6124" w:rsidRDefault="00CD6124">
    <w:pPr>
      <w:pStyle w:val="Header"/>
    </w:pPr>
    <w:bookmarkStart w:id="1" w:name="EvenPageHeader"/>
    <w:bookmarkEnd w:id="1"/>
    <w:r>
      <w:rPr>
        <w:noProof/>
        <w:lang w:val="en-US"/>
      </w:rPr>
      <w:drawing>
        <wp:anchor distT="0" distB="0" distL="114300" distR="114300" simplePos="0" relativeHeight="251662336" behindDoc="0" locked="1" layoutInCell="1" allowOverlap="1" wp14:anchorId="72100A91" wp14:editId="6C725F20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2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CD6124" w14:paraId="54080FB8" w14:textId="77777777" w:rsidTr="00CD6124">
      <w:tc>
        <w:tcPr>
          <w:tcW w:w="2067" w:type="dxa"/>
          <w:vAlign w:val="center"/>
        </w:tcPr>
        <w:p w14:paraId="50AE6117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CCF9EB3" w14:textId="77777777" w:rsidR="00CD6124" w:rsidRDefault="00CD6124" w:rsidP="00CD6124">
          <w:pPr>
            <w:pStyle w:val="Footer"/>
            <w:spacing w:after="0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CD6124" w14:paraId="3387E16C" w14:textId="77777777" w:rsidTr="00CD6124">
      <w:tc>
        <w:tcPr>
          <w:tcW w:w="2067" w:type="dxa"/>
          <w:vAlign w:val="center"/>
        </w:tcPr>
        <w:p w14:paraId="544FE5C0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82DE3C6" w14:textId="77777777" w:rsidR="00CD6124" w:rsidRDefault="00CD6124" w:rsidP="00CD6124">
          <w:pPr>
            <w:pStyle w:val="Footer"/>
            <w:spacing w:after="0"/>
            <w:jc w:val="right"/>
          </w:pPr>
        </w:p>
      </w:tc>
    </w:tr>
    <w:tr w:rsidR="00CD6124" w14:paraId="73DFB96F" w14:textId="77777777" w:rsidTr="00CD6124">
      <w:tc>
        <w:tcPr>
          <w:tcW w:w="2067" w:type="dxa"/>
          <w:vAlign w:val="center"/>
        </w:tcPr>
        <w:p w14:paraId="7EDFB270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66CD7A75" w14:textId="77777777" w:rsidR="00CD6124" w:rsidRDefault="00CD6124" w:rsidP="00CD6124">
          <w:pPr>
            <w:pStyle w:val="Footer"/>
            <w:spacing w:after="0"/>
            <w:jc w:val="right"/>
          </w:pPr>
        </w:p>
      </w:tc>
    </w:tr>
    <w:tr w:rsidR="00CD6124" w14:paraId="03438EDA" w14:textId="77777777" w:rsidTr="00CD6124">
      <w:tc>
        <w:tcPr>
          <w:tcW w:w="2067" w:type="dxa"/>
          <w:vAlign w:val="center"/>
        </w:tcPr>
        <w:p w14:paraId="68D9DCD8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08FA3EB0" w14:textId="77777777" w:rsidR="00CD6124" w:rsidRDefault="00CD6124" w:rsidP="00CD6124">
          <w:pPr>
            <w:pStyle w:val="Footer"/>
            <w:spacing w:after="0"/>
            <w:jc w:val="right"/>
          </w:pPr>
        </w:p>
      </w:tc>
    </w:tr>
    <w:tr w:rsidR="00CD6124" w14:paraId="4FAFF515" w14:textId="77777777" w:rsidTr="00CD6124">
      <w:tc>
        <w:tcPr>
          <w:tcW w:w="2067" w:type="dxa"/>
          <w:vAlign w:val="center"/>
        </w:tcPr>
        <w:p w14:paraId="51CBFB6A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978F086" w14:textId="77777777" w:rsidR="00CD6124" w:rsidRDefault="00CD6124" w:rsidP="00CD6124">
          <w:pPr>
            <w:pStyle w:val="Footer"/>
            <w:spacing w:after="0"/>
            <w:jc w:val="right"/>
          </w:pPr>
        </w:p>
      </w:tc>
    </w:tr>
    <w:tr w:rsidR="00CD6124" w14:paraId="403B7C11" w14:textId="77777777" w:rsidTr="00CD6124">
      <w:tc>
        <w:tcPr>
          <w:tcW w:w="2067" w:type="dxa"/>
          <w:vAlign w:val="center"/>
        </w:tcPr>
        <w:p w14:paraId="2C5A0D82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</w:tcPr>
        <w:p w14:paraId="15C4F6C4" w14:textId="77777777" w:rsidR="00CD6124" w:rsidRDefault="00CD6124" w:rsidP="00CD6124">
          <w:pPr>
            <w:pStyle w:val="Header"/>
            <w:spacing w:after="0"/>
          </w:pPr>
        </w:p>
      </w:tc>
    </w:tr>
    <w:tr w:rsidR="00CD6124" w14:paraId="0417FDD3" w14:textId="77777777" w:rsidTr="00CD6124">
      <w:tc>
        <w:tcPr>
          <w:tcW w:w="2067" w:type="dxa"/>
          <w:vAlign w:val="center"/>
        </w:tcPr>
        <w:p w14:paraId="4513813A" w14:textId="77777777" w:rsidR="00CD6124" w:rsidRDefault="00CD6124" w:rsidP="00CD6124">
          <w:pPr>
            <w:spacing w:after="0"/>
          </w:pPr>
        </w:p>
      </w:tc>
      <w:tc>
        <w:tcPr>
          <w:tcW w:w="1495" w:type="dxa"/>
        </w:tcPr>
        <w:p w14:paraId="18515AE0" w14:textId="77777777" w:rsidR="00CD6124" w:rsidRDefault="00CD6124" w:rsidP="00CD6124">
          <w:pPr>
            <w:spacing w:after="0"/>
          </w:pPr>
        </w:p>
      </w:tc>
    </w:tr>
  </w:tbl>
  <w:p w14:paraId="27712ED7" w14:textId="77777777" w:rsidR="00CD6124" w:rsidRDefault="00CD6124" w:rsidP="00491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80B8" w14:textId="77777777" w:rsidR="00CD6124" w:rsidRDefault="00CD6124">
    <w:pPr>
      <w:pStyle w:val="Header"/>
    </w:pPr>
  </w:p>
  <w:tbl>
    <w:tblPr>
      <w:tblStyle w:val="TableGrid"/>
      <w:tblW w:w="3562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CD6124" w14:paraId="388711E6" w14:textId="77777777" w:rsidTr="00E708E4">
      <w:tc>
        <w:tcPr>
          <w:tcW w:w="2067" w:type="dxa"/>
          <w:vAlign w:val="center"/>
        </w:tcPr>
        <w:p w14:paraId="3CE4C9FE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3025E320" w14:textId="3484C9CD" w:rsidR="00CD6124" w:rsidRPr="002305D2" w:rsidRDefault="00CD6124" w:rsidP="00CD6124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PAGE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BC06A9">
            <w:rPr>
              <w:rStyle w:val="PageNumber"/>
              <w:rFonts w:asciiTheme="minorHAnsi" w:hAnsiTheme="minorHAnsi" w:cstheme="minorHAnsi"/>
              <w:noProof/>
            </w:rPr>
            <w:t>9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 xml:space="preserve"> (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NUMPAGES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BC06A9">
            <w:rPr>
              <w:rStyle w:val="PageNumber"/>
              <w:rFonts w:asciiTheme="minorHAnsi" w:hAnsiTheme="minorHAnsi" w:cstheme="minorHAnsi"/>
              <w:noProof/>
            </w:rPr>
            <w:t>9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>)</w:t>
          </w:r>
        </w:p>
      </w:tc>
    </w:tr>
    <w:tr w:rsidR="00CD6124" w14:paraId="381A9556" w14:textId="77777777" w:rsidTr="00E708E4">
      <w:tc>
        <w:tcPr>
          <w:tcW w:w="2067" w:type="dxa"/>
          <w:vAlign w:val="center"/>
        </w:tcPr>
        <w:p w14:paraId="30C68523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AEE6EB9" w14:textId="77777777" w:rsidR="00CD6124" w:rsidRDefault="00CD6124" w:rsidP="00CD6124">
          <w:pPr>
            <w:pStyle w:val="Footer"/>
            <w:spacing w:after="0"/>
            <w:jc w:val="right"/>
          </w:pPr>
        </w:p>
      </w:tc>
    </w:tr>
    <w:tr w:rsidR="00CD6124" w14:paraId="4B8AAA2A" w14:textId="77777777" w:rsidTr="00E708E4">
      <w:tc>
        <w:tcPr>
          <w:tcW w:w="2067" w:type="dxa"/>
          <w:vAlign w:val="center"/>
        </w:tcPr>
        <w:p w14:paraId="6EDFCDD2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AE7D95E" w14:textId="77777777" w:rsidR="00CD6124" w:rsidRDefault="00CD6124" w:rsidP="00CD6124">
          <w:pPr>
            <w:pStyle w:val="Footer"/>
            <w:spacing w:after="0"/>
            <w:jc w:val="right"/>
          </w:pPr>
        </w:p>
      </w:tc>
    </w:tr>
    <w:tr w:rsidR="00CD6124" w14:paraId="559793F3" w14:textId="77777777" w:rsidTr="00E708E4">
      <w:tc>
        <w:tcPr>
          <w:tcW w:w="2067" w:type="dxa"/>
          <w:vAlign w:val="center"/>
        </w:tcPr>
        <w:p w14:paraId="21AEDDE2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C82EBA9" w14:textId="77777777" w:rsidR="00CD6124" w:rsidRDefault="00CD6124" w:rsidP="00CD6124">
          <w:pPr>
            <w:pStyle w:val="Footer"/>
            <w:spacing w:after="0"/>
            <w:jc w:val="right"/>
          </w:pPr>
        </w:p>
      </w:tc>
    </w:tr>
    <w:tr w:rsidR="00CD6124" w14:paraId="20DA1DA9" w14:textId="77777777" w:rsidTr="00E708E4">
      <w:tc>
        <w:tcPr>
          <w:tcW w:w="2067" w:type="dxa"/>
          <w:vAlign w:val="center"/>
        </w:tcPr>
        <w:p w14:paraId="3313BE26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7728EB9" w14:textId="77777777" w:rsidR="00CD6124" w:rsidRDefault="00CD6124" w:rsidP="00CD6124">
          <w:pPr>
            <w:pStyle w:val="Footer"/>
            <w:spacing w:after="0"/>
            <w:jc w:val="right"/>
          </w:pPr>
        </w:p>
      </w:tc>
    </w:tr>
    <w:tr w:rsidR="00CD6124" w14:paraId="5A15CA03" w14:textId="77777777" w:rsidTr="00E708E4">
      <w:tc>
        <w:tcPr>
          <w:tcW w:w="2067" w:type="dxa"/>
          <w:vAlign w:val="center"/>
        </w:tcPr>
        <w:p w14:paraId="6AB096B0" w14:textId="77777777" w:rsidR="00CD6124" w:rsidRDefault="00CD6124" w:rsidP="00CD6124">
          <w:pPr>
            <w:pStyle w:val="Header"/>
            <w:spacing w:after="0"/>
          </w:pPr>
        </w:p>
      </w:tc>
      <w:tc>
        <w:tcPr>
          <w:tcW w:w="1495" w:type="dxa"/>
        </w:tcPr>
        <w:p w14:paraId="1391C3EB" w14:textId="77777777" w:rsidR="00CD6124" w:rsidRDefault="00CD6124" w:rsidP="00CD6124">
          <w:pPr>
            <w:pStyle w:val="Header"/>
            <w:spacing w:after="0"/>
          </w:pPr>
        </w:p>
      </w:tc>
    </w:tr>
    <w:tr w:rsidR="00CD6124" w14:paraId="7164B2F0" w14:textId="77777777" w:rsidTr="00E708E4">
      <w:tc>
        <w:tcPr>
          <w:tcW w:w="2067" w:type="dxa"/>
          <w:vAlign w:val="center"/>
        </w:tcPr>
        <w:p w14:paraId="10F3C569" w14:textId="77777777" w:rsidR="00CD6124" w:rsidRDefault="00CD6124" w:rsidP="00CD6124">
          <w:pPr>
            <w:spacing w:after="0"/>
          </w:pPr>
        </w:p>
      </w:tc>
      <w:tc>
        <w:tcPr>
          <w:tcW w:w="1495" w:type="dxa"/>
        </w:tcPr>
        <w:p w14:paraId="72E90B55" w14:textId="77777777" w:rsidR="00CD6124" w:rsidRDefault="00CD6124" w:rsidP="00CD6124">
          <w:pPr>
            <w:spacing w:after="0"/>
          </w:pPr>
        </w:p>
      </w:tc>
    </w:tr>
  </w:tbl>
  <w:p w14:paraId="3F319327" w14:textId="77777777" w:rsidR="00CD6124" w:rsidRDefault="00CD6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3735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1"/>
      <w:gridCol w:w="1024"/>
    </w:tblGrid>
    <w:tr w:rsidR="00CD6124" w14:paraId="0634C570" w14:textId="77777777" w:rsidTr="00E708E4">
      <w:tc>
        <w:tcPr>
          <w:tcW w:w="2711" w:type="dxa"/>
          <w:vAlign w:val="center"/>
        </w:tcPr>
        <w:p w14:paraId="1D4F6109" w14:textId="77777777" w:rsidR="00CD6124" w:rsidRPr="002305D2" w:rsidRDefault="00CD6124" w:rsidP="00CD6124">
          <w:pPr>
            <w:pStyle w:val="Header"/>
            <w:spacing w:after="0"/>
            <w:rPr>
              <w:rFonts w:asciiTheme="minorHAnsi" w:hAnsiTheme="minorHAnsi" w:cstheme="minorHAnsi"/>
            </w:rPr>
          </w:pPr>
          <w:bookmarkStart w:id="2" w:name="FirstPageHeader"/>
          <w:bookmarkStart w:id="3" w:name="docTitle"/>
          <w:bookmarkEnd w:id="2"/>
          <w:bookmarkEnd w:id="3"/>
        </w:p>
      </w:tc>
      <w:tc>
        <w:tcPr>
          <w:tcW w:w="1024" w:type="dxa"/>
          <w:vAlign w:val="center"/>
        </w:tcPr>
        <w:p w14:paraId="094A65EC" w14:textId="55BBA594" w:rsidR="00CD6124" w:rsidRPr="002305D2" w:rsidRDefault="00CD6124" w:rsidP="00CD6124">
          <w:pPr>
            <w:pStyle w:val="Footer"/>
            <w:jc w:val="right"/>
            <w:rPr>
              <w:rFonts w:asciiTheme="minorHAnsi" w:hAnsiTheme="minorHAnsi" w:cstheme="minorHAnsi"/>
            </w:rPr>
          </w:pP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PAGE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BC06A9">
            <w:rPr>
              <w:rStyle w:val="PageNumber"/>
              <w:rFonts w:asciiTheme="minorHAnsi" w:hAnsiTheme="minorHAnsi" w:cstheme="minorHAnsi"/>
              <w:noProof/>
            </w:rPr>
            <w:t>1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 xml:space="preserve"> (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NUMPAGES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BC06A9">
            <w:rPr>
              <w:rStyle w:val="PageNumber"/>
              <w:rFonts w:asciiTheme="minorHAnsi" w:hAnsiTheme="minorHAnsi" w:cstheme="minorHAnsi"/>
              <w:noProof/>
            </w:rPr>
            <w:t>9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>)</w:t>
          </w:r>
        </w:p>
      </w:tc>
    </w:tr>
    <w:tr w:rsidR="00CD6124" w14:paraId="5542AF5F" w14:textId="77777777" w:rsidTr="00E708E4">
      <w:tc>
        <w:tcPr>
          <w:tcW w:w="2711" w:type="dxa"/>
          <w:vAlign w:val="center"/>
        </w:tcPr>
        <w:p w14:paraId="3186FDBB" w14:textId="77777777" w:rsidR="00CD6124" w:rsidRPr="002305D2" w:rsidRDefault="00CD6124" w:rsidP="00CD6124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  <w:tc>
        <w:tcPr>
          <w:tcW w:w="1024" w:type="dxa"/>
          <w:vAlign w:val="center"/>
        </w:tcPr>
        <w:p w14:paraId="22C0B093" w14:textId="77777777" w:rsidR="00CD6124" w:rsidRPr="002305D2" w:rsidRDefault="00CD6124" w:rsidP="00CD6124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</w:p>
      </w:tc>
    </w:tr>
    <w:tr w:rsidR="00CD6124" w14:paraId="3F50263C" w14:textId="77777777" w:rsidTr="00E708E4">
      <w:tc>
        <w:tcPr>
          <w:tcW w:w="2711" w:type="dxa"/>
          <w:vAlign w:val="center"/>
        </w:tcPr>
        <w:p w14:paraId="7A4EC3A6" w14:textId="77777777" w:rsidR="00CD6124" w:rsidRPr="002305D2" w:rsidRDefault="00CD6124" w:rsidP="00CD6124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  <w:tc>
        <w:tcPr>
          <w:tcW w:w="1024" w:type="dxa"/>
          <w:vAlign w:val="center"/>
        </w:tcPr>
        <w:p w14:paraId="3AB4A5F9" w14:textId="77777777" w:rsidR="00CD6124" w:rsidRPr="002305D2" w:rsidRDefault="00CD6124" w:rsidP="00CD6124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</w:p>
      </w:tc>
    </w:tr>
    <w:tr w:rsidR="00CD6124" w14:paraId="193AE1B1" w14:textId="77777777" w:rsidTr="00E708E4">
      <w:tc>
        <w:tcPr>
          <w:tcW w:w="2711" w:type="dxa"/>
          <w:vAlign w:val="center"/>
        </w:tcPr>
        <w:p w14:paraId="00D7B167" w14:textId="77777777" w:rsidR="00CD6124" w:rsidRPr="002305D2" w:rsidRDefault="00CD6124" w:rsidP="00CD6124">
          <w:pPr>
            <w:pStyle w:val="Header"/>
            <w:spacing w:after="0"/>
            <w:rPr>
              <w:rFonts w:asciiTheme="minorHAnsi" w:hAnsiTheme="minorHAnsi" w:cstheme="minorHAnsi"/>
            </w:rPr>
          </w:pPr>
          <w:r w:rsidRPr="002305D2">
            <w:rPr>
              <w:rFonts w:asciiTheme="minorHAnsi" w:hAnsiTheme="minorHAnsi" w:cstheme="minorHAnsi"/>
            </w:rPr>
            <w:t>[Päiväys]</w:t>
          </w:r>
        </w:p>
      </w:tc>
      <w:tc>
        <w:tcPr>
          <w:tcW w:w="1024" w:type="dxa"/>
        </w:tcPr>
        <w:p w14:paraId="6DBD7B94" w14:textId="77777777" w:rsidR="00CD6124" w:rsidRPr="002305D2" w:rsidRDefault="00CD6124" w:rsidP="00CD6124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</w:tr>
    <w:tr w:rsidR="00CD6124" w14:paraId="3780BC62" w14:textId="77777777" w:rsidTr="00E708E4">
      <w:tc>
        <w:tcPr>
          <w:tcW w:w="2711" w:type="dxa"/>
          <w:vAlign w:val="center"/>
        </w:tcPr>
        <w:p w14:paraId="02F10B29" w14:textId="77777777" w:rsidR="00CD6124" w:rsidRDefault="00CD6124" w:rsidP="00CD6124">
          <w:pPr>
            <w:spacing w:after="0"/>
          </w:pPr>
        </w:p>
      </w:tc>
      <w:tc>
        <w:tcPr>
          <w:tcW w:w="1024" w:type="dxa"/>
        </w:tcPr>
        <w:p w14:paraId="7445DEC9" w14:textId="77777777" w:rsidR="00CD6124" w:rsidRDefault="00CD6124" w:rsidP="00CD6124">
          <w:pPr>
            <w:spacing w:after="0"/>
          </w:pPr>
        </w:p>
      </w:tc>
    </w:tr>
  </w:tbl>
  <w:p w14:paraId="60C7D3A4" w14:textId="77777777" w:rsidR="00CD6124" w:rsidRDefault="00CD6124" w:rsidP="00217427">
    <w:pPr>
      <w:pStyle w:val="Header"/>
    </w:pPr>
  </w:p>
  <w:p w14:paraId="6D0F24D3" w14:textId="77777777" w:rsidR="00CD6124" w:rsidRDefault="00CD6124" w:rsidP="00940B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9A7"/>
    <w:multiLevelType w:val="hybridMultilevel"/>
    <w:tmpl w:val="7A92BC5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98B438F"/>
    <w:multiLevelType w:val="hybridMultilevel"/>
    <w:tmpl w:val="0B54F54A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2" w15:restartNumberingAfterBreak="0">
    <w:nsid w:val="0C4D21EE"/>
    <w:multiLevelType w:val="hybridMultilevel"/>
    <w:tmpl w:val="D1F072D6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3" w15:restartNumberingAfterBreak="0">
    <w:nsid w:val="107D38BF"/>
    <w:multiLevelType w:val="hybridMultilevel"/>
    <w:tmpl w:val="4FB426C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D1556A4"/>
    <w:multiLevelType w:val="multilevel"/>
    <w:tmpl w:val="F112E588"/>
    <w:numStyleLink w:val="Style1"/>
  </w:abstractNum>
  <w:abstractNum w:abstractNumId="5" w15:restartNumberingAfterBreak="0">
    <w:nsid w:val="21904FEA"/>
    <w:multiLevelType w:val="hybridMultilevel"/>
    <w:tmpl w:val="11DECD52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6" w15:restartNumberingAfterBreak="0">
    <w:nsid w:val="29C4003A"/>
    <w:multiLevelType w:val="hybridMultilevel"/>
    <w:tmpl w:val="5E86B3A6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7" w15:restartNumberingAfterBreak="0">
    <w:nsid w:val="2E355CF3"/>
    <w:multiLevelType w:val="hybridMultilevel"/>
    <w:tmpl w:val="43EE570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8" w15:restartNumberingAfterBreak="0">
    <w:nsid w:val="2EDF50EC"/>
    <w:multiLevelType w:val="hybridMultilevel"/>
    <w:tmpl w:val="D2AA76E4"/>
    <w:lvl w:ilvl="0" w:tplc="B32418E2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 w15:restartNumberingAfterBreak="0">
    <w:nsid w:val="32760D4D"/>
    <w:multiLevelType w:val="hybridMultilevel"/>
    <w:tmpl w:val="491C2170"/>
    <w:lvl w:ilvl="0" w:tplc="EB720370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872C04"/>
    <w:multiLevelType w:val="hybridMultilevel"/>
    <w:tmpl w:val="EEE20E22"/>
    <w:lvl w:ilvl="0" w:tplc="53C2A466">
      <w:start w:val="1"/>
      <w:numFmt w:val="decimal"/>
      <w:lvlText w:val="%1."/>
      <w:lvlJc w:val="left"/>
      <w:pPr>
        <w:ind w:left="2082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2802" w:hanging="360"/>
      </w:pPr>
    </w:lvl>
    <w:lvl w:ilvl="2" w:tplc="040B001B">
      <w:start w:val="1"/>
      <w:numFmt w:val="lowerRoman"/>
      <w:lvlText w:val="%3."/>
      <w:lvlJc w:val="right"/>
      <w:pPr>
        <w:ind w:left="3522" w:hanging="180"/>
      </w:pPr>
    </w:lvl>
    <w:lvl w:ilvl="3" w:tplc="040B000F" w:tentative="1">
      <w:start w:val="1"/>
      <w:numFmt w:val="decimal"/>
      <w:lvlText w:val="%4."/>
      <w:lvlJc w:val="left"/>
      <w:pPr>
        <w:ind w:left="4242" w:hanging="360"/>
      </w:pPr>
    </w:lvl>
    <w:lvl w:ilvl="4" w:tplc="040B0019" w:tentative="1">
      <w:start w:val="1"/>
      <w:numFmt w:val="lowerLetter"/>
      <w:lvlText w:val="%5."/>
      <w:lvlJc w:val="left"/>
      <w:pPr>
        <w:ind w:left="4962" w:hanging="360"/>
      </w:pPr>
    </w:lvl>
    <w:lvl w:ilvl="5" w:tplc="040B001B" w:tentative="1">
      <w:start w:val="1"/>
      <w:numFmt w:val="lowerRoman"/>
      <w:lvlText w:val="%6."/>
      <w:lvlJc w:val="right"/>
      <w:pPr>
        <w:ind w:left="5682" w:hanging="180"/>
      </w:pPr>
    </w:lvl>
    <w:lvl w:ilvl="6" w:tplc="040B000F" w:tentative="1">
      <w:start w:val="1"/>
      <w:numFmt w:val="decimal"/>
      <w:lvlText w:val="%7."/>
      <w:lvlJc w:val="left"/>
      <w:pPr>
        <w:ind w:left="6402" w:hanging="360"/>
      </w:pPr>
    </w:lvl>
    <w:lvl w:ilvl="7" w:tplc="040B0019" w:tentative="1">
      <w:start w:val="1"/>
      <w:numFmt w:val="lowerLetter"/>
      <w:lvlText w:val="%8."/>
      <w:lvlJc w:val="left"/>
      <w:pPr>
        <w:ind w:left="7122" w:hanging="360"/>
      </w:pPr>
    </w:lvl>
    <w:lvl w:ilvl="8" w:tplc="040B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12" w15:restartNumberingAfterBreak="0">
    <w:nsid w:val="56985388"/>
    <w:multiLevelType w:val="hybridMultilevel"/>
    <w:tmpl w:val="389E667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3" w15:restartNumberingAfterBreak="0">
    <w:nsid w:val="60B122B5"/>
    <w:multiLevelType w:val="hybridMultilevel"/>
    <w:tmpl w:val="5704BC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BA71465"/>
    <w:multiLevelType w:val="hybridMultilevel"/>
    <w:tmpl w:val="23EC7BE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7F3C7C66"/>
    <w:multiLevelType w:val="hybridMultilevel"/>
    <w:tmpl w:val="61D254DC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13"/>
  </w:num>
  <w:num w:numId="9">
    <w:abstractNumId w:val="5"/>
  </w:num>
  <w:num w:numId="10">
    <w:abstractNumId w:val="16"/>
  </w:num>
  <w:num w:numId="11">
    <w:abstractNumId w:val="12"/>
  </w:num>
  <w:num w:numId="12">
    <w:abstractNumId w:val="15"/>
  </w:num>
  <w:num w:numId="13">
    <w:abstractNumId w:val="0"/>
  </w:num>
  <w:num w:numId="14">
    <w:abstractNumId w:val="3"/>
  </w:num>
  <w:num w:numId="15">
    <w:abstractNumId w:val="11"/>
  </w:num>
  <w:num w:numId="16">
    <w:abstractNumId w:val="7"/>
  </w:num>
  <w:num w:numId="1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2B"/>
    <w:rsid w:val="00002558"/>
    <w:rsid w:val="00014D39"/>
    <w:rsid w:val="00014F65"/>
    <w:rsid w:val="0002475E"/>
    <w:rsid w:val="00032462"/>
    <w:rsid w:val="000335CB"/>
    <w:rsid w:val="00033769"/>
    <w:rsid w:val="00036CE0"/>
    <w:rsid w:val="00041689"/>
    <w:rsid w:val="00043FEE"/>
    <w:rsid w:val="00044D3A"/>
    <w:rsid w:val="00050654"/>
    <w:rsid w:val="00050DB8"/>
    <w:rsid w:val="00055A4F"/>
    <w:rsid w:val="000560C1"/>
    <w:rsid w:val="000560D4"/>
    <w:rsid w:val="000673A7"/>
    <w:rsid w:val="00074BC1"/>
    <w:rsid w:val="000815EF"/>
    <w:rsid w:val="00093C94"/>
    <w:rsid w:val="000A2079"/>
    <w:rsid w:val="000A6E99"/>
    <w:rsid w:val="000B188C"/>
    <w:rsid w:val="000B31EE"/>
    <w:rsid w:val="000B504B"/>
    <w:rsid w:val="000D69AC"/>
    <w:rsid w:val="000E2119"/>
    <w:rsid w:val="000E49B0"/>
    <w:rsid w:val="00104BE3"/>
    <w:rsid w:val="00106FFC"/>
    <w:rsid w:val="00114940"/>
    <w:rsid w:val="001153E1"/>
    <w:rsid w:val="00115AFF"/>
    <w:rsid w:val="00120E79"/>
    <w:rsid w:val="00125B08"/>
    <w:rsid w:val="00126979"/>
    <w:rsid w:val="00135A8A"/>
    <w:rsid w:val="00135FCF"/>
    <w:rsid w:val="001415E4"/>
    <w:rsid w:val="001569A2"/>
    <w:rsid w:val="00157A9D"/>
    <w:rsid w:val="0016194C"/>
    <w:rsid w:val="00162828"/>
    <w:rsid w:val="00175F26"/>
    <w:rsid w:val="001763BD"/>
    <w:rsid w:val="0017674A"/>
    <w:rsid w:val="001948A5"/>
    <w:rsid w:val="0019793C"/>
    <w:rsid w:val="001A6801"/>
    <w:rsid w:val="001B5929"/>
    <w:rsid w:val="001B6A91"/>
    <w:rsid w:val="001C7260"/>
    <w:rsid w:val="001D4416"/>
    <w:rsid w:val="001D7537"/>
    <w:rsid w:val="001E1B27"/>
    <w:rsid w:val="001F5DB0"/>
    <w:rsid w:val="001F7591"/>
    <w:rsid w:val="00206FA2"/>
    <w:rsid w:val="00214FFA"/>
    <w:rsid w:val="00217427"/>
    <w:rsid w:val="002305D2"/>
    <w:rsid w:val="00230CEF"/>
    <w:rsid w:val="0026203C"/>
    <w:rsid w:val="00265F2C"/>
    <w:rsid w:val="0027485A"/>
    <w:rsid w:val="00281245"/>
    <w:rsid w:val="00285254"/>
    <w:rsid w:val="00296164"/>
    <w:rsid w:val="002962EE"/>
    <w:rsid w:val="002A5307"/>
    <w:rsid w:val="002B4AA1"/>
    <w:rsid w:val="002B723A"/>
    <w:rsid w:val="002C0FD5"/>
    <w:rsid w:val="002D198C"/>
    <w:rsid w:val="002E71E8"/>
    <w:rsid w:val="002F093E"/>
    <w:rsid w:val="00300A1B"/>
    <w:rsid w:val="00307832"/>
    <w:rsid w:val="00313D12"/>
    <w:rsid w:val="003147D2"/>
    <w:rsid w:val="00321A44"/>
    <w:rsid w:val="0032424D"/>
    <w:rsid w:val="0032560F"/>
    <w:rsid w:val="00332B00"/>
    <w:rsid w:val="00333806"/>
    <w:rsid w:val="00337464"/>
    <w:rsid w:val="00337A47"/>
    <w:rsid w:val="00343CDA"/>
    <w:rsid w:val="003444E9"/>
    <w:rsid w:val="00354250"/>
    <w:rsid w:val="0035758F"/>
    <w:rsid w:val="00364681"/>
    <w:rsid w:val="0036476C"/>
    <w:rsid w:val="00371C76"/>
    <w:rsid w:val="00376D49"/>
    <w:rsid w:val="00385E5D"/>
    <w:rsid w:val="003930D7"/>
    <w:rsid w:val="00395697"/>
    <w:rsid w:val="003A05DC"/>
    <w:rsid w:val="003A47BC"/>
    <w:rsid w:val="003A5371"/>
    <w:rsid w:val="003A6A70"/>
    <w:rsid w:val="003B50A5"/>
    <w:rsid w:val="003C33FA"/>
    <w:rsid w:val="003C6734"/>
    <w:rsid w:val="003C696F"/>
    <w:rsid w:val="003E276A"/>
    <w:rsid w:val="003E4773"/>
    <w:rsid w:val="003E6542"/>
    <w:rsid w:val="003F3FCE"/>
    <w:rsid w:val="003F6DE8"/>
    <w:rsid w:val="003F7F27"/>
    <w:rsid w:val="00401C76"/>
    <w:rsid w:val="004025FB"/>
    <w:rsid w:val="00405C65"/>
    <w:rsid w:val="00406A19"/>
    <w:rsid w:val="00407FCA"/>
    <w:rsid w:val="00412F4D"/>
    <w:rsid w:val="004274BF"/>
    <w:rsid w:val="00430E2E"/>
    <w:rsid w:val="00435234"/>
    <w:rsid w:val="0044068C"/>
    <w:rsid w:val="004406B0"/>
    <w:rsid w:val="0044180E"/>
    <w:rsid w:val="00443B0C"/>
    <w:rsid w:val="0044510A"/>
    <w:rsid w:val="00450EA2"/>
    <w:rsid w:val="00456C54"/>
    <w:rsid w:val="0045789C"/>
    <w:rsid w:val="00462AE8"/>
    <w:rsid w:val="0046467D"/>
    <w:rsid w:val="00473D69"/>
    <w:rsid w:val="00476A86"/>
    <w:rsid w:val="00481A98"/>
    <w:rsid w:val="00481AC3"/>
    <w:rsid w:val="00484A3F"/>
    <w:rsid w:val="00486A1F"/>
    <w:rsid w:val="00491B96"/>
    <w:rsid w:val="004972DA"/>
    <w:rsid w:val="004975F5"/>
    <w:rsid w:val="0049774C"/>
    <w:rsid w:val="004A1393"/>
    <w:rsid w:val="004A16AC"/>
    <w:rsid w:val="004A1CEC"/>
    <w:rsid w:val="004A48EC"/>
    <w:rsid w:val="004A6C71"/>
    <w:rsid w:val="004B2533"/>
    <w:rsid w:val="004B39D9"/>
    <w:rsid w:val="004B6660"/>
    <w:rsid w:val="004C3ACD"/>
    <w:rsid w:val="004C41E1"/>
    <w:rsid w:val="004C571D"/>
    <w:rsid w:val="004D1573"/>
    <w:rsid w:val="004D1BD6"/>
    <w:rsid w:val="004E6BB4"/>
    <w:rsid w:val="00500B21"/>
    <w:rsid w:val="00503415"/>
    <w:rsid w:val="005047DE"/>
    <w:rsid w:val="00507896"/>
    <w:rsid w:val="005100EA"/>
    <w:rsid w:val="005142AA"/>
    <w:rsid w:val="00516F6C"/>
    <w:rsid w:val="005255A6"/>
    <w:rsid w:val="00531FC1"/>
    <w:rsid w:val="00535059"/>
    <w:rsid w:val="00537065"/>
    <w:rsid w:val="00544C58"/>
    <w:rsid w:val="00545C2C"/>
    <w:rsid w:val="00551AF9"/>
    <w:rsid w:val="00552969"/>
    <w:rsid w:val="005555D0"/>
    <w:rsid w:val="0056212B"/>
    <w:rsid w:val="00563C2E"/>
    <w:rsid w:val="00566AB0"/>
    <w:rsid w:val="00567180"/>
    <w:rsid w:val="00570451"/>
    <w:rsid w:val="0058054A"/>
    <w:rsid w:val="00580B41"/>
    <w:rsid w:val="00582FB0"/>
    <w:rsid w:val="005836B5"/>
    <w:rsid w:val="00583AB5"/>
    <w:rsid w:val="0058542E"/>
    <w:rsid w:val="005907D5"/>
    <w:rsid w:val="0059341C"/>
    <w:rsid w:val="00593F52"/>
    <w:rsid w:val="00597BFA"/>
    <w:rsid w:val="005A36C1"/>
    <w:rsid w:val="005A7C7F"/>
    <w:rsid w:val="005B3605"/>
    <w:rsid w:val="005B38F3"/>
    <w:rsid w:val="005D1F64"/>
    <w:rsid w:val="005D64BD"/>
    <w:rsid w:val="005D7864"/>
    <w:rsid w:val="0060042F"/>
    <w:rsid w:val="00607C42"/>
    <w:rsid w:val="0061361B"/>
    <w:rsid w:val="00616DD0"/>
    <w:rsid w:val="0063188F"/>
    <w:rsid w:val="006411CA"/>
    <w:rsid w:val="00641B16"/>
    <w:rsid w:val="00650AB3"/>
    <w:rsid w:val="00677600"/>
    <w:rsid w:val="00683F21"/>
    <w:rsid w:val="006848DD"/>
    <w:rsid w:val="0068555A"/>
    <w:rsid w:val="006876A6"/>
    <w:rsid w:val="006A7004"/>
    <w:rsid w:val="006B0C0F"/>
    <w:rsid w:val="006B767C"/>
    <w:rsid w:val="006C396F"/>
    <w:rsid w:val="006F781E"/>
    <w:rsid w:val="00700A7D"/>
    <w:rsid w:val="0070300C"/>
    <w:rsid w:val="007148A1"/>
    <w:rsid w:val="00714E7B"/>
    <w:rsid w:val="00720283"/>
    <w:rsid w:val="0075397B"/>
    <w:rsid w:val="007570B5"/>
    <w:rsid w:val="00763A3B"/>
    <w:rsid w:val="00785AD0"/>
    <w:rsid w:val="007932B2"/>
    <w:rsid w:val="00795933"/>
    <w:rsid w:val="007A52C1"/>
    <w:rsid w:val="007C00E4"/>
    <w:rsid w:val="007C4DC0"/>
    <w:rsid w:val="007C7C4A"/>
    <w:rsid w:val="007D5486"/>
    <w:rsid w:val="007E2822"/>
    <w:rsid w:val="007E585B"/>
    <w:rsid w:val="007E5E6B"/>
    <w:rsid w:val="007E5EF9"/>
    <w:rsid w:val="00810CFA"/>
    <w:rsid w:val="00811598"/>
    <w:rsid w:val="00811AD8"/>
    <w:rsid w:val="00823E54"/>
    <w:rsid w:val="00833719"/>
    <w:rsid w:val="00837F5F"/>
    <w:rsid w:val="008454AC"/>
    <w:rsid w:val="008466E1"/>
    <w:rsid w:val="00851171"/>
    <w:rsid w:val="00857FA5"/>
    <w:rsid w:val="0086190B"/>
    <w:rsid w:val="00863369"/>
    <w:rsid w:val="00866E0E"/>
    <w:rsid w:val="008751CE"/>
    <w:rsid w:val="00883A70"/>
    <w:rsid w:val="00886C4F"/>
    <w:rsid w:val="0089035E"/>
    <w:rsid w:val="00892B2D"/>
    <w:rsid w:val="008A09DA"/>
    <w:rsid w:val="008A3A7D"/>
    <w:rsid w:val="008A68E8"/>
    <w:rsid w:val="008B23D9"/>
    <w:rsid w:val="008B7AF8"/>
    <w:rsid w:val="008C0FCA"/>
    <w:rsid w:val="008C7AC2"/>
    <w:rsid w:val="008D2BD8"/>
    <w:rsid w:val="008D4324"/>
    <w:rsid w:val="008E2A01"/>
    <w:rsid w:val="008F0DED"/>
    <w:rsid w:val="008F6E55"/>
    <w:rsid w:val="00903D93"/>
    <w:rsid w:val="00911BE7"/>
    <w:rsid w:val="00911C19"/>
    <w:rsid w:val="00916712"/>
    <w:rsid w:val="00916A52"/>
    <w:rsid w:val="009237B9"/>
    <w:rsid w:val="00940BA1"/>
    <w:rsid w:val="009507F7"/>
    <w:rsid w:val="009518CC"/>
    <w:rsid w:val="009521BA"/>
    <w:rsid w:val="00956233"/>
    <w:rsid w:val="009656EA"/>
    <w:rsid w:val="00977679"/>
    <w:rsid w:val="00984249"/>
    <w:rsid w:val="009862C1"/>
    <w:rsid w:val="00990BC7"/>
    <w:rsid w:val="00991946"/>
    <w:rsid w:val="00996339"/>
    <w:rsid w:val="009A28A5"/>
    <w:rsid w:val="009B56DC"/>
    <w:rsid w:val="009B64B7"/>
    <w:rsid w:val="009C7739"/>
    <w:rsid w:val="009D393F"/>
    <w:rsid w:val="009D59F6"/>
    <w:rsid w:val="009E18A8"/>
    <w:rsid w:val="009F29DD"/>
    <w:rsid w:val="00A010CC"/>
    <w:rsid w:val="00A04BF2"/>
    <w:rsid w:val="00A1216C"/>
    <w:rsid w:val="00A1639F"/>
    <w:rsid w:val="00A21B70"/>
    <w:rsid w:val="00A31060"/>
    <w:rsid w:val="00A339EC"/>
    <w:rsid w:val="00A413EF"/>
    <w:rsid w:val="00A47159"/>
    <w:rsid w:val="00A555A9"/>
    <w:rsid w:val="00A57175"/>
    <w:rsid w:val="00A60701"/>
    <w:rsid w:val="00A72343"/>
    <w:rsid w:val="00A72762"/>
    <w:rsid w:val="00A74A03"/>
    <w:rsid w:val="00A75317"/>
    <w:rsid w:val="00A7759A"/>
    <w:rsid w:val="00A8549E"/>
    <w:rsid w:val="00A85FB1"/>
    <w:rsid w:val="00A94992"/>
    <w:rsid w:val="00AA4213"/>
    <w:rsid w:val="00AA5202"/>
    <w:rsid w:val="00AB23C6"/>
    <w:rsid w:val="00AB2BA7"/>
    <w:rsid w:val="00AB3009"/>
    <w:rsid w:val="00AC0F0F"/>
    <w:rsid w:val="00AC2B9D"/>
    <w:rsid w:val="00AC532E"/>
    <w:rsid w:val="00AC602A"/>
    <w:rsid w:val="00AD7DF9"/>
    <w:rsid w:val="00AE10BD"/>
    <w:rsid w:val="00AE4305"/>
    <w:rsid w:val="00AE73EE"/>
    <w:rsid w:val="00B02BBC"/>
    <w:rsid w:val="00B11B32"/>
    <w:rsid w:val="00B21D40"/>
    <w:rsid w:val="00B31E2E"/>
    <w:rsid w:val="00B3488E"/>
    <w:rsid w:val="00B3572E"/>
    <w:rsid w:val="00B3727C"/>
    <w:rsid w:val="00B425BF"/>
    <w:rsid w:val="00B472F8"/>
    <w:rsid w:val="00B636A5"/>
    <w:rsid w:val="00B7257F"/>
    <w:rsid w:val="00B80951"/>
    <w:rsid w:val="00B820A3"/>
    <w:rsid w:val="00B856C7"/>
    <w:rsid w:val="00B97F68"/>
    <w:rsid w:val="00BB2E18"/>
    <w:rsid w:val="00BC06A9"/>
    <w:rsid w:val="00BC188D"/>
    <w:rsid w:val="00BC5040"/>
    <w:rsid w:val="00BC5296"/>
    <w:rsid w:val="00BC6B6B"/>
    <w:rsid w:val="00BD00F0"/>
    <w:rsid w:val="00BD1EF7"/>
    <w:rsid w:val="00BD21D5"/>
    <w:rsid w:val="00BD299A"/>
    <w:rsid w:val="00BD2FD9"/>
    <w:rsid w:val="00BD52EB"/>
    <w:rsid w:val="00BF1DB2"/>
    <w:rsid w:val="00BF3104"/>
    <w:rsid w:val="00C034A3"/>
    <w:rsid w:val="00C138DF"/>
    <w:rsid w:val="00C34636"/>
    <w:rsid w:val="00C413A0"/>
    <w:rsid w:val="00C5267D"/>
    <w:rsid w:val="00C54527"/>
    <w:rsid w:val="00C63D3C"/>
    <w:rsid w:val="00C767C3"/>
    <w:rsid w:val="00C76A2A"/>
    <w:rsid w:val="00C876AD"/>
    <w:rsid w:val="00C87DF4"/>
    <w:rsid w:val="00C90983"/>
    <w:rsid w:val="00C9310A"/>
    <w:rsid w:val="00C960AF"/>
    <w:rsid w:val="00CA4040"/>
    <w:rsid w:val="00CB535A"/>
    <w:rsid w:val="00CB5A15"/>
    <w:rsid w:val="00CC2936"/>
    <w:rsid w:val="00CD1C07"/>
    <w:rsid w:val="00CD5EF9"/>
    <w:rsid w:val="00CD6124"/>
    <w:rsid w:val="00CE08A7"/>
    <w:rsid w:val="00CE0DE2"/>
    <w:rsid w:val="00CF0C41"/>
    <w:rsid w:val="00D1736D"/>
    <w:rsid w:val="00D17776"/>
    <w:rsid w:val="00D23300"/>
    <w:rsid w:val="00D23E68"/>
    <w:rsid w:val="00D25A5A"/>
    <w:rsid w:val="00D27063"/>
    <w:rsid w:val="00D270D1"/>
    <w:rsid w:val="00D3009D"/>
    <w:rsid w:val="00D32EA7"/>
    <w:rsid w:val="00D3620A"/>
    <w:rsid w:val="00D3767B"/>
    <w:rsid w:val="00D4180E"/>
    <w:rsid w:val="00D44FA5"/>
    <w:rsid w:val="00D500AD"/>
    <w:rsid w:val="00D5477D"/>
    <w:rsid w:val="00D60339"/>
    <w:rsid w:val="00D630A4"/>
    <w:rsid w:val="00D638BD"/>
    <w:rsid w:val="00D67CEF"/>
    <w:rsid w:val="00D70122"/>
    <w:rsid w:val="00D73477"/>
    <w:rsid w:val="00D81B2F"/>
    <w:rsid w:val="00D82871"/>
    <w:rsid w:val="00D92270"/>
    <w:rsid w:val="00D9412A"/>
    <w:rsid w:val="00DB47A8"/>
    <w:rsid w:val="00DB6554"/>
    <w:rsid w:val="00DC72C7"/>
    <w:rsid w:val="00DE1367"/>
    <w:rsid w:val="00DE28AD"/>
    <w:rsid w:val="00DF2559"/>
    <w:rsid w:val="00DF5C8D"/>
    <w:rsid w:val="00DF79C0"/>
    <w:rsid w:val="00E01360"/>
    <w:rsid w:val="00E05FAE"/>
    <w:rsid w:val="00E1140D"/>
    <w:rsid w:val="00E12752"/>
    <w:rsid w:val="00E15E7A"/>
    <w:rsid w:val="00E1624D"/>
    <w:rsid w:val="00E2514A"/>
    <w:rsid w:val="00E2682A"/>
    <w:rsid w:val="00E37339"/>
    <w:rsid w:val="00E4562C"/>
    <w:rsid w:val="00E50D83"/>
    <w:rsid w:val="00E568D5"/>
    <w:rsid w:val="00E63362"/>
    <w:rsid w:val="00E66E9A"/>
    <w:rsid w:val="00E708E4"/>
    <w:rsid w:val="00E8483F"/>
    <w:rsid w:val="00E87815"/>
    <w:rsid w:val="00E91528"/>
    <w:rsid w:val="00E92545"/>
    <w:rsid w:val="00E93B87"/>
    <w:rsid w:val="00EC22AC"/>
    <w:rsid w:val="00EC439B"/>
    <w:rsid w:val="00ED293B"/>
    <w:rsid w:val="00ED2CB5"/>
    <w:rsid w:val="00ED3D8F"/>
    <w:rsid w:val="00ED63AC"/>
    <w:rsid w:val="00EE00B9"/>
    <w:rsid w:val="00EE17C2"/>
    <w:rsid w:val="00EE718C"/>
    <w:rsid w:val="00EE7834"/>
    <w:rsid w:val="00EF24DB"/>
    <w:rsid w:val="00EF7CDE"/>
    <w:rsid w:val="00F02781"/>
    <w:rsid w:val="00F03F1E"/>
    <w:rsid w:val="00F10E6E"/>
    <w:rsid w:val="00F1161E"/>
    <w:rsid w:val="00F121D3"/>
    <w:rsid w:val="00F20391"/>
    <w:rsid w:val="00F245EA"/>
    <w:rsid w:val="00F30A5B"/>
    <w:rsid w:val="00F37F5B"/>
    <w:rsid w:val="00F4393E"/>
    <w:rsid w:val="00F60405"/>
    <w:rsid w:val="00F606B6"/>
    <w:rsid w:val="00F731BB"/>
    <w:rsid w:val="00F825C5"/>
    <w:rsid w:val="00F8706C"/>
    <w:rsid w:val="00F96E60"/>
    <w:rsid w:val="00F97D20"/>
    <w:rsid w:val="00FA486A"/>
    <w:rsid w:val="00FB1C55"/>
    <w:rsid w:val="00FB4331"/>
    <w:rsid w:val="00FC7E87"/>
    <w:rsid w:val="00FD4156"/>
    <w:rsid w:val="00FD45C8"/>
    <w:rsid w:val="00FD7A61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8E95F5"/>
  <w15:docId w15:val="{E67BB974-0890-4E0B-A429-CCEEA88F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5A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  <w:rPr>
      <w:rFonts w:ascii="Georgia" w:hAnsi="Georgia"/>
      <w:sz w:val="20"/>
      <w:lang w:val="fi-FI"/>
    </w:rPr>
  </w:style>
  <w:style w:type="paragraph" w:styleId="Heading1">
    <w:name w:val="heading 1"/>
    <w:basedOn w:val="Normal"/>
    <w:next w:val="Sisennys2"/>
    <w:link w:val="Heading1Char"/>
    <w:qFormat/>
    <w:rsid w:val="0027485A"/>
    <w:pPr>
      <w:numPr>
        <w:numId w:val="3"/>
      </w:numPr>
      <w:spacing w:before="360" w:after="180"/>
      <w:outlineLvl w:val="0"/>
    </w:pPr>
    <w:rPr>
      <w:b/>
      <w:sz w:val="24"/>
    </w:rPr>
  </w:style>
  <w:style w:type="paragraph" w:styleId="Heading2">
    <w:name w:val="heading 2"/>
    <w:basedOn w:val="Heading1"/>
    <w:next w:val="Sisennys2"/>
    <w:link w:val="Heading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2"/>
    <w:next w:val="Sisennys2"/>
    <w:link w:val="Heading3Char"/>
    <w:unhideWhenUsed/>
    <w:qFormat/>
    <w:rsid w:val="0027485A"/>
    <w:pPr>
      <w:numPr>
        <w:ilvl w:val="2"/>
      </w:numPr>
      <w:outlineLvl w:val="2"/>
    </w:pPr>
  </w:style>
  <w:style w:type="paragraph" w:styleId="Heading4">
    <w:name w:val="heading 4"/>
    <w:basedOn w:val="Heading3"/>
    <w:next w:val="Sisennys2"/>
    <w:link w:val="Heading4Char"/>
    <w:unhideWhenUsed/>
    <w:qFormat/>
    <w:rsid w:val="0027485A"/>
    <w:pPr>
      <w:numPr>
        <w:ilvl w:val="3"/>
      </w:numPr>
      <w:outlineLvl w:val="3"/>
    </w:pPr>
  </w:style>
  <w:style w:type="paragraph" w:styleId="Heading5">
    <w:name w:val="heading 5"/>
    <w:basedOn w:val="Heading4"/>
    <w:next w:val="Sisennys2"/>
    <w:link w:val="Heading5Char"/>
    <w:unhideWhenUsed/>
    <w:qFormat/>
    <w:rsid w:val="0027485A"/>
    <w:pPr>
      <w:numPr>
        <w:ilvl w:val="4"/>
      </w:numPr>
      <w:outlineLvl w:val="4"/>
    </w:pPr>
  </w:style>
  <w:style w:type="paragraph" w:styleId="Heading6">
    <w:name w:val="heading 6"/>
    <w:basedOn w:val="Heading5"/>
    <w:next w:val="Sisennys2"/>
    <w:link w:val="Heading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Heading7">
    <w:name w:val="heading 7"/>
    <w:basedOn w:val="Heading6"/>
    <w:next w:val="Sisennys2"/>
    <w:link w:val="Heading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Heading8">
    <w:name w:val="heading 8"/>
    <w:basedOn w:val="Heading7"/>
    <w:next w:val="Sisennys2"/>
    <w:link w:val="Heading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Heading9">
    <w:name w:val="heading 9"/>
    <w:basedOn w:val="Heading8"/>
    <w:next w:val="Sisennys2"/>
    <w:link w:val="Heading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42"/>
    <w:rPr>
      <w:rFonts w:ascii="Georgia" w:hAnsi="Georgia"/>
      <w:sz w:val="20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42"/>
    <w:rPr>
      <w:rFonts w:ascii="Georgia" w:hAnsi="Georgia"/>
      <w:sz w:val="20"/>
      <w:lang w:val="fi-FI"/>
    </w:rPr>
  </w:style>
  <w:style w:type="paragraph" w:styleId="BodyText">
    <w:name w:val="Body Text"/>
    <w:basedOn w:val="Normal"/>
    <w:link w:val="BodyTextChar"/>
    <w:uiPriority w:val="99"/>
    <w:unhideWhenUsed/>
    <w:qFormat/>
    <w:rsid w:val="0027485A"/>
    <w:pPr>
      <w:spacing w:after="180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3F6DE8"/>
    <w:rPr>
      <w:rFonts w:ascii="Georgia" w:hAnsi="Georgia"/>
      <w:sz w:val="20"/>
      <w:lang w:val="fi-FI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DisclaimerChar">
    <w:name w:val="Disclaimer Char"/>
    <w:basedOn w:val="DefaultParagraphFont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Heading1Char">
    <w:name w:val="Heading 1 Char"/>
    <w:basedOn w:val="DefaultParagraphFont"/>
    <w:link w:val="Heading1"/>
    <w:rsid w:val="007E5E6B"/>
    <w:rPr>
      <w:rFonts w:ascii="Georgia" w:hAnsi="Georgia"/>
      <w:b/>
      <w:sz w:val="24"/>
      <w:lang w:val="fi-FI"/>
    </w:rPr>
  </w:style>
  <w:style w:type="character" w:customStyle="1" w:styleId="Heading2Char">
    <w:name w:val="Heading 2 Char"/>
    <w:basedOn w:val="DefaultParagraphFont"/>
    <w:link w:val="Heading2"/>
    <w:rsid w:val="00F731BB"/>
    <w:rPr>
      <w:rFonts w:ascii="Georgia" w:hAnsi="Georgia"/>
      <w:b/>
      <w:sz w:val="20"/>
      <w:lang w:val="fi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val="fi-FI" w:eastAsia="en-GB"/>
    </w:rPr>
  </w:style>
  <w:style w:type="character" w:customStyle="1" w:styleId="PwCfooterChar">
    <w:name w:val="PwC footer Char"/>
    <w:basedOn w:val="DefaultParagraphFont"/>
    <w:link w:val="PwCfooter"/>
    <w:rsid w:val="00FD4156"/>
    <w:rPr>
      <w:rFonts w:ascii="Arial" w:hAnsi="Arial"/>
      <w:noProof/>
      <w:sz w:val="14"/>
      <w:lang w:val="fi-FI" w:eastAsia="en-GB"/>
    </w:rPr>
  </w:style>
  <w:style w:type="character" w:customStyle="1" w:styleId="Heading3Char">
    <w:name w:val="Heading 3 Char"/>
    <w:basedOn w:val="DefaultParagraphFont"/>
    <w:link w:val="Heading3"/>
    <w:rsid w:val="00F731BB"/>
    <w:rPr>
      <w:rFonts w:ascii="Georgia" w:hAnsi="Georgia"/>
      <w:b/>
      <w:sz w:val="20"/>
      <w:lang w:val="fi-FI"/>
    </w:rPr>
  </w:style>
  <w:style w:type="character" w:customStyle="1" w:styleId="Heading4Char">
    <w:name w:val="Heading 4 Char"/>
    <w:basedOn w:val="DefaultParagraphFont"/>
    <w:link w:val="Heading4"/>
    <w:rsid w:val="00F731BB"/>
    <w:rPr>
      <w:rFonts w:ascii="Georgia" w:hAnsi="Georgia"/>
      <w:b/>
      <w:sz w:val="20"/>
      <w:lang w:val="fi-FI"/>
    </w:rPr>
  </w:style>
  <w:style w:type="character" w:customStyle="1" w:styleId="Heading5Char">
    <w:name w:val="Heading 5 Char"/>
    <w:basedOn w:val="DefaultParagraphFont"/>
    <w:link w:val="Heading5"/>
    <w:rsid w:val="00F731BB"/>
    <w:rPr>
      <w:rFonts w:ascii="Georgia" w:hAnsi="Georgia"/>
      <w:b/>
      <w:sz w:val="20"/>
      <w:lang w:val="fi-FI"/>
    </w:rPr>
  </w:style>
  <w:style w:type="character" w:customStyle="1" w:styleId="Heading6Char">
    <w:name w:val="Heading 6 Char"/>
    <w:basedOn w:val="DefaultParagraphFont"/>
    <w:link w:val="Heading6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7Char">
    <w:name w:val="Heading 7 Char"/>
    <w:basedOn w:val="DefaultParagraphFont"/>
    <w:link w:val="Heading7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8Char">
    <w:name w:val="Heading 8 Char"/>
    <w:basedOn w:val="DefaultParagraphFont"/>
    <w:link w:val="Heading8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unhideWhenUsed/>
    <w:rsid w:val="004B6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l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124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1245"/>
    <w:pPr>
      <w:spacing w:after="100"/>
      <w:ind w:left="1400"/>
    </w:pPr>
  </w:style>
  <w:style w:type="paragraph" w:styleId="BlockText">
    <w:name w:val="Block Text"/>
    <w:basedOn w:val="Normal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asciiTheme="minorHAnsi" w:eastAsiaTheme="minorEastAsia" w:hAnsiTheme="minorHAnsi"/>
      <w:i/>
      <w:iCs/>
      <w:color w:val="DC6900" w:themeColor="accent1"/>
    </w:rPr>
  </w:style>
  <w:style w:type="character" w:styleId="PageNumber">
    <w:name w:val="page number"/>
    <w:basedOn w:val="DefaultParagraphFont"/>
    <w:semiHidden/>
    <w:rsid w:val="0027485A"/>
  </w:style>
  <w:style w:type="paragraph" w:customStyle="1" w:styleId="Maintitle">
    <w:name w:val="Main title"/>
    <w:basedOn w:val="Normal"/>
    <w:next w:val="Sisennys2"/>
    <w:qFormat/>
    <w:rsid w:val="0027485A"/>
    <w:pPr>
      <w:spacing w:after="240"/>
    </w:pPr>
    <w:rPr>
      <w:b/>
      <w:i/>
      <w:sz w:val="28"/>
      <w:szCs w:val="28"/>
    </w:rPr>
  </w:style>
  <w:style w:type="paragraph" w:customStyle="1" w:styleId="Reference">
    <w:name w:val="Reference"/>
    <w:basedOn w:val="Normal"/>
    <w:qFormat/>
    <w:rsid w:val="0027485A"/>
  </w:style>
  <w:style w:type="numbering" w:customStyle="1" w:styleId="Style1">
    <w:name w:val="Style1"/>
    <w:uiPriority w:val="99"/>
    <w:rsid w:val="007E5E6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7F"/>
    <w:rPr>
      <w:rFonts w:ascii="Tahoma" w:hAnsi="Tahoma" w:cs="Tahoma"/>
      <w:sz w:val="16"/>
      <w:szCs w:val="16"/>
      <w:lang w:val="fi-FI"/>
    </w:rPr>
  </w:style>
  <w:style w:type="paragraph" w:customStyle="1" w:styleId="Sisennys2">
    <w:name w:val="Sisennys 2"/>
    <w:basedOn w:val="Normal"/>
    <w:qFormat/>
    <w:rsid w:val="0027485A"/>
    <w:pPr>
      <w:spacing w:after="0"/>
      <w:ind w:left="2608"/>
    </w:pPr>
  </w:style>
  <w:style w:type="paragraph" w:styleId="ListParagraph">
    <w:name w:val="List Paragraph"/>
    <w:basedOn w:val="Normal"/>
    <w:uiPriority w:val="34"/>
    <w:rsid w:val="00385E5D"/>
    <w:pPr>
      <w:ind w:left="720"/>
      <w:contextualSpacing/>
    </w:pPr>
  </w:style>
  <w:style w:type="paragraph" w:customStyle="1" w:styleId="StyleBodyTextIndent12ptJustifiedLeft075cm">
    <w:name w:val="Style Body Text Indent + 12 pt Justified Left:  075 cm"/>
    <w:rsid w:val="004A48EC"/>
    <w:pPr>
      <w:ind w:left="426"/>
      <w:jc w:val="both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D7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A6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A61"/>
    <w:rPr>
      <w:rFonts w:ascii="Georgia" w:hAnsi="Georgia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A61"/>
    <w:rPr>
      <w:rFonts w:ascii="Georgia" w:hAnsi="Georgia"/>
      <w:b/>
      <w:bCs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F96E60"/>
    <w:pPr>
      <w:spacing w:after="0" w:line="240" w:lineRule="auto"/>
    </w:pPr>
    <w:rPr>
      <w:rFonts w:ascii="Georgia" w:hAnsi="Georgia"/>
      <w:sz w:val="20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20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202"/>
    <w:rPr>
      <w:rFonts w:ascii="Georgia" w:hAnsi="Georgia"/>
      <w:sz w:val="20"/>
      <w:szCs w:val="20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AA5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28C54-89B6-4ACF-B29F-91807CEC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</Template>
  <TotalTime>1</TotalTime>
  <Pages>9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Kiviharju</dc:creator>
  <cp:lastModifiedBy>Tonteri Mirja</cp:lastModifiedBy>
  <cp:revision>2</cp:revision>
  <cp:lastPrinted>2011-01-24T14:04:00Z</cp:lastPrinted>
  <dcterms:created xsi:type="dcterms:W3CDTF">2019-05-31T08:03:00Z</dcterms:created>
  <dcterms:modified xsi:type="dcterms:W3CDTF">2019-05-31T08:03:00Z</dcterms:modified>
</cp:coreProperties>
</file>