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0A227" w14:textId="77777777" w:rsidR="00D06C52" w:rsidRDefault="006C5519" w:rsidP="00D06C52">
      <w:pPr>
        <w:pStyle w:val="Heading2"/>
      </w:pPr>
      <w:r w:rsidRPr="00D06C52">
        <w:t>L</w:t>
      </w:r>
      <w:r w:rsidR="005E6EF3" w:rsidRPr="00D06C52">
        <w:t>iite 1</w:t>
      </w:r>
      <w:r w:rsidRPr="00D06C52">
        <w:t xml:space="preserve">: </w:t>
      </w:r>
      <w:r w:rsidR="00BA5C93" w:rsidRPr="00D06C52">
        <w:t>H</w:t>
      </w:r>
      <w:r w:rsidR="006A2E8A" w:rsidRPr="00D06C52">
        <w:t>akemusta koskevat lisätiedot (maksimipituus 8 sivua)</w:t>
      </w:r>
    </w:p>
    <w:p w14:paraId="1A0C3842" w14:textId="77777777" w:rsidR="008D7FC7" w:rsidRDefault="006A2E8A" w:rsidP="008D7FC7">
      <w:r>
        <w:t>Liitteen 1 tarkoitus on</w:t>
      </w:r>
      <w:r w:rsidR="00BA5C93">
        <w:t xml:space="preserve"> </w:t>
      </w:r>
      <w:r>
        <w:t>antaa lisätietoja niiden</w:t>
      </w:r>
      <w:r w:rsidR="009C2B82" w:rsidRPr="003B451F">
        <w:t xml:space="preserve"> hakui</w:t>
      </w:r>
      <w:r>
        <w:t xml:space="preserve">lmoituksessa eriteltyjen ja arvioinnissa tarkasteltavien </w:t>
      </w:r>
      <w:r w:rsidR="00237554" w:rsidRPr="005E7E59">
        <w:t>kriteerien</w:t>
      </w:r>
      <w:r>
        <w:t xml:space="preserve"> osalta, jotka </w:t>
      </w:r>
      <w:r w:rsidR="009C2B82" w:rsidRPr="003B451F">
        <w:t xml:space="preserve">eivät sisälly hakulomakkeen kysymyksiin. </w:t>
      </w:r>
      <w:r>
        <w:t xml:space="preserve">Hakija voi </w:t>
      </w:r>
      <w:r w:rsidR="001B0340">
        <w:t xml:space="preserve">tässä </w:t>
      </w:r>
      <w:r>
        <w:t>liitteessä myös</w:t>
      </w:r>
      <w:r w:rsidRPr="003B451F">
        <w:t xml:space="preserve"> täydentää hakulomakkeella annettuja tietoja </w:t>
      </w:r>
      <w:r>
        <w:t xml:space="preserve">tarvittavilta osin. </w:t>
      </w:r>
      <w:r w:rsidR="009C2B82" w:rsidRPr="003B451F">
        <w:t xml:space="preserve">Samoja asioita ei tarvitse toistaa </w:t>
      </w:r>
      <w:r>
        <w:t>hakul</w:t>
      </w:r>
      <w:r w:rsidR="009C2B82" w:rsidRPr="003B451F">
        <w:t>omakkeessa</w:t>
      </w:r>
      <w:r>
        <w:t xml:space="preserve"> ja sen liitteissä</w:t>
      </w:r>
      <w:r w:rsidR="009C2B82" w:rsidRPr="003B451F">
        <w:t>, vaa</w:t>
      </w:r>
      <w:r w:rsidR="00BA5C93">
        <w:t xml:space="preserve">n eri asiakirjoihin voi </w:t>
      </w:r>
      <w:r>
        <w:t xml:space="preserve">tarvittaessa </w:t>
      </w:r>
      <w:r w:rsidR="00BA5C93">
        <w:t xml:space="preserve">viitata, </w:t>
      </w:r>
      <w:r w:rsidR="009C2B82" w:rsidRPr="003B451F">
        <w:t>esim. ”Katso lisää hakulomakkeen kohdasta X</w:t>
      </w:r>
      <w:r>
        <w:t>”, tai ”K</w:t>
      </w:r>
      <w:r w:rsidR="009C2B82" w:rsidRPr="003B451F">
        <w:t>atso Liite 1</w:t>
      </w:r>
      <w:r>
        <w:t>, kohta 2</w:t>
      </w:r>
      <w:r w:rsidR="009C2B82" w:rsidRPr="003B451F">
        <w:t>”</w:t>
      </w:r>
      <w:r>
        <w:t xml:space="preserve"> tai ”Katso tarkempi erittely tulosmatriisista”.</w:t>
      </w:r>
    </w:p>
    <w:p w14:paraId="79D1ECEC" w14:textId="17A063BA" w:rsidR="006C5519" w:rsidRPr="003B451F" w:rsidRDefault="006A2E8A" w:rsidP="008D7FC7">
      <w:pPr>
        <w:rPr>
          <w:b/>
          <w:bCs/>
        </w:rPr>
      </w:pPr>
      <w:r>
        <w:rPr>
          <w:bCs/>
        </w:rPr>
        <w:t>Vastaa kuhunkin kohtaan</w:t>
      </w:r>
      <w:r w:rsidR="009C2B82" w:rsidRPr="003B451F">
        <w:rPr>
          <w:bCs/>
        </w:rPr>
        <w:t xml:space="preserve"> tiiviisti</w:t>
      </w:r>
      <w:r>
        <w:rPr>
          <w:bCs/>
        </w:rPr>
        <w:t xml:space="preserve"> ja hankkeen kannalta olennaiseen keskittyen.</w:t>
      </w:r>
      <w:r w:rsidR="009C2B82" w:rsidRPr="003B451F">
        <w:rPr>
          <w:bCs/>
        </w:rPr>
        <w:t xml:space="preserve"> </w:t>
      </w:r>
    </w:p>
    <w:p w14:paraId="45B8D8C6" w14:textId="58D910F8" w:rsidR="005E6EF3" w:rsidRPr="003B451F" w:rsidRDefault="009C2B82" w:rsidP="009C2B82">
      <w:pPr>
        <w:pStyle w:val="Default"/>
        <w:numPr>
          <w:ilvl w:val="0"/>
          <w:numId w:val="1"/>
        </w:numPr>
        <w:rPr>
          <w:sz w:val="22"/>
          <w:szCs w:val="22"/>
          <w:lang w:val="fi-FI"/>
        </w:rPr>
      </w:pPr>
      <w:r w:rsidRPr="008D7FC7">
        <w:rPr>
          <w:rStyle w:val="Heading3Char"/>
          <w:sz w:val="22"/>
        </w:rPr>
        <w:t>Suomen kehityspoliittiset tavoitteet ja painopisteet sekä ihmisoikeusperustaisuus</w:t>
      </w:r>
      <w:r w:rsidR="000F56E2" w:rsidRPr="008D7FC7">
        <w:rPr>
          <w:b/>
          <w:bCs/>
          <w:sz w:val="20"/>
          <w:szCs w:val="22"/>
          <w:lang w:val="fi-FI"/>
        </w:rPr>
        <w:t xml:space="preserve"> </w:t>
      </w:r>
      <w:r w:rsidR="000F56E2" w:rsidRPr="003B451F">
        <w:rPr>
          <w:sz w:val="22"/>
          <w:szCs w:val="22"/>
          <w:lang w:val="fi-FI"/>
        </w:rPr>
        <w:t xml:space="preserve">(lomakkeen kohdat </w:t>
      </w:r>
      <w:r w:rsidR="00D06924">
        <w:rPr>
          <w:sz w:val="22"/>
          <w:szCs w:val="22"/>
          <w:lang w:val="fi-FI"/>
        </w:rPr>
        <w:t>4,</w:t>
      </w:r>
      <w:r w:rsidR="006A2E8A">
        <w:rPr>
          <w:sz w:val="22"/>
          <w:szCs w:val="22"/>
          <w:lang w:val="fi-FI"/>
        </w:rPr>
        <w:t xml:space="preserve"> 5, 6,</w:t>
      </w:r>
      <w:r w:rsidR="00D06924">
        <w:rPr>
          <w:sz w:val="22"/>
          <w:szCs w:val="22"/>
          <w:lang w:val="fi-FI"/>
        </w:rPr>
        <w:t xml:space="preserve"> 9</w:t>
      </w:r>
      <w:r w:rsidR="006A2E8A">
        <w:rPr>
          <w:sz w:val="22"/>
          <w:szCs w:val="22"/>
          <w:lang w:val="fi-FI"/>
        </w:rPr>
        <w:t>)</w:t>
      </w:r>
    </w:p>
    <w:p w14:paraId="4E7BD84F" w14:textId="3B3C287B" w:rsidR="009C2B82" w:rsidRPr="00BA5C93" w:rsidRDefault="009C2B82" w:rsidP="009C2B82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>Perustele, miksi hankkee</w:t>
      </w:r>
      <w:r w:rsidR="002C4951">
        <w:rPr>
          <w:sz w:val="22"/>
          <w:szCs w:val="22"/>
          <w:lang w:val="fi-FI"/>
        </w:rPr>
        <w:t>lle on</w:t>
      </w:r>
      <w:r w:rsidR="003A0340">
        <w:rPr>
          <w:sz w:val="22"/>
          <w:szCs w:val="22"/>
          <w:lang w:val="fi-FI"/>
        </w:rPr>
        <w:t xml:space="preserve"> ann</w:t>
      </w:r>
      <w:bookmarkStart w:id="0" w:name="_GoBack"/>
      <w:bookmarkEnd w:id="0"/>
      <w:r w:rsidR="003A0340">
        <w:rPr>
          <w:sz w:val="22"/>
          <w:szCs w:val="22"/>
          <w:lang w:val="fi-FI"/>
        </w:rPr>
        <w:t xml:space="preserve">ettu </w:t>
      </w:r>
      <w:r w:rsidR="002C4951">
        <w:rPr>
          <w:sz w:val="22"/>
          <w:szCs w:val="22"/>
          <w:lang w:val="fi-FI"/>
        </w:rPr>
        <w:t xml:space="preserve">lomakkeen kohdassa 4.5.1. kyseinen </w:t>
      </w:r>
      <w:r w:rsidR="003A0340">
        <w:rPr>
          <w:sz w:val="22"/>
          <w:szCs w:val="22"/>
          <w:lang w:val="fi-FI"/>
        </w:rPr>
        <w:t>ensisijainen kehityspoliittinen</w:t>
      </w:r>
      <w:r w:rsidRPr="003B451F">
        <w:rPr>
          <w:sz w:val="22"/>
          <w:szCs w:val="22"/>
          <w:lang w:val="fi-FI"/>
        </w:rPr>
        <w:t xml:space="preserve"> painopiste. Kerro tarkemmin, miten hanke edistää valittua painopistettä.</w:t>
      </w:r>
      <w:r w:rsidR="003A0340">
        <w:rPr>
          <w:sz w:val="22"/>
          <w:szCs w:val="22"/>
          <w:lang w:val="fi-FI"/>
        </w:rPr>
        <w:t xml:space="preserve"> </w:t>
      </w:r>
      <w:r w:rsidR="003A0340" w:rsidRPr="00BA5C93">
        <w:rPr>
          <w:sz w:val="22"/>
          <w:szCs w:val="22"/>
          <w:lang w:val="fi-FI"/>
        </w:rPr>
        <w:t>Huomioi vastauksessasi Suomen kehityspolitiikan painopisteitä kuvaavat tuloskartat</w:t>
      </w:r>
      <w:r w:rsidR="00237554">
        <w:rPr>
          <w:sz w:val="22"/>
          <w:szCs w:val="22"/>
          <w:lang w:val="fi-FI"/>
        </w:rPr>
        <w:t xml:space="preserve"> sekä erityisesti niissä eritellyt painopistekohtaiset tulostavoitteet (</w:t>
      </w:r>
      <w:proofErr w:type="spellStart"/>
      <w:r w:rsidR="00237554">
        <w:rPr>
          <w:sz w:val="22"/>
          <w:szCs w:val="22"/>
          <w:lang w:val="fi-FI"/>
        </w:rPr>
        <w:t>outcome</w:t>
      </w:r>
      <w:proofErr w:type="spellEnd"/>
      <w:r w:rsidR="00237554">
        <w:rPr>
          <w:sz w:val="22"/>
          <w:szCs w:val="22"/>
          <w:lang w:val="fi-FI"/>
        </w:rPr>
        <w:t xml:space="preserve"> ja output)</w:t>
      </w:r>
      <w:r w:rsidR="003A0340" w:rsidRPr="00BA5C93">
        <w:rPr>
          <w:sz w:val="22"/>
          <w:szCs w:val="22"/>
          <w:lang w:val="fi-FI"/>
        </w:rPr>
        <w:t xml:space="preserve"> (</w:t>
      </w:r>
      <w:proofErr w:type="spellStart"/>
      <w:r w:rsidR="004E0323">
        <w:fldChar w:fldCharType="begin"/>
      </w:r>
      <w:r w:rsidR="004E0323" w:rsidRPr="00F559FB">
        <w:rPr>
          <w:lang w:val="fi-FI"/>
        </w:rPr>
        <w:instrText xml:space="preserve"> HYPERLINK "https://um.fi/publications/-/asset_publisher/TVOLgBmLyZvu/content/suomen-kehityspolitiikan-tuloskartat-ja-indikaattorit-2020" </w:instrText>
      </w:r>
      <w:r w:rsidR="004E0323">
        <w:fldChar w:fldCharType="separate"/>
      </w:r>
      <w:r w:rsidR="003A0340" w:rsidRPr="00BA5C93">
        <w:rPr>
          <w:rStyle w:val="Hyperlink"/>
          <w:sz w:val="22"/>
          <w:szCs w:val="22"/>
          <w:lang w:val="fi-FI"/>
        </w:rPr>
        <w:t>Theories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of </w:t>
      </w:r>
      <w:proofErr w:type="spellStart"/>
      <w:r w:rsidR="003A0340" w:rsidRPr="00BA5C93">
        <w:rPr>
          <w:rStyle w:val="Hyperlink"/>
          <w:sz w:val="22"/>
          <w:szCs w:val="22"/>
          <w:lang w:val="fi-FI"/>
        </w:rPr>
        <w:t>Change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and </w:t>
      </w:r>
      <w:proofErr w:type="spellStart"/>
      <w:r w:rsidR="003A0340" w:rsidRPr="00BA5C93">
        <w:rPr>
          <w:rStyle w:val="Hyperlink"/>
          <w:sz w:val="22"/>
          <w:szCs w:val="22"/>
          <w:lang w:val="fi-FI"/>
        </w:rPr>
        <w:t>Aggregate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</w:t>
      </w:r>
      <w:proofErr w:type="spellStart"/>
      <w:r w:rsidR="003A0340" w:rsidRPr="00BA5C93">
        <w:rPr>
          <w:rStyle w:val="Hyperlink"/>
          <w:sz w:val="22"/>
          <w:szCs w:val="22"/>
          <w:lang w:val="fi-FI"/>
        </w:rPr>
        <w:t>Indicators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for </w:t>
      </w:r>
      <w:proofErr w:type="spellStart"/>
      <w:r w:rsidR="003A0340" w:rsidRPr="00BA5C93">
        <w:rPr>
          <w:rStyle w:val="Hyperlink"/>
          <w:sz w:val="22"/>
          <w:szCs w:val="22"/>
          <w:lang w:val="fi-FI"/>
        </w:rPr>
        <w:t>Finland’s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</w:t>
      </w:r>
      <w:proofErr w:type="spellStart"/>
      <w:r w:rsidR="003A0340" w:rsidRPr="00BA5C93">
        <w:rPr>
          <w:rStyle w:val="Hyperlink"/>
          <w:sz w:val="22"/>
          <w:szCs w:val="22"/>
          <w:lang w:val="fi-FI"/>
        </w:rPr>
        <w:t>Development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</w:t>
      </w:r>
      <w:proofErr w:type="spellStart"/>
      <w:r w:rsidR="003A0340" w:rsidRPr="00BA5C93">
        <w:rPr>
          <w:rStyle w:val="Hyperlink"/>
          <w:sz w:val="22"/>
          <w:szCs w:val="22"/>
          <w:lang w:val="fi-FI"/>
        </w:rPr>
        <w:t>Policy</w:t>
      </w:r>
      <w:proofErr w:type="spellEnd"/>
      <w:r w:rsidR="003A0340" w:rsidRPr="00BA5C93">
        <w:rPr>
          <w:rStyle w:val="Hyperlink"/>
          <w:sz w:val="22"/>
          <w:szCs w:val="22"/>
          <w:lang w:val="fi-FI"/>
        </w:rPr>
        <w:t xml:space="preserve"> 2020</w:t>
      </w:r>
      <w:r w:rsidR="004E0323">
        <w:rPr>
          <w:rStyle w:val="Hyperlink"/>
          <w:sz w:val="22"/>
          <w:szCs w:val="22"/>
          <w:lang w:val="fi-FI"/>
        </w:rPr>
        <w:fldChar w:fldCharType="end"/>
      </w:r>
      <w:r w:rsidR="003A0340" w:rsidRPr="00BA5C93">
        <w:rPr>
          <w:sz w:val="22"/>
          <w:szCs w:val="22"/>
          <w:lang w:val="fi-FI"/>
        </w:rPr>
        <w:t>).</w:t>
      </w:r>
    </w:p>
    <w:p w14:paraId="5400D6C4" w14:textId="22C75522" w:rsidR="005417D6" w:rsidRDefault="005417D6" w:rsidP="005417D6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56A52F0">
        <w:rPr>
          <w:sz w:val="22"/>
          <w:szCs w:val="22"/>
          <w:lang w:val="fi-FI"/>
        </w:rPr>
        <w:t xml:space="preserve">Perustele hakulomakkeella annettu hankkeen ihmisoikeusperustaisuuden taso </w:t>
      </w:r>
      <w:hyperlink r:id="rId9">
        <w:r w:rsidRPr="056A52F0">
          <w:rPr>
            <w:rStyle w:val="Hyperlink"/>
            <w:sz w:val="22"/>
            <w:szCs w:val="22"/>
            <w:lang w:val="fi-FI"/>
          </w:rPr>
          <w:t>UM:n ihmisoikeusperustaisen lähestymistavan ohjeen mukaisesti</w:t>
        </w:r>
      </w:hyperlink>
      <w:r w:rsidRPr="056A52F0">
        <w:rPr>
          <w:sz w:val="22"/>
          <w:szCs w:val="22"/>
          <w:lang w:val="fi-FI"/>
        </w:rPr>
        <w:t xml:space="preserve">. </w:t>
      </w:r>
      <w:r w:rsidR="001B0340">
        <w:rPr>
          <w:sz w:val="22"/>
          <w:szCs w:val="22"/>
          <w:lang w:val="fi-FI"/>
        </w:rPr>
        <w:t>Tuo osana perustelua esille mm. m</w:t>
      </w:r>
      <w:r w:rsidR="004A6FE2" w:rsidRPr="004A6FE2">
        <w:rPr>
          <w:sz w:val="22"/>
          <w:szCs w:val="22"/>
          <w:lang w:val="fi-FI"/>
        </w:rPr>
        <w:t>ihin kansallisiin ihmisoikeushaasteisiin hanke pyrkii vastaamaan ja millä keinoin (ml</w:t>
      </w:r>
      <w:r w:rsidR="001B0340">
        <w:rPr>
          <w:sz w:val="22"/>
          <w:szCs w:val="22"/>
          <w:lang w:val="fi-FI"/>
        </w:rPr>
        <w:t>.</w:t>
      </w:r>
      <w:r w:rsidR="004A6FE2" w:rsidRPr="004A6FE2">
        <w:rPr>
          <w:sz w:val="22"/>
          <w:szCs w:val="22"/>
          <w:lang w:val="fi-FI"/>
        </w:rPr>
        <w:t xml:space="preserve"> vaikuttamistyö, kapasiteetin vahvistaminen)</w:t>
      </w:r>
      <w:r w:rsidR="001B0340">
        <w:rPr>
          <w:sz w:val="22"/>
          <w:szCs w:val="22"/>
          <w:lang w:val="fi-FI"/>
        </w:rPr>
        <w:t>,</w:t>
      </w:r>
      <w:r w:rsidR="004A6FE2" w:rsidRPr="004A6FE2">
        <w:rPr>
          <w:sz w:val="22"/>
          <w:szCs w:val="22"/>
          <w:lang w:val="fi-FI"/>
        </w:rPr>
        <w:t xml:space="preserve"> keitä ovat hankkeen oikeudenhaltijat ja vastuunkantajat sekä mikä rooli heillä on hankkeen </w:t>
      </w:r>
      <w:r w:rsidR="001B0340">
        <w:rPr>
          <w:sz w:val="22"/>
          <w:szCs w:val="22"/>
          <w:lang w:val="fi-FI"/>
        </w:rPr>
        <w:t>eri vaiheissa,</w:t>
      </w:r>
      <w:r w:rsidR="004A6FE2" w:rsidRPr="004A6FE2">
        <w:rPr>
          <w:sz w:val="22"/>
          <w:szCs w:val="22"/>
          <w:lang w:val="fi-FI"/>
        </w:rPr>
        <w:t xml:space="preserve"> miten ihmisoikeusperiaatteet </w:t>
      </w:r>
      <w:r w:rsidR="001B0340" w:rsidRPr="004A6FE2">
        <w:rPr>
          <w:sz w:val="22"/>
          <w:szCs w:val="22"/>
          <w:lang w:val="fi-FI"/>
        </w:rPr>
        <w:t>(syrjimättömyys ja tasa-arvo, osallistuminen ja inkluusio, läpinäkyvyys ja vastuuvelvollisuus)</w:t>
      </w:r>
      <w:r w:rsidR="001B0340">
        <w:rPr>
          <w:sz w:val="22"/>
          <w:szCs w:val="22"/>
          <w:lang w:val="fi-FI"/>
        </w:rPr>
        <w:t xml:space="preserve"> </w:t>
      </w:r>
      <w:r w:rsidR="004A6FE2" w:rsidRPr="004A6FE2">
        <w:rPr>
          <w:sz w:val="22"/>
          <w:szCs w:val="22"/>
          <w:lang w:val="fi-FI"/>
        </w:rPr>
        <w:t xml:space="preserve">on huomioitu hankkeen suunnittelussa ja </w:t>
      </w:r>
      <w:r w:rsidR="001B0340">
        <w:rPr>
          <w:sz w:val="22"/>
          <w:szCs w:val="22"/>
          <w:lang w:val="fi-FI"/>
        </w:rPr>
        <w:t xml:space="preserve">miten ne </w:t>
      </w:r>
      <w:r w:rsidR="004A6FE2" w:rsidRPr="004A6FE2">
        <w:rPr>
          <w:sz w:val="22"/>
          <w:szCs w:val="22"/>
          <w:lang w:val="fi-FI"/>
        </w:rPr>
        <w:t>vaikutta</w:t>
      </w:r>
      <w:r w:rsidR="001B0340">
        <w:rPr>
          <w:sz w:val="22"/>
          <w:szCs w:val="22"/>
          <w:lang w:val="fi-FI"/>
        </w:rPr>
        <w:t>vat hankkeen</w:t>
      </w:r>
      <w:r w:rsidR="004A6FE2" w:rsidRPr="004A6FE2">
        <w:rPr>
          <w:sz w:val="22"/>
          <w:szCs w:val="22"/>
          <w:lang w:val="fi-FI"/>
        </w:rPr>
        <w:t xml:space="preserve"> toimenpanoon</w:t>
      </w:r>
      <w:r w:rsidR="001B0340">
        <w:rPr>
          <w:sz w:val="22"/>
          <w:szCs w:val="22"/>
          <w:lang w:val="fi-FI"/>
        </w:rPr>
        <w:t>.</w:t>
      </w:r>
      <w:r w:rsidR="004A6FE2" w:rsidRPr="004A6FE2">
        <w:rPr>
          <w:sz w:val="22"/>
          <w:szCs w:val="22"/>
          <w:lang w:val="fi-FI"/>
        </w:rPr>
        <w:t xml:space="preserve"> </w:t>
      </w:r>
    </w:p>
    <w:p w14:paraId="413222F9" w14:textId="6A42B428" w:rsidR="002325F9" w:rsidRDefault="002325F9" w:rsidP="002325F9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3B451F">
        <w:rPr>
          <w:sz w:val="22"/>
          <w:szCs w:val="22"/>
          <w:lang w:val="fi-FI"/>
        </w:rPr>
        <w:t>Miten hankkeessa huomioidaan ulkoministeriön läpileikkaav</w:t>
      </w:r>
      <w:r w:rsidR="004646E7">
        <w:rPr>
          <w:sz w:val="22"/>
          <w:szCs w:val="22"/>
          <w:lang w:val="fi-FI"/>
        </w:rPr>
        <w:t>ien</w:t>
      </w:r>
      <w:r w:rsidRPr="003B451F">
        <w:rPr>
          <w:sz w:val="22"/>
          <w:szCs w:val="22"/>
          <w:lang w:val="fi-FI"/>
        </w:rPr>
        <w:t xml:space="preserve"> tavoitte</w:t>
      </w:r>
      <w:r w:rsidR="004646E7">
        <w:rPr>
          <w:sz w:val="22"/>
          <w:szCs w:val="22"/>
          <w:lang w:val="fi-FI"/>
        </w:rPr>
        <w:t>iden</w:t>
      </w:r>
      <w:r w:rsidRPr="003B451F">
        <w:rPr>
          <w:sz w:val="22"/>
          <w:szCs w:val="22"/>
          <w:lang w:val="fi-FI"/>
        </w:rPr>
        <w:t xml:space="preserve"> (sukupuolten tasa-arvo, yhdenvertaisuus,</w:t>
      </w:r>
      <w:r w:rsidR="001C4677">
        <w:rPr>
          <w:sz w:val="22"/>
          <w:szCs w:val="22"/>
          <w:lang w:val="fi-FI"/>
        </w:rPr>
        <w:t xml:space="preserve"> vammaisinkluusio,</w:t>
      </w:r>
      <w:r w:rsidRPr="003B451F">
        <w:rPr>
          <w:sz w:val="22"/>
          <w:szCs w:val="22"/>
          <w:lang w:val="fi-FI"/>
        </w:rPr>
        <w:t xml:space="preserve"> ilmastokestävyys, vähäpäästöinen kehitys) </w:t>
      </w:r>
      <w:r w:rsidR="004646E7">
        <w:rPr>
          <w:sz w:val="22"/>
          <w:szCs w:val="22"/>
          <w:lang w:val="fi-FI"/>
        </w:rPr>
        <w:t>minimitaso ”</w:t>
      </w:r>
      <w:proofErr w:type="spellStart"/>
      <w:r w:rsidR="004646E7">
        <w:rPr>
          <w:sz w:val="22"/>
          <w:szCs w:val="22"/>
          <w:lang w:val="fi-FI"/>
        </w:rPr>
        <w:t>do</w:t>
      </w:r>
      <w:proofErr w:type="spellEnd"/>
      <w:r w:rsidR="004646E7">
        <w:rPr>
          <w:sz w:val="22"/>
          <w:szCs w:val="22"/>
          <w:lang w:val="fi-FI"/>
        </w:rPr>
        <w:t xml:space="preserve"> no </w:t>
      </w:r>
      <w:proofErr w:type="spellStart"/>
      <w:r w:rsidR="004646E7">
        <w:rPr>
          <w:sz w:val="22"/>
          <w:szCs w:val="22"/>
          <w:lang w:val="fi-FI"/>
        </w:rPr>
        <w:t>harm</w:t>
      </w:r>
      <w:proofErr w:type="spellEnd"/>
      <w:r w:rsidR="004646E7">
        <w:rPr>
          <w:sz w:val="22"/>
          <w:szCs w:val="22"/>
          <w:lang w:val="fi-FI"/>
        </w:rPr>
        <w:t>” u</w:t>
      </w:r>
      <w:r>
        <w:rPr>
          <w:sz w:val="22"/>
          <w:szCs w:val="22"/>
          <w:lang w:val="fi-FI"/>
        </w:rPr>
        <w:t>lkoministeriön määritelmän mukaisesti</w:t>
      </w:r>
      <w:r w:rsidRPr="003B451F">
        <w:rPr>
          <w:sz w:val="22"/>
          <w:szCs w:val="22"/>
          <w:lang w:val="fi-FI"/>
        </w:rPr>
        <w:t xml:space="preserve">? </w:t>
      </w:r>
      <w:r w:rsidRPr="0043515B">
        <w:rPr>
          <w:sz w:val="22"/>
          <w:szCs w:val="22"/>
        </w:rPr>
        <w:t xml:space="preserve">(Ks. </w:t>
      </w:r>
      <w:hyperlink r:id="rId10" w:history="1">
        <w:r w:rsidRPr="0043515B">
          <w:rPr>
            <w:rStyle w:val="Hyperlink"/>
            <w:sz w:val="22"/>
            <w:szCs w:val="22"/>
          </w:rPr>
          <w:t xml:space="preserve">Guideline for the </w:t>
        </w:r>
        <w:proofErr w:type="gramStart"/>
        <w:r w:rsidRPr="0043515B">
          <w:rPr>
            <w:rStyle w:val="Hyperlink"/>
            <w:sz w:val="22"/>
            <w:szCs w:val="22"/>
          </w:rPr>
          <w:t>Cross-Cutting</w:t>
        </w:r>
        <w:proofErr w:type="gramEnd"/>
        <w:r w:rsidRPr="0043515B">
          <w:rPr>
            <w:rStyle w:val="Hyperlink"/>
            <w:sz w:val="22"/>
            <w:szCs w:val="22"/>
          </w:rPr>
          <w:t xml:space="preserve"> Objectives in the Finnish Development Policy and Cooperation</w:t>
        </w:r>
      </w:hyperlink>
      <w:r w:rsidRPr="0043515B">
        <w:rPr>
          <w:sz w:val="22"/>
          <w:szCs w:val="22"/>
        </w:rPr>
        <w:t>).</w:t>
      </w:r>
    </w:p>
    <w:p w14:paraId="0F0B7291" w14:textId="20748AC0" w:rsidR="005417D6" w:rsidRPr="004646E7" w:rsidRDefault="005417D6" w:rsidP="005417D6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01B0340">
        <w:rPr>
          <w:sz w:val="22"/>
          <w:szCs w:val="22"/>
          <w:lang w:val="fi-FI"/>
        </w:rPr>
        <w:t xml:space="preserve">Miten hankkeessa huomioidaan naisten ja tyttöjen oikeudet? </w:t>
      </w:r>
      <w:r w:rsidR="004646E7" w:rsidRPr="001B0340">
        <w:rPr>
          <w:sz w:val="22"/>
          <w:szCs w:val="22"/>
          <w:lang w:val="fi-FI"/>
        </w:rPr>
        <w:t>Kerro, miten tämä näkyy konkreettisesti hankkeen suunnittelussa, toteutuksessa ja seurannassa</w:t>
      </w:r>
      <w:r w:rsidR="004646E7">
        <w:rPr>
          <w:sz w:val="22"/>
          <w:szCs w:val="22"/>
          <w:lang w:val="fi-FI"/>
        </w:rPr>
        <w:t>.</w:t>
      </w:r>
    </w:p>
    <w:p w14:paraId="7B08AF8E" w14:textId="6D8CD953" w:rsidR="009C2B82" w:rsidRPr="003B451F" w:rsidRDefault="056A52F0" w:rsidP="056A52F0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56A52F0">
        <w:rPr>
          <w:sz w:val="22"/>
          <w:szCs w:val="22"/>
          <w:lang w:val="fi-FI"/>
        </w:rPr>
        <w:t>Miten hankkeessa huomioidaan haavoittuvassa asemassa olevat ja moniperust</w:t>
      </w:r>
      <w:r w:rsidR="00927DBC">
        <w:rPr>
          <w:sz w:val="22"/>
          <w:szCs w:val="22"/>
          <w:lang w:val="fi-FI"/>
        </w:rPr>
        <w:t>e</w:t>
      </w:r>
      <w:r w:rsidRPr="056A52F0">
        <w:rPr>
          <w:sz w:val="22"/>
          <w:szCs w:val="22"/>
          <w:lang w:val="fi-FI"/>
        </w:rPr>
        <w:t>isesti syrjityt henkilöt tai ryhmät? Kerro, miten tämä näkyy konkreettisesti hankkeen suunnittelussa, toteutuksessa ja seurannassa.</w:t>
      </w:r>
    </w:p>
    <w:p w14:paraId="020376BE" w14:textId="13BE89F0" w:rsidR="00145D83" w:rsidRPr="00145D83" w:rsidRDefault="056A52F0" w:rsidP="056A52F0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56A52F0">
        <w:rPr>
          <w:sz w:val="22"/>
          <w:szCs w:val="22"/>
          <w:lang w:val="fi-FI"/>
        </w:rPr>
        <w:t xml:space="preserve">Miten hankkeessa huomioidaan vammaisten henkilöiden oikeudet? </w:t>
      </w:r>
      <w:r w:rsidR="004646E7" w:rsidRPr="00F93BBB">
        <w:rPr>
          <w:sz w:val="22"/>
          <w:szCs w:val="22"/>
          <w:lang w:val="fi-FI"/>
        </w:rPr>
        <w:t xml:space="preserve">Kerro, miten tämä näkyy konkreettisesti hankkeen suunnittelussa, toteutuksessa ja seurannassa </w:t>
      </w:r>
      <w:r w:rsidRPr="056A52F0">
        <w:rPr>
          <w:sz w:val="22"/>
          <w:szCs w:val="22"/>
          <w:lang w:val="fi-FI"/>
        </w:rPr>
        <w:t xml:space="preserve">(esim. vammaisten henkilöiden </w:t>
      </w:r>
      <w:r w:rsidR="004A6FE2">
        <w:rPr>
          <w:sz w:val="22"/>
          <w:szCs w:val="22"/>
          <w:lang w:val="fi-FI"/>
        </w:rPr>
        <w:t xml:space="preserve">ja vammaisjärjestöjen </w:t>
      </w:r>
      <w:r w:rsidRPr="056A52F0">
        <w:rPr>
          <w:sz w:val="22"/>
          <w:szCs w:val="22"/>
          <w:lang w:val="fi-FI"/>
        </w:rPr>
        <w:t>osallistuminen, hankkeen</w:t>
      </w:r>
      <w:r w:rsidR="00237554">
        <w:rPr>
          <w:sz w:val="22"/>
          <w:szCs w:val="22"/>
          <w:lang w:val="fi-FI"/>
        </w:rPr>
        <w:t xml:space="preserve"> toimintojen</w:t>
      </w:r>
      <w:r w:rsidRPr="056A52F0">
        <w:rPr>
          <w:sz w:val="22"/>
          <w:szCs w:val="22"/>
          <w:lang w:val="fi-FI"/>
        </w:rPr>
        <w:t xml:space="preserve"> ja</w:t>
      </w:r>
      <w:r w:rsidR="00927DBC">
        <w:rPr>
          <w:sz w:val="22"/>
          <w:szCs w:val="22"/>
          <w:lang w:val="fi-FI"/>
        </w:rPr>
        <w:t xml:space="preserve"> niistä syntyvien tuotosten/</w:t>
      </w:r>
      <w:r w:rsidRPr="056A52F0">
        <w:rPr>
          <w:sz w:val="22"/>
          <w:szCs w:val="22"/>
          <w:lang w:val="fi-FI"/>
        </w:rPr>
        <w:t>tulosten esteettömyys ja saavutettavuus</w:t>
      </w:r>
      <w:r w:rsidR="004646E7">
        <w:rPr>
          <w:sz w:val="22"/>
          <w:szCs w:val="22"/>
          <w:lang w:val="fi-FI"/>
        </w:rPr>
        <w:t>, toimintojen budjetointi</w:t>
      </w:r>
      <w:r w:rsidRPr="056A52F0">
        <w:rPr>
          <w:sz w:val="22"/>
          <w:szCs w:val="22"/>
          <w:lang w:val="fi-FI"/>
        </w:rPr>
        <w:t>).</w:t>
      </w:r>
    </w:p>
    <w:p w14:paraId="11A483F8" w14:textId="3D43AA26" w:rsidR="000F56E2" w:rsidRPr="003B451F" w:rsidRDefault="00B337C6" w:rsidP="000F56E2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Linkittyykö hanke</w:t>
      </w:r>
      <w:r w:rsidR="000F56E2" w:rsidRPr="003B451F">
        <w:rPr>
          <w:sz w:val="22"/>
          <w:szCs w:val="22"/>
          <w:lang w:val="fi-FI"/>
        </w:rPr>
        <w:t xml:space="preserve"> muuhun Suomen kehitysyhteistyörahoituksella tuettuun toimintaan kohdemaassa/maissa tai kohdealueella</w:t>
      </w:r>
      <w:r>
        <w:rPr>
          <w:sz w:val="22"/>
          <w:szCs w:val="22"/>
          <w:lang w:val="fi-FI"/>
        </w:rPr>
        <w:t>, miten?</w:t>
      </w:r>
      <w:r w:rsidR="000F56E2" w:rsidRPr="003B451F">
        <w:rPr>
          <w:sz w:val="22"/>
          <w:szCs w:val="22"/>
          <w:lang w:val="fi-FI"/>
        </w:rPr>
        <w:t xml:space="preserve"> Onko hankkeella yhteyksiä Suomen kehitysyhteistyön maaohjelmiin?</w:t>
      </w:r>
    </w:p>
    <w:p w14:paraId="11DB1AA0" w14:textId="31F9381D" w:rsidR="00C11698" w:rsidRPr="003B451F" w:rsidRDefault="00C11698" w:rsidP="008D7FC7">
      <w:pPr>
        <w:pStyle w:val="Heading3"/>
        <w:numPr>
          <w:ilvl w:val="0"/>
          <w:numId w:val="1"/>
        </w:numPr>
      </w:pPr>
      <w:r w:rsidRPr="003B451F">
        <w:t>Kansalaisyhteiskunta</w:t>
      </w:r>
      <w:r w:rsidR="000F56E2" w:rsidRPr="003B451F">
        <w:t xml:space="preserve"> </w:t>
      </w:r>
    </w:p>
    <w:p w14:paraId="26D97A72" w14:textId="43F1A357" w:rsidR="003536BD" w:rsidRDefault="00C11698" w:rsidP="002C093E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0B337C6">
        <w:rPr>
          <w:sz w:val="22"/>
          <w:szCs w:val="22"/>
          <w:lang w:val="fi-FI"/>
        </w:rPr>
        <w:t>Miten hanke vahvistaa paikallista kansalaisyhteiskuntaa</w:t>
      </w:r>
      <w:r w:rsidR="002B7366">
        <w:rPr>
          <w:sz w:val="22"/>
          <w:szCs w:val="22"/>
          <w:lang w:val="fi-FI"/>
        </w:rPr>
        <w:t xml:space="preserve"> ja miten vahvistumista seurataan</w:t>
      </w:r>
      <w:r w:rsidRPr="00B337C6">
        <w:rPr>
          <w:sz w:val="22"/>
          <w:szCs w:val="22"/>
          <w:lang w:val="fi-FI"/>
        </w:rPr>
        <w:t xml:space="preserve">? </w:t>
      </w:r>
    </w:p>
    <w:p w14:paraId="583B0808" w14:textId="258AD685" w:rsidR="00C11698" w:rsidRPr="003B451F" w:rsidRDefault="056A52F0" w:rsidP="008D7FC7">
      <w:pPr>
        <w:pStyle w:val="Default"/>
        <w:spacing w:after="240"/>
        <w:ind w:left="1140"/>
        <w:rPr>
          <w:sz w:val="22"/>
          <w:szCs w:val="22"/>
          <w:lang w:val="fi-FI"/>
        </w:rPr>
      </w:pPr>
      <w:r w:rsidRPr="056A52F0">
        <w:rPr>
          <w:sz w:val="22"/>
          <w:szCs w:val="22"/>
          <w:lang w:val="fi-FI"/>
        </w:rPr>
        <w:t>Esimerkiksi, sisältyykö</w:t>
      </w:r>
      <w:r w:rsidR="00237554">
        <w:rPr>
          <w:sz w:val="22"/>
          <w:szCs w:val="22"/>
          <w:lang w:val="fi-FI"/>
        </w:rPr>
        <w:t xml:space="preserve"> kansalaisyhteiskunnan vahvistaminen</w:t>
      </w:r>
      <w:r w:rsidRPr="056A52F0">
        <w:rPr>
          <w:sz w:val="22"/>
          <w:szCs w:val="22"/>
          <w:lang w:val="fi-FI"/>
        </w:rPr>
        <w:t xml:space="preserve"> hankkeen tavoitteisiin tai tuloksiin? Vahvistetaanko pääasiassa </w:t>
      </w:r>
      <w:proofErr w:type="spellStart"/>
      <w:r w:rsidRPr="056A52F0">
        <w:rPr>
          <w:sz w:val="22"/>
          <w:szCs w:val="22"/>
          <w:lang w:val="fi-FI"/>
        </w:rPr>
        <w:t>paikallis</w:t>
      </w:r>
      <w:proofErr w:type="spellEnd"/>
      <w:r w:rsidRPr="056A52F0">
        <w:rPr>
          <w:sz w:val="22"/>
          <w:szCs w:val="22"/>
          <w:lang w:val="fi-FI"/>
        </w:rPr>
        <w:t>(t)en kumppani(e)n kapasiteettia? Vaikutetaanko kansalaisyhteiskunnan toimintatilaan laajemmin (esim. kansalaisyhteiskunnan osallistuminen, kansalaisoikeudet, sananvapaus ja vapaa media, kansalaisyhteiskunnan toimintaedellytykset)?</w:t>
      </w:r>
    </w:p>
    <w:p w14:paraId="464EAAC3" w14:textId="425FE7CA" w:rsidR="00C11698" w:rsidRPr="003B451F" w:rsidRDefault="00C11698" w:rsidP="00C11698">
      <w:pPr>
        <w:pStyle w:val="Default"/>
        <w:numPr>
          <w:ilvl w:val="0"/>
          <w:numId w:val="1"/>
        </w:numPr>
        <w:rPr>
          <w:b/>
          <w:sz w:val="22"/>
          <w:szCs w:val="22"/>
          <w:lang w:val="fi-FI"/>
        </w:rPr>
      </w:pPr>
      <w:r w:rsidRPr="008D7FC7">
        <w:rPr>
          <w:rStyle w:val="Heading3Char"/>
          <w:sz w:val="22"/>
        </w:rPr>
        <w:lastRenderedPageBreak/>
        <w:t>Hankkeen tulosketju</w:t>
      </w:r>
      <w:r w:rsidR="000F56E2" w:rsidRPr="008D7FC7">
        <w:rPr>
          <w:b/>
          <w:sz w:val="18"/>
          <w:szCs w:val="22"/>
          <w:lang w:val="fi-FI"/>
        </w:rPr>
        <w:t xml:space="preserve"> </w:t>
      </w:r>
      <w:r w:rsidR="002B7366">
        <w:rPr>
          <w:sz w:val="22"/>
          <w:szCs w:val="22"/>
          <w:lang w:val="fi-FI"/>
        </w:rPr>
        <w:t>(lomakkeen kohdat 6,7,8</w:t>
      </w:r>
      <w:r w:rsidR="000F56E2" w:rsidRPr="003B451F">
        <w:rPr>
          <w:sz w:val="22"/>
          <w:szCs w:val="22"/>
          <w:lang w:val="fi-FI"/>
        </w:rPr>
        <w:t xml:space="preserve"> ja </w:t>
      </w:r>
      <w:r w:rsidR="002B7366">
        <w:rPr>
          <w:sz w:val="22"/>
          <w:szCs w:val="22"/>
          <w:lang w:val="fi-FI"/>
        </w:rPr>
        <w:t xml:space="preserve">erillinen </w:t>
      </w:r>
      <w:r w:rsidR="000F56E2" w:rsidRPr="003B451F">
        <w:rPr>
          <w:sz w:val="22"/>
          <w:szCs w:val="22"/>
          <w:lang w:val="fi-FI"/>
        </w:rPr>
        <w:t>tulosmatriisi)</w:t>
      </w:r>
    </w:p>
    <w:p w14:paraId="2B9421B7" w14:textId="77777777" w:rsidR="00D1026A" w:rsidRDefault="00D1026A" w:rsidP="00D1026A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0D1026A">
        <w:rPr>
          <w:sz w:val="22"/>
          <w:szCs w:val="22"/>
          <w:lang w:val="fi-FI"/>
        </w:rPr>
        <w:t>Sanoita auki hakulomakkeessa ja tuloskehikossa esitetty tulosketju, eli miten toiminnot ja tuotokset johtavat tuloksiin ja vaikutuksiin.</w:t>
      </w:r>
    </w:p>
    <w:p w14:paraId="6B15F63D" w14:textId="72F4920E" w:rsidR="00A57C2B" w:rsidRPr="003B451F" w:rsidRDefault="00A57C2B" w:rsidP="00D1026A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Kerro, miten</w:t>
      </w:r>
      <w:r w:rsidRPr="329BB742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tulostiedon erittely on huomioitu</w:t>
      </w:r>
      <w:r w:rsidRPr="00A57C2B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ml. </w:t>
      </w:r>
      <w:r w:rsidRPr="329BB742">
        <w:rPr>
          <w:sz w:val="22"/>
          <w:szCs w:val="22"/>
          <w:lang w:val="fi-FI"/>
        </w:rPr>
        <w:t xml:space="preserve">sukupuolen, iän </w:t>
      </w:r>
      <w:r>
        <w:rPr>
          <w:sz w:val="22"/>
          <w:szCs w:val="22"/>
          <w:lang w:val="fi-FI"/>
        </w:rPr>
        <w:t>ja vammaisuuden mukaan.</w:t>
      </w:r>
    </w:p>
    <w:p w14:paraId="3DD9335F" w14:textId="15259F90" w:rsidR="00C11698" w:rsidRPr="003B451F" w:rsidRDefault="00C11698" w:rsidP="00C11698">
      <w:pPr>
        <w:pStyle w:val="Default"/>
        <w:numPr>
          <w:ilvl w:val="1"/>
          <w:numId w:val="1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>Kuvaa keskeisimpien toimintojen osalta hankkeen aikataulu.</w:t>
      </w:r>
    </w:p>
    <w:p w14:paraId="237F0446" w14:textId="78852854" w:rsidR="003B451F" w:rsidRPr="003B451F" w:rsidRDefault="00D06C52" w:rsidP="008D7FC7">
      <w:pPr>
        <w:pStyle w:val="Default"/>
        <w:spacing w:before="240" w:after="17"/>
        <w:rPr>
          <w:b/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4</w:t>
      </w:r>
      <w:r w:rsidR="00BF6C93">
        <w:rPr>
          <w:b/>
          <w:sz w:val="22"/>
          <w:szCs w:val="22"/>
          <w:lang w:val="fi-FI"/>
        </w:rPr>
        <w:t>)</w:t>
      </w:r>
      <w:r w:rsidR="003B451F" w:rsidRPr="003B451F">
        <w:rPr>
          <w:b/>
          <w:sz w:val="22"/>
          <w:szCs w:val="22"/>
          <w:lang w:val="fi-FI"/>
        </w:rPr>
        <w:t xml:space="preserve"> </w:t>
      </w:r>
      <w:r w:rsidR="000F56E2" w:rsidRPr="008D7FC7">
        <w:rPr>
          <w:rStyle w:val="Heading3Char"/>
          <w:sz w:val="22"/>
        </w:rPr>
        <w:t>Hankkeen resurssit</w:t>
      </w:r>
      <w:r w:rsidR="000F56E2" w:rsidRPr="008D7FC7">
        <w:rPr>
          <w:b/>
          <w:sz w:val="20"/>
          <w:szCs w:val="22"/>
          <w:lang w:val="fi-FI"/>
        </w:rPr>
        <w:t xml:space="preserve"> </w:t>
      </w:r>
      <w:r w:rsidR="00527DCF">
        <w:rPr>
          <w:sz w:val="22"/>
          <w:szCs w:val="22"/>
          <w:lang w:val="fi-FI"/>
        </w:rPr>
        <w:t>(lomakkeen kohdat 12,</w:t>
      </w:r>
      <w:r w:rsidR="005019A2">
        <w:rPr>
          <w:sz w:val="22"/>
          <w:szCs w:val="22"/>
          <w:lang w:val="fi-FI"/>
        </w:rPr>
        <w:t xml:space="preserve"> </w:t>
      </w:r>
      <w:r w:rsidR="000F56E2" w:rsidRPr="003B451F">
        <w:rPr>
          <w:sz w:val="22"/>
          <w:szCs w:val="22"/>
          <w:lang w:val="fi-FI"/>
        </w:rPr>
        <w:t>13)</w:t>
      </w:r>
      <w:r w:rsidR="000F56E2" w:rsidRPr="003B451F">
        <w:rPr>
          <w:b/>
          <w:sz w:val="22"/>
          <w:szCs w:val="22"/>
          <w:lang w:val="fi-FI"/>
        </w:rPr>
        <w:t xml:space="preserve"> </w:t>
      </w:r>
    </w:p>
    <w:p w14:paraId="3281F8EB" w14:textId="4ECE0622" w:rsidR="003B451F" w:rsidRPr="00DC4BF9" w:rsidRDefault="000F56E2" w:rsidP="00DC4BF9">
      <w:pPr>
        <w:pStyle w:val="Default"/>
        <w:numPr>
          <w:ilvl w:val="0"/>
          <w:numId w:val="6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 xml:space="preserve">Perustele hankkeen </w:t>
      </w:r>
      <w:r w:rsidR="005019A2">
        <w:rPr>
          <w:sz w:val="22"/>
          <w:szCs w:val="22"/>
          <w:lang w:val="fi-FI"/>
        </w:rPr>
        <w:t>budjetti, esim. budjetin suhde hankkeen tavoitteisiin sekä Suomen ja paikallisten kulujen osuus.</w:t>
      </w:r>
      <w:r w:rsidRPr="00DC4BF9">
        <w:rPr>
          <w:sz w:val="22"/>
          <w:szCs w:val="22"/>
          <w:lang w:val="fi-FI"/>
        </w:rPr>
        <w:t xml:space="preserve"> </w:t>
      </w:r>
    </w:p>
    <w:p w14:paraId="04605914" w14:textId="097F8146" w:rsidR="000F56E2" w:rsidRDefault="003B451F" w:rsidP="00DC4BF9">
      <w:pPr>
        <w:pStyle w:val="Default"/>
        <w:numPr>
          <w:ilvl w:val="0"/>
          <w:numId w:val="6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>Luettele</w:t>
      </w:r>
      <w:r w:rsidRPr="00DC4BF9">
        <w:rPr>
          <w:sz w:val="22"/>
          <w:szCs w:val="22"/>
          <w:lang w:val="fi-FI"/>
        </w:rPr>
        <w:t xml:space="preserve"> </w:t>
      </w:r>
      <w:r w:rsidR="00527DCF" w:rsidRPr="00527DCF">
        <w:rPr>
          <w:sz w:val="22"/>
          <w:szCs w:val="22"/>
          <w:lang w:val="fi-FI"/>
        </w:rPr>
        <w:t>ja perustele</w:t>
      </w:r>
      <w:r w:rsidR="00527DCF" w:rsidRPr="00DC4BF9">
        <w:rPr>
          <w:sz w:val="22"/>
          <w:szCs w:val="22"/>
          <w:lang w:val="fi-FI"/>
        </w:rPr>
        <w:t xml:space="preserve"> </w:t>
      </w:r>
      <w:r w:rsidR="000F56E2" w:rsidRPr="003B451F">
        <w:rPr>
          <w:sz w:val="22"/>
          <w:szCs w:val="22"/>
          <w:lang w:val="fi-FI"/>
        </w:rPr>
        <w:t>hanketuella palkattava</w:t>
      </w:r>
      <w:r w:rsidR="00527DCF">
        <w:rPr>
          <w:sz w:val="22"/>
          <w:szCs w:val="22"/>
          <w:lang w:val="fi-FI"/>
        </w:rPr>
        <w:t xml:space="preserve"> paikallinen ja</w:t>
      </w:r>
      <w:r w:rsidRPr="003B451F">
        <w:rPr>
          <w:sz w:val="22"/>
          <w:szCs w:val="22"/>
          <w:lang w:val="fi-FI"/>
        </w:rPr>
        <w:t xml:space="preserve"> suomalainen</w:t>
      </w:r>
      <w:r w:rsidR="000F56E2" w:rsidRPr="003B451F">
        <w:rPr>
          <w:sz w:val="22"/>
          <w:szCs w:val="22"/>
          <w:lang w:val="fi-FI"/>
        </w:rPr>
        <w:t xml:space="preserve"> henkilöstö</w:t>
      </w:r>
      <w:r w:rsidRPr="003B451F">
        <w:rPr>
          <w:sz w:val="22"/>
          <w:szCs w:val="22"/>
          <w:lang w:val="fi-FI"/>
        </w:rPr>
        <w:t>, ml.</w:t>
      </w:r>
      <w:r w:rsidR="000F56E2" w:rsidRPr="003B451F">
        <w:rPr>
          <w:sz w:val="22"/>
          <w:szCs w:val="22"/>
          <w:lang w:val="fi-FI"/>
        </w:rPr>
        <w:t xml:space="preserve"> roolit </w:t>
      </w:r>
      <w:r w:rsidRPr="003B451F">
        <w:rPr>
          <w:sz w:val="22"/>
          <w:szCs w:val="22"/>
          <w:lang w:val="fi-FI"/>
        </w:rPr>
        <w:t>ja tehtävänimikkeet</w:t>
      </w:r>
      <w:r w:rsidR="00237554">
        <w:rPr>
          <w:sz w:val="22"/>
          <w:szCs w:val="22"/>
          <w:lang w:val="fi-FI"/>
        </w:rPr>
        <w:t xml:space="preserve"> sekä suunniteltu työaika (%)</w:t>
      </w:r>
      <w:r w:rsidRPr="003B451F">
        <w:rPr>
          <w:sz w:val="22"/>
          <w:szCs w:val="22"/>
          <w:lang w:val="fi-FI"/>
        </w:rPr>
        <w:t>.</w:t>
      </w:r>
      <w:r w:rsidR="000F56E2" w:rsidRPr="003B451F">
        <w:rPr>
          <w:sz w:val="22"/>
          <w:szCs w:val="22"/>
          <w:lang w:val="fi-FI"/>
        </w:rPr>
        <w:t xml:space="preserve"> </w:t>
      </w:r>
    </w:p>
    <w:p w14:paraId="2520FA76" w14:textId="11787144" w:rsidR="005019A2" w:rsidRPr="00DC4BF9" w:rsidRDefault="005019A2" w:rsidP="00DC4BF9">
      <w:pPr>
        <w:pStyle w:val="Default"/>
        <w:numPr>
          <w:ilvl w:val="0"/>
          <w:numId w:val="6"/>
        </w:num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Kuvaa hakijan ja kumppanin hallinnollinen kapasiteetti ja resurssit hankkeen toteuttamiseksi.</w:t>
      </w:r>
    </w:p>
    <w:p w14:paraId="53DB869C" w14:textId="76BE4E01" w:rsidR="001C104C" w:rsidRDefault="00D06C52" w:rsidP="008D7FC7">
      <w:pPr>
        <w:pStyle w:val="Default"/>
        <w:spacing w:before="240"/>
        <w:rPr>
          <w:b/>
          <w:bCs/>
          <w:sz w:val="22"/>
          <w:szCs w:val="22"/>
          <w:lang w:val="fi-FI"/>
        </w:rPr>
      </w:pPr>
      <w:r>
        <w:rPr>
          <w:b/>
          <w:bCs/>
          <w:sz w:val="22"/>
          <w:szCs w:val="22"/>
          <w:lang w:val="fi-FI"/>
        </w:rPr>
        <w:t>5</w:t>
      </w:r>
      <w:r w:rsidR="001C104C">
        <w:rPr>
          <w:b/>
          <w:bCs/>
          <w:sz w:val="22"/>
          <w:szCs w:val="22"/>
          <w:lang w:val="fi-FI"/>
        </w:rPr>
        <w:t xml:space="preserve">) </w:t>
      </w:r>
      <w:r w:rsidR="001C104C" w:rsidRPr="008D7FC7">
        <w:rPr>
          <w:rStyle w:val="Heading3Char"/>
          <w:sz w:val="22"/>
        </w:rPr>
        <w:t xml:space="preserve">Riskienhallinta </w:t>
      </w:r>
      <w:r w:rsidR="001C104C" w:rsidRPr="001C104C">
        <w:rPr>
          <w:bCs/>
          <w:sz w:val="22"/>
          <w:szCs w:val="22"/>
          <w:lang w:val="fi-FI"/>
        </w:rPr>
        <w:t>(lomakkeen kohta 9)</w:t>
      </w:r>
      <w:r w:rsidR="001C104C" w:rsidRPr="001C104C">
        <w:rPr>
          <w:sz w:val="22"/>
          <w:szCs w:val="22"/>
          <w:lang w:val="fi-FI"/>
        </w:rPr>
        <w:t xml:space="preserve"> </w:t>
      </w:r>
      <w:r w:rsidR="001C104C">
        <w:rPr>
          <w:sz w:val="22"/>
          <w:szCs w:val="22"/>
          <w:lang w:val="fi-FI"/>
        </w:rPr>
        <w:t>Ks. soveltuvilta osin</w:t>
      </w:r>
      <w:r w:rsidR="001B0340">
        <w:rPr>
          <w:sz w:val="22"/>
          <w:szCs w:val="22"/>
          <w:lang w:val="fi-FI"/>
        </w:rPr>
        <w:t xml:space="preserve"> </w:t>
      </w:r>
      <w:hyperlink r:id="rId11" w:history="1">
        <w:r w:rsidR="001B0340" w:rsidRPr="00E518C3">
          <w:rPr>
            <w:rStyle w:val="Hyperlink"/>
            <w:sz w:val="22"/>
            <w:szCs w:val="22"/>
            <w:lang w:val="fi-FI"/>
          </w:rPr>
          <w:t>ulkoministeriön riskienhallin</w:t>
        </w:r>
        <w:r w:rsidR="001B0340">
          <w:rPr>
            <w:rStyle w:val="Hyperlink"/>
            <w:sz w:val="22"/>
            <w:szCs w:val="22"/>
            <w:lang w:val="fi-FI"/>
          </w:rPr>
          <w:t xml:space="preserve">tapolitiikka ja siihen liittyvä </w:t>
        </w:r>
        <w:r w:rsidR="001B0340" w:rsidRPr="00E518C3">
          <w:rPr>
            <w:rStyle w:val="Hyperlink"/>
            <w:sz w:val="22"/>
            <w:szCs w:val="22"/>
            <w:lang w:val="fi-FI"/>
          </w:rPr>
          <w:t>ohjeistus</w:t>
        </w:r>
      </w:hyperlink>
      <w:r w:rsidR="001B0340">
        <w:rPr>
          <w:rStyle w:val="Hyperlink"/>
          <w:sz w:val="22"/>
          <w:szCs w:val="22"/>
          <w:lang w:val="fi-FI"/>
        </w:rPr>
        <w:t>.</w:t>
      </w:r>
    </w:p>
    <w:p w14:paraId="6CB78E60" w14:textId="71709F84" w:rsidR="001C104C" w:rsidRDefault="00237554" w:rsidP="001C104C">
      <w:pPr>
        <w:pStyle w:val="Default"/>
        <w:numPr>
          <w:ilvl w:val="0"/>
          <w:numId w:val="5"/>
        </w:num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Esittele</w:t>
      </w:r>
      <w:r w:rsidR="001C104C">
        <w:rPr>
          <w:sz w:val="22"/>
          <w:szCs w:val="22"/>
          <w:lang w:val="fi-FI"/>
        </w:rPr>
        <w:t xml:space="preserve"> tiiviisti hankkeen riskienhallintasuunnitelma.</w:t>
      </w:r>
    </w:p>
    <w:p w14:paraId="2CAB1846" w14:textId="549E0110" w:rsidR="001C104C" w:rsidRDefault="001C104C" w:rsidP="001C104C">
      <w:pPr>
        <w:pStyle w:val="Default"/>
        <w:numPr>
          <w:ilvl w:val="0"/>
          <w:numId w:val="5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>Miten hankkee</w:t>
      </w:r>
      <w:r>
        <w:rPr>
          <w:sz w:val="22"/>
          <w:szCs w:val="22"/>
          <w:lang w:val="fi-FI"/>
        </w:rPr>
        <w:t>n riskienhallinnassa</w:t>
      </w:r>
      <w:r w:rsidRPr="003B451F">
        <w:rPr>
          <w:sz w:val="22"/>
          <w:szCs w:val="22"/>
          <w:lang w:val="fi-FI"/>
        </w:rPr>
        <w:t xml:space="preserve"> huomioidaan seksuaalisen häirinnän ja hyväksikäytön sekä korruption ja vallan väärinkäytön ehkäisy</w:t>
      </w:r>
      <w:r w:rsidRPr="001C104C">
        <w:rPr>
          <w:sz w:val="22"/>
          <w:szCs w:val="22"/>
          <w:lang w:val="fi-FI"/>
        </w:rPr>
        <w:t xml:space="preserve"> </w:t>
      </w:r>
      <w:r w:rsidRPr="003B451F">
        <w:rPr>
          <w:sz w:val="22"/>
          <w:szCs w:val="22"/>
          <w:lang w:val="fi-FI"/>
        </w:rPr>
        <w:t>UM:n eetti</w:t>
      </w:r>
      <w:r>
        <w:rPr>
          <w:sz w:val="22"/>
          <w:szCs w:val="22"/>
          <w:lang w:val="fi-FI"/>
        </w:rPr>
        <w:t>sten sääntöjen mukaisesti</w:t>
      </w:r>
      <w:r w:rsidRPr="003B451F">
        <w:rPr>
          <w:sz w:val="22"/>
          <w:szCs w:val="22"/>
          <w:lang w:val="fi-FI"/>
        </w:rPr>
        <w:t>?</w:t>
      </w:r>
      <w:r>
        <w:rPr>
          <w:sz w:val="22"/>
          <w:szCs w:val="22"/>
          <w:lang w:val="fi-FI"/>
        </w:rPr>
        <w:t xml:space="preserve"> </w:t>
      </w:r>
    </w:p>
    <w:p w14:paraId="6B586A33" w14:textId="4245F366" w:rsidR="00BF6C93" w:rsidRPr="008D7FC7" w:rsidRDefault="00DC4BF9" w:rsidP="00BF6C93">
      <w:pPr>
        <w:pStyle w:val="Default"/>
        <w:numPr>
          <w:ilvl w:val="0"/>
          <w:numId w:val="5"/>
        </w:num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Kuvaa miten hankkeessa on varauduttu COVID-19-tilanteen aiheuttamiin haasteisiin (esim. muutostarpeet, seuranta)?</w:t>
      </w:r>
    </w:p>
    <w:p w14:paraId="1B87699F" w14:textId="70FE4230" w:rsidR="00BF6C93" w:rsidRPr="003B451F" w:rsidRDefault="00D06C52" w:rsidP="008D7FC7">
      <w:pPr>
        <w:pStyle w:val="Default"/>
        <w:spacing w:before="240"/>
        <w:rPr>
          <w:b/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6</w:t>
      </w:r>
      <w:r w:rsidR="00BF6C93">
        <w:rPr>
          <w:b/>
          <w:sz w:val="22"/>
          <w:szCs w:val="22"/>
          <w:lang w:val="fi-FI"/>
        </w:rPr>
        <w:t xml:space="preserve">) </w:t>
      </w:r>
      <w:r w:rsidR="00BF6C93" w:rsidRPr="008D7FC7">
        <w:rPr>
          <w:rStyle w:val="Heading3Char"/>
          <w:sz w:val="22"/>
        </w:rPr>
        <w:t>Paikallinen viestintä ja vaikuttaminen</w:t>
      </w:r>
      <w:r w:rsidR="00BF6C93" w:rsidRPr="008D7FC7">
        <w:rPr>
          <w:b/>
          <w:sz w:val="20"/>
          <w:szCs w:val="22"/>
          <w:lang w:val="fi-FI"/>
        </w:rPr>
        <w:t xml:space="preserve"> </w:t>
      </w:r>
      <w:r w:rsidR="00BF6C93" w:rsidRPr="003B451F">
        <w:rPr>
          <w:sz w:val="22"/>
          <w:szCs w:val="22"/>
          <w:lang w:val="fi-FI"/>
        </w:rPr>
        <w:t>(lomakkeen koh</w:t>
      </w:r>
      <w:r w:rsidR="00BF6C93">
        <w:rPr>
          <w:sz w:val="22"/>
          <w:szCs w:val="22"/>
          <w:lang w:val="fi-FI"/>
        </w:rPr>
        <w:t>ta 16</w:t>
      </w:r>
      <w:r w:rsidR="00BF6C93" w:rsidRPr="003B451F">
        <w:rPr>
          <w:sz w:val="22"/>
          <w:szCs w:val="22"/>
          <w:lang w:val="fi-FI"/>
        </w:rPr>
        <w:t>)</w:t>
      </w:r>
    </w:p>
    <w:p w14:paraId="34EBBBD3" w14:textId="77777777" w:rsidR="00BF6C93" w:rsidRPr="003B451F" w:rsidRDefault="00BF6C93" w:rsidP="00BF6C93">
      <w:pPr>
        <w:pStyle w:val="Default"/>
        <w:numPr>
          <w:ilvl w:val="0"/>
          <w:numId w:val="7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>Kuvaile hankkeen viestintäsuunnitelma kohdemaan/</w:t>
      </w:r>
      <w:r>
        <w:rPr>
          <w:sz w:val="22"/>
          <w:szCs w:val="22"/>
          <w:lang w:val="fi-FI"/>
        </w:rPr>
        <w:t>-</w:t>
      </w:r>
      <w:r w:rsidRPr="003B451F">
        <w:rPr>
          <w:sz w:val="22"/>
          <w:szCs w:val="22"/>
          <w:lang w:val="fi-FI"/>
        </w:rPr>
        <w:t xml:space="preserve">maiden osalta. Mitkä ovat </w:t>
      </w:r>
      <w:r>
        <w:rPr>
          <w:sz w:val="22"/>
          <w:szCs w:val="22"/>
          <w:lang w:val="fi-FI"/>
        </w:rPr>
        <w:t xml:space="preserve">kohdemaan </w:t>
      </w:r>
      <w:r w:rsidRPr="003B451F">
        <w:rPr>
          <w:sz w:val="22"/>
          <w:szCs w:val="22"/>
          <w:lang w:val="fi-FI"/>
        </w:rPr>
        <w:t>viestinnän tavoitteet, keinot ja kohderyhmät? Mikä on paikallisen kumppanin rooli viestinnässä?</w:t>
      </w:r>
    </w:p>
    <w:p w14:paraId="529156EE" w14:textId="77777777" w:rsidR="00BF6C93" w:rsidRPr="003B451F" w:rsidRDefault="00BF6C93" w:rsidP="00BF6C93">
      <w:pPr>
        <w:pStyle w:val="Default"/>
        <w:numPr>
          <w:ilvl w:val="0"/>
          <w:numId w:val="7"/>
        </w:numPr>
        <w:rPr>
          <w:sz w:val="22"/>
          <w:szCs w:val="22"/>
          <w:lang w:val="fi-FI"/>
        </w:rPr>
      </w:pPr>
      <w:r w:rsidRPr="003B451F">
        <w:rPr>
          <w:sz w:val="22"/>
          <w:szCs w:val="22"/>
          <w:lang w:val="fi-FI"/>
        </w:rPr>
        <w:t>Tehdäänkö hankkeessa vaikuttamistyötä kohdemaassa</w:t>
      </w:r>
      <w:r>
        <w:rPr>
          <w:sz w:val="22"/>
          <w:szCs w:val="22"/>
          <w:lang w:val="fi-FI"/>
        </w:rPr>
        <w:t>/-maissa</w:t>
      </w:r>
      <w:r w:rsidRPr="003B451F">
        <w:rPr>
          <w:sz w:val="22"/>
          <w:szCs w:val="22"/>
          <w:lang w:val="fi-FI"/>
        </w:rPr>
        <w:t>? Jos tehdään, kuvaile myös tämän osalta suunnitelma</w:t>
      </w:r>
      <w:r>
        <w:rPr>
          <w:sz w:val="22"/>
          <w:szCs w:val="22"/>
          <w:lang w:val="fi-FI"/>
        </w:rPr>
        <w:t xml:space="preserve"> rooleineen</w:t>
      </w:r>
      <w:r w:rsidRPr="003B451F">
        <w:rPr>
          <w:sz w:val="22"/>
          <w:szCs w:val="22"/>
          <w:lang w:val="fi-FI"/>
        </w:rPr>
        <w:t xml:space="preserve"> ja </w:t>
      </w:r>
      <w:r>
        <w:rPr>
          <w:sz w:val="22"/>
          <w:szCs w:val="22"/>
          <w:lang w:val="fi-FI"/>
        </w:rPr>
        <w:t>miten toiminta tukee kumppanin tavoitteita?</w:t>
      </w:r>
    </w:p>
    <w:p w14:paraId="2CC0DB07" w14:textId="77777777" w:rsidR="00BF6C93" w:rsidRPr="003B451F" w:rsidRDefault="00BF6C93" w:rsidP="00BF6C93">
      <w:pPr>
        <w:pStyle w:val="Default"/>
        <w:ind w:left="1140"/>
        <w:rPr>
          <w:b/>
          <w:sz w:val="22"/>
          <w:szCs w:val="22"/>
          <w:lang w:val="fi-FI"/>
        </w:rPr>
      </w:pPr>
    </w:p>
    <w:p w14:paraId="32606632" w14:textId="77777777" w:rsidR="00C11698" w:rsidRPr="003B451F" w:rsidRDefault="00C11698" w:rsidP="00C11698">
      <w:pPr>
        <w:pStyle w:val="Default"/>
        <w:rPr>
          <w:b/>
          <w:bCs/>
          <w:sz w:val="22"/>
          <w:szCs w:val="22"/>
          <w:lang w:val="fi-FI"/>
        </w:rPr>
      </w:pPr>
    </w:p>
    <w:sectPr w:rsidR="00C11698" w:rsidRPr="003B451F" w:rsidSect="003B451F">
      <w:pgSz w:w="12240" w:h="15840"/>
      <w:pgMar w:top="136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1F"/>
    <w:multiLevelType w:val="hybridMultilevel"/>
    <w:tmpl w:val="60D402D6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78862AF"/>
    <w:multiLevelType w:val="hybridMultilevel"/>
    <w:tmpl w:val="E716F7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32080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4BE55518"/>
    <w:multiLevelType w:val="hybridMultilevel"/>
    <w:tmpl w:val="E726495C"/>
    <w:lvl w:ilvl="0" w:tplc="AF723F9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0CD1067"/>
    <w:multiLevelType w:val="hybridMultilevel"/>
    <w:tmpl w:val="F50C737E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39933B7"/>
    <w:multiLevelType w:val="hybridMultilevel"/>
    <w:tmpl w:val="6144CAC6"/>
    <w:lvl w:ilvl="0" w:tplc="AF723F9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72802"/>
    <w:multiLevelType w:val="hybridMultilevel"/>
    <w:tmpl w:val="E716F7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F3"/>
    <w:rsid w:val="00054B6C"/>
    <w:rsid w:val="000F56E2"/>
    <w:rsid w:val="00145D83"/>
    <w:rsid w:val="001B0340"/>
    <w:rsid w:val="001C104C"/>
    <w:rsid w:val="001C4677"/>
    <w:rsid w:val="002325F9"/>
    <w:rsid w:val="00237554"/>
    <w:rsid w:val="002B7366"/>
    <w:rsid w:val="002C4951"/>
    <w:rsid w:val="003536BD"/>
    <w:rsid w:val="0038248B"/>
    <w:rsid w:val="003A0340"/>
    <w:rsid w:val="003B451F"/>
    <w:rsid w:val="0043515B"/>
    <w:rsid w:val="004646E7"/>
    <w:rsid w:val="004A6FE2"/>
    <w:rsid w:val="005019A2"/>
    <w:rsid w:val="00527DCF"/>
    <w:rsid w:val="005417D6"/>
    <w:rsid w:val="005D455C"/>
    <w:rsid w:val="005E6EF3"/>
    <w:rsid w:val="005E7E59"/>
    <w:rsid w:val="006A2E8A"/>
    <w:rsid w:val="006C5519"/>
    <w:rsid w:val="006D5FA0"/>
    <w:rsid w:val="006E18EA"/>
    <w:rsid w:val="006E7A4E"/>
    <w:rsid w:val="00781383"/>
    <w:rsid w:val="008D7FC7"/>
    <w:rsid w:val="00927DBC"/>
    <w:rsid w:val="009C2B82"/>
    <w:rsid w:val="00A2121C"/>
    <w:rsid w:val="00A57C2B"/>
    <w:rsid w:val="00B337C6"/>
    <w:rsid w:val="00BA5C93"/>
    <w:rsid w:val="00BD52E8"/>
    <w:rsid w:val="00BF6C93"/>
    <w:rsid w:val="00C11698"/>
    <w:rsid w:val="00D06924"/>
    <w:rsid w:val="00D06C52"/>
    <w:rsid w:val="00D1026A"/>
    <w:rsid w:val="00D50497"/>
    <w:rsid w:val="00D90771"/>
    <w:rsid w:val="00DC4BF9"/>
    <w:rsid w:val="00E50D67"/>
    <w:rsid w:val="00E518C3"/>
    <w:rsid w:val="00EC2C80"/>
    <w:rsid w:val="00F559FB"/>
    <w:rsid w:val="056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E91F"/>
  <w15:chartTrackingRefBased/>
  <w15:docId w15:val="{1D47FECA-09A9-45CF-8082-BEB8F892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52"/>
    <w:pPr>
      <w:spacing w:before="120"/>
    </w:pPr>
    <w:rPr>
      <w:rFonts w:ascii="Arial" w:hAnsi="Arial"/>
      <w:lang w:val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C52"/>
    <w:pPr>
      <w:keepNext/>
      <w:keepLines/>
      <w:spacing w:before="4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7FC7"/>
    <w:pPr>
      <w:keepNext/>
      <w:keepLines/>
      <w:spacing w:before="2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6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EF3"/>
    <w:rPr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3"/>
    <w:rPr>
      <w:b/>
      <w:bCs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F3"/>
    <w:rPr>
      <w:rFonts w:ascii="Segoe UI" w:hAnsi="Segoe UI" w:cs="Segoe UI"/>
      <w:sz w:val="18"/>
      <w:szCs w:val="18"/>
      <w:lang w:val="fi-FI"/>
    </w:rPr>
  </w:style>
  <w:style w:type="character" w:styleId="Hyperlink">
    <w:name w:val="Hyperlink"/>
    <w:basedOn w:val="DefaultParagraphFont"/>
    <w:uiPriority w:val="99"/>
    <w:unhideWhenUsed/>
    <w:rsid w:val="009C2B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69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6C52"/>
    <w:rPr>
      <w:rFonts w:ascii="Arial" w:eastAsiaTheme="majorEastAsia" w:hAnsi="Arial" w:cstheme="majorBidi"/>
      <w:b/>
      <w:sz w:val="24"/>
      <w:szCs w:val="2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8D7FC7"/>
    <w:rPr>
      <w:rFonts w:ascii="Arial" w:eastAsiaTheme="majorEastAsia" w:hAnsi="Arial" w:cstheme="majorBidi"/>
      <w:b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.fi/julkaisut/-/asset_publisher/TVOLgBmLyZvu/content/kehitysyhteistyon-riskienhallintapolitiikk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um.fi/documents/35732/0/Guideline+for+the+Cross-Cutting+Objectives+in+the+Finnish+Development+Policy+and+Cooperation.pdf/e9e8a940-a382-c3d5-3c5f-dc8e7455576b?t=161823045256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m.fi/documents/35732/48132/human_rights_based_approach_in_finlands_development_cooperation___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7FD0B74D6388374D94A37E9B3DD319B8" ma:contentTypeVersion="12" ma:contentTypeDescription="" ma:contentTypeScope="" ma:versionID="68c08dcbe65dfd8498dce8eb307c919d">
  <xsd:schema xmlns:xsd="http://www.w3.org/2001/XMLSchema" xmlns:xs="http://www.w3.org/2001/XMLSchema" xmlns:p="http://schemas.microsoft.com/office/2006/metadata/properties" xmlns:ns2="a65592f3-a37b-4721-9484-817a1b9732fd" xmlns:ns3="c138b538-c2fd-4cca-8c26-6e4e32e5a042" xmlns:ns4="b61fe957-9e92-4cc2-a019-5a86e910df9a" targetNamespace="http://schemas.microsoft.com/office/2006/metadata/properties" ma:root="true" ma:fieldsID="9828ae22457e6606e3458cd69358963c" ns2:_="" ns3:_="" ns4:_="">
    <xsd:import namespace="a65592f3-a37b-4721-9484-817a1b9732fd"/>
    <xsd:import namespace="c138b538-c2fd-4cca-8c26-6e4e32e5a042"/>
    <xsd:import namespace="b61fe957-9e92-4cc2-a019-5a86e910df9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4:Asi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e957-9e92-4cc2-a019-5a86e910df9a" elementFormDefault="qualified">
    <xsd:import namespace="http://schemas.microsoft.com/office/2006/documentManagement/types"/>
    <xsd:import namespace="http://schemas.microsoft.com/office/infopath/2007/PartnerControls"/>
    <xsd:element name="Asia" ma:index="20" nillable="true" ma:displayName="Asia" ma:format="Dropdown" ma:internalName="Asia" ma:readOnly="false">
      <xsd:simpleType>
        <xsd:union memberTypes="dms:Text">
          <xsd:simpleType>
            <xsd:restriction base="dms:Choice">
              <xsd:enumeration value="Yleiset asiat"/>
              <xsd:enumeration value="Hakukierros 2018 (2019-2022)"/>
              <xsd:enumeration value="Hakukierros 2016 (2017-2020)"/>
              <xsd:enumeration value="Taustat"/>
              <xsd:enumeration value="Kehittämin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65592f3-a37b-4721-9484-817a1b9732fd">
      <Terms xmlns="http://schemas.microsoft.com/office/infopath/2007/PartnerControls"/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/>
    </UMUnitTaxHTField0_B>
    <Asia xmlns="b61fe957-9e92-4cc2-a019-5a86e910df9a">Hakukierros 2022</Asia>
    <TaxCatchAll xmlns="c138b538-c2fd-4cca-8c26-6e4e32e5a042"/>
    <UMEmbassyTaxHTField0_B xmlns="a65592f3-a37b-4721-9484-817a1b9732fd">
      <Terms xmlns="http://schemas.microsoft.com/office/infopath/2007/PartnerControls"/>
    </UMEmbassyTaxHTField0_B>
    <UMKiekuTaxHTField0_B xmlns="a65592f3-a37b-4721-9484-817a1b9732fd">
      <Terms xmlns="http://schemas.microsoft.com/office/infopath/2007/PartnerControls"/>
    </UMKiekuTaxHTField0_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9B46-5463-4038-A43B-A8AC6589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2FBCB-3936-4D9C-BAF0-83B10C3F1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b61fe957-9e92-4cc2-a019-5a86e910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A2A7A-F7ED-437E-AC8C-3125CEEF0BAB}">
  <ds:schemaRefs>
    <ds:schemaRef ds:uri="http://schemas.microsoft.com/office/2006/metadata/properties"/>
    <ds:schemaRef ds:uri="c138b538-c2fd-4cca-8c26-6e4e32e5a042"/>
    <ds:schemaRef ds:uri="http://purl.org/dc/terms/"/>
    <ds:schemaRef ds:uri="b61fe957-9e92-4cc2-a019-5a86e910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65592f3-a37b-4721-9484-817a1b9732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915D41-50F6-4643-9BDB-5E146820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Maija</dc:creator>
  <cp:keywords/>
  <dc:description/>
  <cp:lastModifiedBy>Seppälä Maija</cp:lastModifiedBy>
  <cp:revision>2</cp:revision>
  <dcterms:created xsi:type="dcterms:W3CDTF">2022-01-24T07:24:00Z</dcterms:created>
  <dcterms:modified xsi:type="dcterms:W3CDTF">2022-01-24T07:24:00Z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0x0101001C2690D967EB12478B247AD869CF1C4F007FD0B74D6388374D94A37E9B3DD319B8</vt:lpwstr>
  </property>
  <property fmtid="{D5CDD505-2E9C-101B-9397-08002B2CF9AE}" pid="3" name="TaxKeyword">
    <vt:lpwstr/>
  </property>
  <property fmtid="{D5CDD505-2E9C-101B-9397-08002B2CF9AE}" pid="4" name="UMUnit">
    <vt:lpwstr/>
  </property>
  <property fmtid="{D5CDD505-2E9C-101B-9397-08002B2CF9AE}" pid="5" name="UMKieku">
    <vt:lpwstr/>
  </property>
  <property fmtid="{D5CDD505-2E9C-101B-9397-08002B2CF9AE}" pid="6" name="UMContentClassification">
    <vt:lpwstr/>
  </property>
  <property fmtid="{D5CDD505-2E9C-101B-9397-08002B2CF9AE}" pid="7" name="UMEmbassy">
    <vt:lpwstr/>
  </property>
</Properties>
</file>