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222B70" w:rsidRPr="00811D04" w:rsidTr="005D7BA8">
        <w:trPr>
          <w:cantSplit/>
          <w:trHeight w:val="795"/>
        </w:trPr>
        <w:tc>
          <w:tcPr>
            <w:tcW w:w="7994" w:type="dxa"/>
            <w:tcMar>
              <w:left w:w="0" w:type="dxa"/>
              <w:right w:w="0" w:type="dxa"/>
            </w:tcMar>
          </w:tcPr>
          <w:p w:rsidR="00222B70" w:rsidRPr="003C502F" w:rsidRDefault="00222B70" w:rsidP="005D7BA8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222B70" w:rsidRDefault="00222B70" w:rsidP="005D7BA8">
            <w:r>
              <w:t>Development Evaluation Unit (EVA-11)</w:t>
            </w:r>
          </w:p>
          <w:p w:rsidR="00222B70" w:rsidRDefault="00222B70" w:rsidP="005D7BA8"/>
          <w:p w:rsidR="00222B70" w:rsidRPr="0057539E" w:rsidRDefault="00222B70" w:rsidP="005D7BA8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95A5597C73134714849EEA45D0EE941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12-05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:rsidR="00222B70" w:rsidRPr="00811D04" w:rsidRDefault="00222B70" w:rsidP="005D7BA8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5.12.2018</w:t>
                </w:r>
              </w:p>
            </w:sdtContent>
          </w:sdt>
        </w:tc>
        <w:bookmarkEnd w:id="0"/>
      </w:tr>
    </w:tbl>
    <w:p w:rsidR="00222B70" w:rsidRDefault="00222B70" w:rsidP="00214EAB">
      <w:pPr>
        <w:rPr>
          <w:b/>
        </w:rPr>
      </w:pPr>
    </w:p>
    <w:p w:rsidR="00222B70" w:rsidRDefault="00222B70" w:rsidP="00214EAB">
      <w:pPr>
        <w:rPr>
          <w:b/>
        </w:rPr>
      </w:pPr>
    </w:p>
    <w:p w:rsidR="00AB1F8F" w:rsidRPr="00222B70" w:rsidRDefault="00090297" w:rsidP="00214EAB">
      <w:pPr>
        <w:rPr>
          <w:b/>
          <w:sz w:val="28"/>
        </w:rPr>
      </w:pPr>
      <w:r>
        <w:rPr>
          <w:b/>
          <w:sz w:val="28"/>
        </w:rPr>
        <w:t>Publishing evaluation reports on MFA website</w:t>
      </w:r>
    </w:p>
    <w:p w:rsidR="00AB1F8F" w:rsidRDefault="00AB1F8F" w:rsidP="00214EAB"/>
    <w:p w:rsidR="00090297" w:rsidRDefault="00090297" w:rsidP="00090297">
      <w:r w:rsidRPr="00090297">
        <w:t xml:space="preserve">In principle, all </w:t>
      </w:r>
      <w:r w:rsidR="00A257EF">
        <w:t xml:space="preserve">development </w:t>
      </w:r>
      <w:r w:rsidRPr="00090297">
        <w:t>evaluation reports of the Ministry are public and they are publishe</w:t>
      </w:r>
      <w:r w:rsidR="002F5E4F">
        <w:t>d on</w:t>
      </w:r>
      <w:r>
        <w:t xml:space="preserve"> MFA website</w:t>
      </w:r>
      <w:r w:rsidR="00A257EF">
        <w:t xml:space="preserve"> </w:t>
      </w:r>
      <w:r w:rsidR="00A257EF" w:rsidRPr="00A257EF">
        <w:t xml:space="preserve">to promote openness and public </w:t>
      </w:r>
      <w:r w:rsidR="002F5E4F">
        <w:t>use of evaluation results. P</w:t>
      </w:r>
      <w:r w:rsidR="00A257EF" w:rsidRPr="00A257EF">
        <w:t>ublishing of evaluat</w:t>
      </w:r>
      <w:r w:rsidR="002F5E4F">
        <w:t xml:space="preserve">ion results and reports and the overall </w:t>
      </w:r>
      <w:r w:rsidR="00A257EF" w:rsidRPr="00A257EF">
        <w:t>communication of development evaluations are based on rules concer</w:t>
      </w:r>
      <w:r w:rsidR="00A257EF">
        <w:t xml:space="preserve">ning public access to documents. </w:t>
      </w:r>
      <w:r w:rsidR="00A257EF" w:rsidRPr="00A257EF">
        <w:t>Transparency and openness of development cooperation are promoted also through evaluations according to Finland’s International Aid Transparency (IATI) commitments.</w:t>
      </w:r>
      <w:r w:rsidR="00A257EF">
        <w:t xml:space="preserve"> In some specific cases, there might be parts in the reports that have to be revised before publishing. </w:t>
      </w:r>
      <w:r w:rsidRPr="00090297">
        <w:t xml:space="preserve">The head of the unit commissioning evaluations </w:t>
      </w:r>
      <w:r w:rsidR="00A257EF">
        <w:t xml:space="preserve">revises the </w:t>
      </w:r>
      <w:r w:rsidRPr="00090297">
        <w:t>re</w:t>
      </w:r>
      <w:bookmarkStart w:id="1" w:name="_GoBack"/>
      <w:bookmarkEnd w:id="1"/>
      <w:r w:rsidRPr="00090297">
        <w:t>ports and gives a p</w:t>
      </w:r>
      <w:r w:rsidR="00A257EF">
        <w:t>ermission to publish them</w:t>
      </w:r>
      <w:r w:rsidRPr="00090297">
        <w:t>.</w:t>
      </w:r>
    </w:p>
    <w:p w:rsidR="00A257EF" w:rsidRDefault="00A257EF" w:rsidP="00090297"/>
    <w:p w:rsidR="00A257EF" w:rsidRDefault="00A257EF" w:rsidP="00090297">
      <w:r>
        <w:t xml:space="preserve">Evaluation </w:t>
      </w:r>
      <w:r w:rsidR="002F5E4F">
        <w:t xml:space="preserve">reports are published </w:t>
      </w:r>
      <w:r>
        <w:t>on the following websites:</w:t>
      </w:r>
    </w:p>
    <w:p w:rsidR="00A257EF" w:rsidRDefault="00A257EF" w:rsidP="00090297"/>
    <w:p w:rsidR="00A257EF" w:rsidRDefault="00A257EF" w:rsidP="00090297">
      <w:r w:rsidRPr="00A257EF">
        <w:rPr>
          <w:b/>
        </w:rPr>
        <w:t>Project and programme evaluations:</w:t>
      </w:r>
      <w:r>
        <w:t xml:space="preserve"> </w:t>
      </w:r>
      <w:hyperlink r:id="rId7" w:history="1">
        <w:r w:rsidRPr="003F6F06">
          <w:rPr>
            <w:rStyle w:val="Hyperlink"/>
          </w:rPr>
          <w:t>https://um.fi/development-cooperation-evaluation-reports-project-and-programme-evaluations</w:t>
        </w:r>
      </w:hyperlink>
      <w:r>
        <w:t xml:space="preserve"> </w:t>
      </w:r>
    </w:p>
    <w:p w:rsidR="00A257EF" w:rsidRDefault="00A257EF" w:rsidP="00090297"/>
    <w:p w:rsidR="00A257EF" w:rsidRDefault="00A257EF" w:rsidP="00090297">
      <w:r w:rsidRPr="00A257EF">
        <w:rPr>
          <w:b/>
        </w:rPr>
        <w:t>Comprehensive (EVA-11) evaluations:</w:t>
      </w:r>
      <w:r>
        <w:t xml:space="preserve"> </w:t>
      </w:r>
      <w:hyperlink r:id="rId8" w:history="1">
        <w:r w:rsidRPr="003F6F06">
          <w:rPr>
            <w:rStyle w:val="Hyperlink"/>
          </w:rPr>
          <w:t>https://um.fi/development-cooperation-evaluation-reports-comprehensive-evaluations</w:t>
        </w:r>
      </w:hyperlink>
      <w:r>
        <w:t xml:space="preserve"> </w:t>
      </w:r>
    </w:p>
    <w:p w:rsidR="00090297" w:rsidRDefault="00090297" w:rsidP="00090297"/>
    <w:p w:rsidR="00ED5CAC" w:rsidRDefault="00ED5CAC" w:rsidP="00ED5CAC">
      <w:r>
        <w:t>Development Evaluation Unit (EVA-11) supports the evaluation commissioners in the publishing process together with the Department for Communications (VIE). When the report is ready</w:t>
      </w:r>
      <w:r w:rsidR="008431B8">
        <w:t xml:space="preserve"> to be published</w:t>
      </w:r>
      <w:r>
        <w:t>, the tasks are the following:</w:t>
      </w:r>
    </w:p>
    <w:p w:rsidR="00ED5CAC" w:rsidRDefault="00ED5CAC" w:rsidP="00ED5CAC"/>
    <w:p w:rsidR="00ED5CAC" w:rsidRDefault="001149A4" w:rsidP="00ED5CAC">
      <w:pPr>
        <w:pStyle w:val="ListParagraph"/>
        <w:numPr>
          <w:ilvl w:val="0"/>
          <w:numId w:val="4"/>
        </w:numPr>
      </w:pPr>
      <w:r>
        <w:t>Check</w:t>
      </w:r>
      <w:r w:rsidR="00ED5CAC">
        <w:t xml:space="preserve"> the layout of the report </w:t>
      </w:r>
    </w:p>
    <w:p w:rsidR="00ED5CAC" w:rsidRDefault="00ED5CAC" w:rsidP="00ED5CAC">
      <w:pPr>
        <w:pStyle w:val="ListParagraph"/>
        <w:numPr>
          <w:ilvl w:val="0"/>
          <w:numId w:val="4"/>
        </w:numPr>
      </w:pPr>
      <w:r>
        <w:t>Make a PDF version of the report</w:t>
      </w:r>
    </w:p>
    <w:p w:rsidR="00ED5CAC" w:rsidRDefault="00ED5CAC" w:rsidP="00ED5CAC">
      <w:pPr>
        <w:pStyle w:val="ListParagraph"/>
        <w:numPr>
          <w:ilvl w:val="0"/>
          <w:numId w:val="4"/>
        </w:numPr>
      </w:pPr>
      <w:r>
        <w:t>Choose a title for the evaluation (</w:t>
      </w:r>
      <w:r w:rsidR="001149A4">
        <w:t>to be published on the webpage</w:t>
      </w:r>
      <w:r>
        <w:t>)</w:t>
      </w:r>
    </w:p>
    <w:p w:rsidR="00ED5CAC" w:rsidRDefault="00ED5CAC" w:rsidP="00ED5CAC">
      <w:pPr>
        <w:pStyle w:val="ListParagraph"/>
        <w:numPr>
          <w:ilvl w:val="0"/>
          <w:numId w:val="4"/>
        </w:numPr>
      </w:pPr>
      <w:r>
        <w:t>Write a short summary</w:t>
      </w:r>
      <w:r w:rsidR="001149A4">
        <w:t xml:space="preserve"> (max. 5-7 lines) of evaluation’s main points (to be published on the webpage)</w:t>
      </w:r>
    </w:p>
    <w:p w:rsidR="001149A4" w:rsidRDefault="001149A4" w:rsidP="00ED5CAC">
      <w:pPr>
        <w:pStyle w:val="ListParagraph"/>
        <w:numPr>
          <w:ilvl w:val="0"/>
          <w:numId w:val="4"/>
        </w:numPr>
      </w:pPr>
      <w:r>
        <w:t>Send the report</w:t>
      </w:r>
      <w:r w:rsidR="008431B8">
        <w:t>, its title and the summary</w:t>
      </w:r>
      <w:r>
        <w:t xml:space="preserve"> to </w:t>
      </w:r>
      <w:hyperlink r:id="rId9" w:history="1">
        <w:r w:rsidRPr="003F6F06">
          <w:rPr>
            <w:rStyle w:val="Hyperlink"/>
          </w:rPr>
          <w:t>EVA-11@formin.fi</w:t>
        </w:r>
      </w:hyperlink>
      <w:r>
        <w:t xml:space="preserve"> </w:t>
      </w:r>
    </w:p>
    <w:p w:rsidR="001149A4" w:rsidRDefault="001149A4" w:rsidP="001149A4"/>
    <w:p w:rsidR="001149A4" w:rsidRDefault="001149A4" w:rsidP="001149A4">
      <w:r>
        <w:t>Examples of the published reports can be seen on the website.</w:t>
      </w:r>
    </w:p>
    <w:p w:rsidR="008431B8" w:rsidRDefault="008431B8" w:rsidP="001149A4"/>
    <w:p w:rsidR="008431B8" w:rsidRPr="00090297" w:rsidRDefault="008431B8" w:rsidP="001149A4">
      <w:r>
        <w:t>More detailed guidelines can be asked from the Development Evaluation Unit.</w:t>
      </w:r>
    </w:p>
    <w:p w:rsidR="00214EAB" w:rsidRDefault="00214EAB" w:rsidP="00214EAB">
      <w:pPr>
        <w:rPr>
          <w:color w:val="1F497D"/>
        </w:rPr>
      </w:pPr>
    </w:p>
    <w:p w:rsidR="00222B70" w:rsidRPr="00222B70" w:rsidRDefault="00222B70">
      <w:pPr>
        <w:rPr>
          <w:color w:val="1F497D"/>
        </w:rPr>
      </w:pPr>
    </w:p>
    <w:sectPr w:rsidR="00222B70" w:rsidRPr="0022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D5"/>
    <w:multiLevelType w:val="hybridMultilevel"/>
    <w:tmpl w:val="3E82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B6B"/>
    <w:multiLevelType w:val="hybridMultilevel"/>
    <w:tmpl w:val="7E924B38"/>
    <w:lvl w:ilvl="0" w:tplc="39944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2A87"/>
    <w:multiLevelType w:val="hybridMultilevel"/>
    <w:tmpl w:val="8AC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B"/>
    <w:rsid w:val="00090297"/>
    <w:rsid w:val="000E44D0"/>
    <w:rsid w:val="001149A4"/>
    <w:rsid w:val="001C4E8F"/>
    <w:rsid w:val="00214EAB"/>
    <w:rsid w:val="00222B70"/>
    <w:rsid w:val="0029604B"/>
    <w:rsid w:val="002F5E4F"/>
    <w:rsid w:val="003814F7"/>
    <w:rsid w:val="005C1258"/>
    <w:rsid w:val="00602AFF"/>
    <w:rsid w:val="008431B8"/>
    <w:rsid w:val="00852CE0"/>
    <w:rsid w:val="008C6AF6"/>
    <w:rsid w:val="00A257EF"/>
    <w:rsid w:val="00AB1F8F"/>
    <w:rsid w:val="00AE5D33"/>
    <w:rsid w:val="00BB1300"/>
    <w:rsid w:val="00C0503E"/>
    <w:rsid w:val="00CA2154"/>
    <w:rsid w:val="00E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32C"/>
  <w15:chartTrackingRefBased/>
  <w15:docId w15:val="{A448B600-38FD-4C92-8696-955B976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AB"/>
    <w:pPr>
      <w:ind w:left="720"/>
    </w:pPr>
  </w:style>
  <w:style w:type="character" w:styleId="Hyperlink">
    <w:name w:val="Hyperlink"/>
    <w:basedOn w:val="DefaultParagraphFont"/>
    <w:uiPriority w:val="99"/>
    <w:unhideWhenUsed/>
    <w:rsid w:val="00214EAB"/>
    <w:rPr>
      <w:color w:val="0563C1" w:themeColor="hyperlink"/>
      <w:u w:val="single"/>
    </w:rPr>
  </w:style>
  <w:style w:type="table" w:styleId="TableGrid">
    <w:name w:val="Table Grid"/>
    <w:basedOn w:val="TableNormal"/>
    <w:rsid w:val="00222B7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8"/>
    <w:qFormat/>
    <w:rsid w:val="0022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fi/development-cooperation-evaluation-reports-comprehensive-evaluation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um.fi/development-cooperation-evaluation-reports-project-and-programme-evaluation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-11@formin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5597C73134714849EEA45D0EE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748B-3645-4C10-A693-FCA1C6416A65}"/>
      </w:docPartPr>
      <w:docPartBody>
        <w:p w:rsidR="00000000" w:rsidRDefault="00342D52" w:rsidP="00342D52">
          <w:pPr>
            <w:pStyle w:val="95A5597C73134714849EEA45D0EE9417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2"/>
    <w:rsid w:val="00342D52"/>
    <w:rsid w:val="00D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342D52"/>
    <w:rPr>
      <w:b/>
      <w:bCs/>
    </w:rPr>
  </w:style>
  <w:style w:type="paragraph" w:customStyle="1" w:styleId="95A5597C73134714849EEA45D0EE9417">
    <w:name w:val="95A5597C73134714849EEA45D0EE9417"/>
    <w:rsid w:val="00342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D32E1-F9C6-4D56-8B74-0A9EEFA9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Pauliina</dc:creator>
  <cp:keywords/>
  <dc:description/>
  <cp:lastModifiedBy>Paananen Pauliina</cp:lastModifiedBy>
  <cp:revision>6</cp:revision>
  <dcterms:created xsi:type="dcterms:W3CDTF">2018-12-05T14:03:00Z</dcterms:created>
  <dcterms:modified xsi:type="dcterms:W3CDTF">2018-12-05T15:41:00Z</dcterms:modified>
</cp:coreProperties>
</file>