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0642F9" w:rsidRPr="009C5E8F" w:rsidTr="00C32C52">
        <w:trPr>
          <w:gridAfter w:val="1"/>
          <w:wAfter w:w="1304" w:type="dxa"/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0642F9" w:rsidRPr="003C502F" w:rsidRDefault="000642F9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0642F9" w:rsidRDefault="000642F9" w:rsidP="003C502F">
            <w:r>
              <w:t>Development Evaluation Unit (EVA-11)</w:t>
            </w:r>
          </w:p>
          <w:p w:rsidR="000642F9" w:rsidRDefault="000642F9" w:rsidP="00C2539B"/>
          <w:p w:rsidR="000642F9" w:rsidRPr="0057539E" w:rsidRDefault="007B7968" w:rsidP="00C2539B">
            <w:r>
              <w:t>Evaluation Manual</w:t>
            </w:r>
            <w:bookmarkStart w:id="1" w:name="_GoBack"/>
            <w:bookmarkEnd w:id="1"/>
          </w:p>
        </w:tc>
        <w:bookmarkEnd w:id="0"/>
      </w:tr>
      <w:tr w:rsidR="00E17361" w:rsidRPr="009C5E8F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9C5E8F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Pr="00E17361" w:rsidRDefault="00E17361" w:rsidP="005D5000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FF5793" w:rsidRPr="00240093" w:rsidRDefault="003520E2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 xml:space="preserve">Checklist: </w:t>
      </w:r>
      <w:r w:rsidR="00A37479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Quality of Evaluation Report</w:t>
      </w:r>
    </w:p>
    <w:p w:rsidR="00FF5793" w:rsidRPr="00240093" w:rsidRDefault="00FF5793" w:rsidP="00FF57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395"/>
      </w:tblGrid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Evaluation report contents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Report quality checklist:</w:t>
            </w: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Executive summary</w:t>
            </w:r>
          </w:p>
        </w:tc>
        <w:tc>
          <w:tcPr>
            <w:tcW w:w="7828" w:type="dxa"/>
          </w:tcPr>
          <w:p w:rsid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contains a clear and representative executive summary of the report</w:t>
            </w:r>
          </w:p>
          <w:p w:rsidR="000642F9" w:rsidRPr="003520E2" w:rsidRDefault="000642F9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answers the evaluation questions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summarises the main findings, conclusions, recommendations in a summary table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presents overall lessons learned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NOTE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: The executive summary is the part of the evaluation report that </w:t>
            </w:r>
            <w:proofErr w:type="gramStart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will be read</w:t>
            </w:r>
            <w:proofErr w:type="gramEnd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most often. That is why its high quality is very important!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Context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the context of the development programme</w:t>
            </w:r>
          </w:p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assesses the influence of the context on programme performance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Intervention logic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and assesses the intervention logic (e.g. in the form of a logical framework) or theory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and assesses the underlying assumptions and factors affecting the success of the programme 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takes into account the  evolution of the programme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Sources of information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the sources of information (documents, interviews, other) used so that the adequacy of the information can be assessed,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explains the selection of case studies or any samples,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cross-validates the information sources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critically assesses the validity and reliability of the data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Methodology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annexed to the report explains and justifies the evaluation methodology and its application, including techniques used for data collection and analysis</w:t>
            </w:r>
          </w:p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limitations and shortcomings, risks and potential biases associated with the evaluation method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lastRenderedPageBreak/>
              <w:t>Analysis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presents clear analysis covering findings, conclusions, recommendations and lessons separately and with a clear l</w:t>
            </w:r>
            <w:r w:rsidR="000642F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ogical distinction between them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makes explicit the assumpt</w:t>
            </w:r>
            <w:r w:rsidR="000642F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ions that underlie the analysis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0642F9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Answers to evaluation questions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answers all the </w:t>
            </w:r>
            <w:r w:rsidR="000642F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evaluation 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questions detailed in the TOR </w:t>
            </w:r>
            <w:r w:rsidR="000642F9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or in the inception report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covers the requested period of time, and the target groups and socio-geographical areas linked to the programme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if not, justifications are given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Limitations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limitations in process, methodology or data, and discusses validity and reliability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indicates any obstruction of a free and open evaluation process which may have influenced the findings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discrepancies between the planned and actual implementation and products of the evaluation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Differences of opinion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acknowledges possible unresolved differences of opinion within the evaluation team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9C5E8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Stakeholders comments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reflects stakeholders’ comments on the report and acknowledges any substantive disagreements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FF5793" w:rsidRPr="00240093" w:rsidRDefault="00FF5793" w:rsidP="00FF5793">
      <w:pPr>
        <w:pStyle w:val="NoSpacing"/>
        <w:rPr>
          <w:lang w:val="en-US"/>
        </w:rPr>
      </w:pP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FD408D" w:rsidRPr="00683022" w:rsidRDefault="00FD408D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FD408D" w:rsidRPr="00683022" w:rsidSect="00FF5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AC" w:rsidRDefault="00825AAC" w:rsidP="00AC7BC5">
      <w:r>
        <w:separator/>
      </w:r>
    </w:p>
  </w:endnote>
  <w:endnote w:type="continuationSeparator" w:id="0">
    <w:p w:rsidR="00825AAC" w:rsidRDefault="00825AA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7B7968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7B7968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AC" w:rsidRDefault="00825AAC" w:rsidP="00AC7BC5">
      <w:r>
        <w:separator/>
      </w:r>
    </w:p>
  </w:footnote>
  <w:footnote w:type="continuationSeparator" w:id="0">
    <w:p w:rsidR="00825AAC" w:rsidRDefault="00825AA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54312B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44CC"/>
    <w:multiLevelType w:val="hybridMultilevel"/>
    <w:tmpl w:val="376A64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C5822"/>
    <w:multiLevelType w:val="hybridMultilevel"/>
    <w:tmpl w:val="9432AC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D7F39"/>
    <w:multiLevelType w:val="hybridMultilevel"/>
    <w:tmpl w:val="F4CA69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D72DB"/>
    <w:multiLevelType w:val="hybridMultilevel"/>
    <w:tmpl w:val="1CF401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CB6FAA"/>
    <w:multiLevelType w:val="hybridMultilevel"/>
    <w:tmpl w:val="36E0B8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C4EC5"/>
    <w:multiLevelType w:val="hybridMultilevel"/>
    <w:tmpl w:val="566257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C40A9"/>
    <w:multiLevelType w:val="hybridMultilevel"/>
    <w:tmpl w:val="C50613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E2450"/>
    <w:multiLevelType w:val="hybridMultilevel"/>
    <w:tmpl w:val="80022A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07E4A"/>
    <w:multiLevelType w:val="hybridMultilevel"/>
    <w:tmpl w:val="74E02F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9"/>
  </w:num>
  <w:num w:numId="14">
    <w:abstractNumId w:val="24"/>
  </w:num>
  <w:num w:numId="15">
    <w:abstractNumId w:val="4"/>
  </w:num>
  <w:num w:numId="16">
    <w:abstractNumId w:val="2"/>
  </w:num>
  <w:num w:numId="17">
    <w:abstractNumId w:val="23"/>
  </w:num>
  <w:num w:numId="18">
    <w:abstractNumId w:val="12"/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6036"/>
    <w:rsid w:val="00017962"/>
    <w:rsid w:val="000642F9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20E2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4312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5D5000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7B7968"/>
    <w:rsid w:val="007C5B82"/>
    <w:rsid w:val="0080581C"/>
    <w:rsid w:val="00811D04"/>
    <w:rsid w:val="00814C4B"/>
    <w:rsid w:val="00825AAC"/>
    <w:rsid w:val="0083235A"/>
    <w:rsid w:val="00856354"/>
    <w:rsid w:val="008B129D"/>
    <w:rsid w:val="008B1667"/>
    <w:rsid w:val="008B453C"/>
    <w:rsid w:val="00905F5F"/>
    <w:rsid w:val="009164BB"/>
    <w:rsid w:val="00956526"/>
    <w:rsid w:val="009569CA"/>
    <w:rsid w:val="00992CD5"/>
    <w:rsid w:val="009A334E"/>
    <w:rsid w:val="009A6EE2"/>
    <w:rsid w:val="009C0492"/>
    <w:rsid w:val="009C1836"/>
    <w:rsid w:val="009C5E8F"/>
    <w:rsid w:val="009D4631"/>
    <w:rsid w:val="00A351A7"/>
    <w:rsid w:val="00A37479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325B2"/>
    <w:rsid w:val="00F710E7"/>
    <w:rsid w:val="00F76EEA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5EC8A"/>
  <w15:docId w15:val="{20D02AB9-90D9-4A9A-89B1-881DC01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E60E8-7899-4E6E-ADC5-CB3ECD6C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4</TotalTime>
  <Pages>2</Pages>
  <Words>283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5</cp:revision>
  <cp:lastPrinted>2017-12-19T06:06:00Z</cp:lastPrinted>
  <dcterms:created xsi:type="dcterms:W3CDTF">2022-01-05T13:48:00Z</dcterms:created>
  <dcterms:modified xsi:type="dcterms:W3CDTF">2022-02-17T09:16:00Z</dcterms:modified>
</cp:coreProperties>
</file>