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C05F" w14:textId="77777777" w:rsidR="00D2518F" w:rsidRDefault="00D2518F">
      <w:r>
        <w:rPr>
          <w:noProof/>
        </w:rPr>
        <w:drawing>
          <wp:inline distT="0" distB="0" distL="0" distR="0" wp14:anchorId="30E110CB" wp14:editId="454E0BD8">
            <wp:extent cx="5715000" cy="1611086"/>
            <wp:effectExtent l="0" t="0" r="0" b="8255"/>
            <wp:docPr id="1" name="Picture 1" descr="Etusivu - Ulko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331" cy="1617381"/>
                    </a:xfrm>
                    <a:prstGeom prst="rect">
                      <a:avLst/>
                    </a:prstGeom>
                    <a:noFill/>
                    <a:ln>
                      <a:noFill/>
                    </a:ln>
                  </pic:spPr>
                </pic:pic>
              </a:graphicData>
            </a:graphic>
          </wp:inline>
        </w:drawing>
      </w:r>
    </w:p>
    <w:p w14:paraId="7BFB9A43" w14:textId="0E0C8899" w:rsidR="005A64DB" w:rsidRPr="00D0489C" w:rsidRDefault="00D0489C" w:rsidP="005A64DB">
      <w:pPr>
        <w:jc w:val="both"/>
        <w:rPr>
          <w:b/>
          <w:lang w:val="fi-FI"/>
        </w:rPr>
      </w:pPr>
      <w:r w:rsidRPr="00D0489C">
        <w:rPr>
          <w:b/>
          <w:lang w:val="fi-FI"/>
        </w:rPr>
        <w:t xml:space="preserve">Lomake </w:t>
      </w:r>
      <w:r w:rsidR="00E31EBC">
        <w:rPr>
          <w:b/>
          <w:lang w:val="fi-FI"/>
        </w:rPr>
        <w:t xml:space="preserve">on täytettynä </w:t>
      </w:r>
      <w:bookmarkStart w:id="0" w:name="_GoBack"/>
      <w:bookmarkEnd w:id="0"/>
      <w:r w:rsidRPr="00D0489C">
        <w:rPr>
          <w:b/>
          <w:lang w:val="fi-FI"/>
        </w:rPr>
        <w:t xml:space="preserve">salassa pidettävä </w:t>
      </w:r>
      <w:proofErr w:type="spellStart"/>
      <w:r w:rsidRPr="00D0489C">
        <w:rPr>
          <w:b/>
          <w:lang w:val="fi-FI"/>
        </w:rPr>
        <w:t>JulkL</w:t>
      </w:r>
      <w:proofErr w:type="spellEnd"/>
      <w:r w:rsidRPr="00D0489C">
        <w:rPr>
          <w:b/>
          <w:lang w:val="fi-FI"/>
        </w:rPr>
        <w:t xml:space="preserve"> (621/1999) 24.1 §:n 20 k perusteella</w:t>
      </w:r>
    </w:p>
    <w:p w14:paraId="34394840" w14:textId="127FAE03" w:rsidR="005A64DB" w:rsidRDefault="005A64DB" w:rsidP="005A64DB">
      <w:pPr>
        <w:ind w:left="5040" w:firstLine="720"/>
        <w:jc w:val="both"/>
        <w:rPr>
          <w:lang w:val="fi-FI"/>
        </w:rPr>
      </w:pPr>
    </w:p>
    <w:p w14:paraId="59F78849" w14:textId="77777777" w:rsidR="005A64DB" w:rsidRDefault="005A64DB" w:rsidP="005A64DB">
      <w:pPr>
        <w:ind w:left="1440"/>
        <w:rPr>
          <w:b/>
          <w:sz w:val="32"/>
          <w:szCs w:val="32"/>
          <w:lang w:val="fi-FI"/>
        </w:rPr>
      </w:pPr>
    </w:p>
    <w:p w14:paraId="5ABBA80C" w14:textId="0BFF3DEE" w:rsidR="005A64DB" w:rsidRDefault="005A64DB" w:rsidP="005A64DB">
      <w:pPr>
        <w:ind w:left="1440"/>
        <w:rPr>
          <w:sz w:val="28"/>
          <w:szCs w:val="28"/>
          <w:lang w:val="fi-FI"/>
        </w:rPr>
      </w:pPr>
      <w:r>
        <w:rPr>
          <w:b/>
          <w:sz w:val="32"/>
          <w:szCs w:val="32"/>
          <w:lang w:val="fi-FI"/>
        </w:rPr>
        <w:t>PAKOTTEET JA PAKOTTEIDEN KIERTÄMINEN</w:t>
      </w:r>
    </w:p>
    <w:p w14:paraId="2E3F1861" w14:textId="45971FA6" w:rsidR="005220EF" w:rsidRPr="005220EF" w:rsidRDefault="008567B7" w:rsidP="005220EF">
      <w:pPr>
        <w:jc w:val="both"/>
        <w:rPr>
          <w:lang w:val="fi-FI"/>
        </w:rPr>
      </w:pPr>
      <w:r w:rsidRPr="006E310B">
        <w:rPr>
          <w:lang w:val="fi-FI"/>
        </w:rPr>
        <w:t>Pakoteasetukset ovat Euroopan unionin jäsenvaltioissa suoraan sovellettavaa lainsäädäntöä</w:t>
      </w:r>
      <w:r w:rsidR="00382A04" w:rsidRPr="006E310B">
        <w:rPr>
          <w:lang w:val="fi-FI"/>
        </w:rPr>
        <w:t>, jota viejän tulee noudattaa</w:t>
      </w:r>
      <w:r w:rsidRPr="006E310B">
        <w:rPr>
          <w:lang w:val="fi-FI"/>
        </w:rPr>
        <w:t>.</w:t>
      </w:r>
      <w:r w:rsidR="00982069" w:rsidRPr="006E310B">
        <w:rPr>
          <w:rFonts w:ascii="Times New Roman" w:hAnsi="Times New Roman"/>
          <w:lang w:val="fi-FI"/>
        </w:rPr>
        <w:t xml:space="preserve"> </w:t>
      </w:r>
      <w:r w:rsidR="00982069" w:rsidRPr="006E310B">
        <w:rPr>
          <w:lang w:val="fi-FI"/>
        </w:rPr>
        <w:t xml:space="preserve">EU:n määräämät sektoripakotteet ja henkilöpakotteet tulee panna täytäntöön rinnakkain. </w:t>
      </w:r>
      <w:r w:rsidR="003036D8">
        <w:rPr>
          <w:lang w:val="fi-FI"/>
        </w:rPr>
        <w:t>J</w:t>
      </w:r>
      <w:r w:rsidR="00982069" w:rsidRPr="006E310B">
        <w:rPr>
          <w:lang w:val="fi-FI"/>
        </w:rPr>
        <w:t>os vientitapahtumaa ei ole kiellet</w:t>
      </w:r>
      <w:r w:rsidR="005220EF">
        <w:rPr>
          <w:lang w:val="fi-FI"/>
        </w:rPr>
        <w:t>ty sektoripakotteissa, viejän</w:t>
      </w:r>
      <w:r w:rsidR="003036D8">
        <w:rPr>
          <w:lang w:val="fi-FI"/>
        </w:rPr>
        <w:t xml:space="preserve"> tulee</w:t>
      </w:r>
      <w:r w:rsidR="00982069" w:rsidRPr="006E310B">
        <w:rPr>
          <w:lang w:val="fi-FI"/>
        </w:rPr>
        <w:t xml:space="preserve"> silti noudattaa henkilöpakotteita ja varmistaa, että viedyt tavarat tai teknologiat eivät hyödytä pakotteiden kohteena olevia osapuolia tai niiden omistuksessa tai määräysvallassa olevia yhteisöjä.</w:t>
      </w:r>
      <w:r w:rsidR="00705FE1" w:rsidRPr="006E310B">
        <w:rPr>
          <w:lang w:val="fi-FI"/>
        </w:rPr>
        <w:t xml:space="preserve"> </w:t>
      </w:r>
      <w:r w:rsidRPr="006E310B">
        <w:rPr>
          <w:lang w:val="fi-FI"/>
        </w:rPr>
        <w:t xml:space="preserve">Pakotteiden kiertäminen kielletään asetuksissa, ja kiertäminen on jäsenvaltioiden lainsäädännön mukaan rangaistavaa rikollista toimintaa. </w:t>
      </w:r>
      <w:r w:rsidR="009635D6" w:rsidRPr="006E310B">
        <w:rPr>
          <w:lang w:val="fi-FI"/>
        </w:rPr>
        <w:t>V</w:t>
      </w:r>
      <w:r w:rsidR="0069736A" w:rsidRPr="006E310B">
        <w:rPr>
          <w:lang w:val="fi-FI"/>
        </w:rPr>
        <w:t>iejän on</w:t>
      </w:r>
      <w:r w:rsidR="009635D6" w:rsidRPr="006E310B">
        <w:rPr>
          <w:lang w:val="fi-FI"/>
        </w:rPr>
        <w:t xml:space="preserve"> siten</w:t>
      </w:r>
      <w:r w:rsidR="0069736A" w:rsidRPr="006E310B">
        <w:rPr>
          <w:lang w:val="fi-FI"/>
        </w:rPr>
        <w:t xml:space="preserve"> huomioitava </w:t>
      </w:r>
      <w:r w:rsidR="00035D81" w:rsidRPr="006E310B">
        <w:rPr>
          <w:lang w:val="fi-FI"/>
        </w:rPr>
        <w:t xml:space="preserve">myös </w:t>
      </w:r>
      <w:r w:rsidR="0069736A" w:rsidRPr="006E310B">
        <w:rPr>
          <w:lang w:val="fi-FI"/>
        </w:rPr>
        <w:t>pakotteiden</w:t>
      </w:r>
      <w:r w:rsidR="009635D6" w:rsidRPr="006E310B">
        <w:rPr>
          <w:lang w:val="fi-FI"/>
        </w:rPr>
        <w:t xml:space="preserve"> kiertämiseen liittyvät riskit. </w:t>
      </w:r>
      <w:r w:rsidR="00CB41CF" w:rsidRPr="00CB41CF">
        <w:rPr>
          <w:lang w:val="fi-FI"/>
        </w:rPr>
        <w:t xml:space="preserve">Viejän on esitettävä selvitystä hakemuksensa perusteista sekä muutoinkin myötävaikutettava vireille panemansa asian selvittämiseen. </w:t>
      </w:r>
      <w:r w:rsidR="00256F91" w:rsidRPr="006E310B">
        <w:rPr>
          <w:lang w:val="fi-FI"/>
        </w:rPr>
        <w:t>Tämä lomake sisältää u</w:t>
      </w:r>
      <w:r w:rsidR="00C90B46" w:rsidRPr="006E310B">
        <w:rPr>
          <w:lang w:val="fi-FI"/>
        </w:rPr>
        <w:t>lkoministeriön kansainvälisen kaupan osaston vientivalvon</w:t>
      </w:r>
      <w:r w:rsidR="00457B5A" w:rsidRPr="006E310B">
        <w:rPr>
          <w:lang w:val="fi-FI"/>
        </w:rPr>
        <w:t>tayksikön kysymyksiä viejälle</w:t>
      </w:r>
      <w:r w:rsidR="00C90B46" w:rsidRPr="006E310B">
        <w:rPr>
          <w:lang w:val="fi-FI"/>
        </w:rPr>
        <w:t xml:space="preserve"> vientilupa-asiassa.</w:t>
      </w:r>
      <w:r w:rsidR="005220EF" w:rsidRPr="005220EF">
        <w:rPr>
          <w:lang w:val="fi-FI"/>
        </w:rPr>
        <w:t xml:space="preserve"> Tämä lomake on yksi asian selvittämiskeino muiden keinojen ohella.</w:t>
      </w:r>
    </w:p>
    <w:p w14:paraId="135C9142" w14:textId="68975445" w:rsidR="004B7F4F" w:rsidRDefault="004B7F4F" w:rsidP="004B7F4F">
      <w:pPr>
        <w:jc w:val="both"/>
        <w:rPr>
          <w:lang w:val="fi-FI"/>
        </w:rPr>
      </w:pPr>
      <w:r w:rsidRPr="004B7F4F">
        <w:rPr>
          <w:iCs/>
          <w:lang w:val="fi-FI"/>
        </w:rPr>
        <w:t xml:space="preserve">Ulkoministeriön vientivalvontayksiköllä on kaksikäyttötuotteiden lupaviranomaisena EU:n yleisen tietosuoja-asetuksen 6 artiklan 1 kohdan c alakohdan mukainen peruste käsitellä henkilötietoja lupaharkinnassaan. Käsittely on tarpeen lain kaksikäyttötuotteiden vientivalvonnasta velvoitteiden noudattamiseksi. Täytettynä lomake saattaa sisältää henkilötietoja, joita käsitellään tietosuojalainsäädännön mukaisesti. Ulkoministeriön henkilötietojen käsittelyyn ja tietosuojaan liittyvät tiedot ovat saatavilla:  </w:t>
      </w:r>
      <w:hyperlink r:id="rId8" w:history="1">
        <w:r w:rsidRPr="004B7F4F">
          <w:rPr>
            <w:rStyle w:val="Hyperlink"/>
            <w:iCs/>
            <w:lang w:val="fi-FI"/>
          </w:rPr>
          <w:t>https://um.fi/tietosuoja</w:t>
        </w:r>
      </w:hyperlink>
    </w:p>
    <w:p w14:paraId="1088CFCF" w14:textId="77777777" w:rsidR="004B7F4F" w:rsidRPr="004B7F4F" w:rsidRDefault="004B7F4F" w:rsidP="004B7F4F">
      <w:pPr>
        <w:jc w:val="both"/>
        <w:rPr>
          <w:iCs/>
          <w:lang w:val="fi-FI"/>
        </w:rPr>
      </w:pPr>
    </w:p>
    <w:p w14:paraId="531E389A" w14:textId="3B1EA313" w:rsidR="00415F40" w:rsidRPr="006E310B" w:rsidRDefault="00415F40" w:rsidP="00295799">
      <w:pPr>
        <w:numPr>
          <w:ilvl w:val="0"/>
          <w:numId w:val="9"/>
        </w:numPr>
        <w:rPr>
          <w:lang w:val="fi-FI"/>
        </w:rPr>
      </w:pPr>
      <w:r w:rsidRPr="006E310B">
        <w:rPr>
          <w:lang w:val="fi-FI"/>
        </w:rPr>
        <w:t xml:space="preserve">Oletteko tutustuneet ulkoministeriön nettisivuilta löytyvään ohjeeseen </w:t>
      </w:r>
      <w:r w:rsidRPr="006E310B">
        <w:rPr>
          <w:i/>
          <w:lang w:val="fi-FI"/>
        </w:rPr>
        <w:t>Pakotteiden kiertämisen havaitseminen ja kiertämisen estäminen ulkomaankaupassa, Käytännön ohjeistusta talouden toimijoille</w:t>
      </w:r>
      <w:r w:rsidRPr="006E310B">
        <w:rPr>
          <w:lang w:val="fi-FI"/>
        </w:rPr>
        <w:t>?</w:t>
      </w:r>
      <w:r w:rsidR="00295799" w:rsidRPr="00295799">
        <w:rPr>
          <w:lang w:val="fi-FI"/>
        </w:rPr>
        <w:t xml:space="preserve"> Linkki: </w:t>
      </w:r>
      <w:hyperlink r:id="rId9" w:history="1">
        <w:r w:rsidR="00295799" w:rsidRPr="00123B4E">
          <w:rPr>
            <w:rStyle w:val="Hyperlink"/>
            <w:lang w:val="fi-FI"/>
          </w:rPr>
          <w:t>https://valtioneuvosto.fi/-/ohjeita-yrityksille-pakotteiden-kiertamisen-tunnistamiseksi-ja-ehkaisemiseksi</w:t>
        </w:r>
      </w:hyperlink>
      <w:r w:rsidR="00295799">
        <w:rPr>
          <w:lang w:val="fi-FI"/>
        </w:rPr>
        <w:t xml:space="preserve"> </w:t>
      </w:r>
    </w:p>
    <w:p w14:paraId="0F531632" w14:textId="5C08CD1E" w:rsidR="00B46623" w:rsidRPr="006E310B" w:rsidRDefault="00FD612D" w:rsidP="00054EB0">
      <w:pPr>
        <w:pStyle w:val="ListParagraph"/>
        <w:numPr>
          <w:ilvl w:val="0"/>
          <w:numId w:val="9"/>
        </w:numPr>
        <w:rPr>
          <w:lang w:val="fi-FI"/>
        </w:rPr>
      </w:pPr>
      <w:r w:rsidRPr="006E310B">
        <w:rPr>
          <w:lang w:val="fi-FI"/>
        </w:rPr>
        <w:t xml:space="preserve">Kohdistuuko </w:t>
      </w:r>
      <w:r w:rsidR="00505A90" w:rsidRPr="006E310B">
        <w:rPr>
          <w:lang w:val="fi-FI"/>
        </w:rPr>
        <w:t xml:space="preserve">vastaanottajan tai </w:t>
      </w:r>
      <w:r w:rsidRPr="006E310B">
        <w:rPr>
          <w:lang w:val="fi-FI"/>
        </w:rPr>
        <w:t>loppukäyttäjä</w:t>
      </w:r>
      <w:r w:rsidR="00D96F3A" w:rsidRPr="006E310B">
        <w:rPr>
          <w:lang w:val="fi-FI"/>
        </w:rPr>
        <w:t>n</w:t>
      </w:r>
      <w:r w:rsidR="001F65F7" w:rsidRPr="006E310B">
        <w:rPr>
          <w:lang w:val="fi-FI"/>
        </w:rPr>
        <w:t xml:space="preserve"> </w:t>
      </w:r>
      <w:r w:rsidR="00B46623" w:rsidRPr="006E310B">
        <w:rPr>
          <w:lang w:val="fi-FI"/>
        </w:rPr>
        <w:t>sijaintimaahan</w:t>
      </w:r>
      <w:r w:rsidR="00737264">
        <w:rPr>
          <w:lang w:val="fi-FI"/>
        </w:rPr>
        <w:t>, tuotteeseenne/palveluunne tai vastaanottajaan/loppukäyttäjään</w:t>
      </w:r>
      <w:r w:rsidR="00B46623" w:rsidRPr="006E310B">
        <w:rPr>
          <w:lang w:val="fi-FI"/>
        </w:rPr>
        <w:t xml:space="preserve"> pakotteita?</w:t>
      </w:r>
    </w:p>
    <w:p w14:paraId="7EB4911F" w14:textId="77777777" w:rsidR="00B46623" w:rsidRPr="006E310B" w:rsidRDefault="00B46623" w:rsidP="00B46623">
      <w:pPr>
        <w:pStyle w:val="ListParagraph"/>
        <w:ind w:left="1440"/>
        <w:rPr>
          <w:lang w:val="fi-FI"/>
        </w:rPr>
      </w:pPr>
    </w:p>
    <w:p w14:paraId="7301DAD2" w14:textId="04275145" w:rsidR="00054EB0" w:rsidRPr="00A04122" w:rsidRDefault="00F03996" w:rsidP="00AD08DD">
      <w:pPr>
        <w:pStyle w:val="ListParagraph"/>
        <w:numPr>
          <w:ilvl w:val="0"/>
          <w:numId w:val="9"/>
        </w:numPr>
        <w:rPr>
          <w:lang w:val="fi-FI"/>
        </w:rPr>
      </w:pPr>
      <w:r>
        <w:rPr>
          <w:lang w:val="fi-FI"/>
        </w:rPr>
        <w:lastRenderedPageBreak/>
        <w:t>Onko vastaanottaja/loppukäyttäjä</w:t>
      </w:r>
      <w:r w:rsidR="00737264" w:rsidRPr="00A04122">
        <w:rPr>
          <w:lang w:val="fi-FI"/>
        </w:rPr>
        <w:t xml:space="preserve"> </w:t>
      </w:r>
      <w:r w:rsidR="009E5DE3" w:rsidRPr="00A04122">
        <w:rPr>
          <w:lang w:val="fi-FI"/>
        </w:rPr>
        <w:t>pakotteiden kohteena olevan osapuolen omistuksessa tai määräysvallassa?</w:t>
      </w:r>
      <w:r w:rsidR="00A04122" w:rsidRPr="00A04122">
        <w:rPr>
          <w:lang w:val="fi-FI"/>
        </w:rPr>
        <w:t xml:space="preserve"> Toimiiko</w:t>
      </w:r>
      <w:r>
        <w:rPr>
          <w:lang w:val="fi-FI"/>
        </w:rPr>
        <w:t xml:space="preserve"> se</w:t>
      </w:r>
      <w:r w:rsidR="00A04122" w:rsidRPr="00A04122">
        <w:rPr>
          <w:lang w:val="fi-FI"/>
        </w:rPr>
        <w:t xml:space="preserve"> ketjussa, jossa omistusketjun jäljittäminen tosiasialliseen omistajaan ja edunsaajaan on monimutkaista? </w:t>
      </w:r>
      <w:r w:rsidR="00AD08DD" w:rsidRPr="00AD08DD">
        <w:rPr>
          <w:lang w:val="fi-FI"/>
        </w:rPr>
        <w:t>Onko kumppanilla yhteyksiä poliittisesti vaikutusvaltaisiin henkilöihin tai pakotteiden kohteena oleviin henkilöihin tai yhteisöihin tai onko yhteyksiä ollut?</w:t>
      </w:r>
    </w:p>
    <w:p w14:paraId="1061B60F" w14:textId="77777777" w:rsidR="00054EB0" w:rsidRPr="006E310B" w:rsidRDefault="00054EB0" w:rsidP="00054EB0">
      <w:pPr>
        <w:pStyle w:val="ListParagraph"/>
        <w:ind w:left="1440"/>
        <w:rPr>
          <w:lang w:val="fi-FI"/>
        </w:rPr>
      </w:pPr>
    </w:p>
    <w:p w14:paraId="3FB5BB1F" w14:textId="3CCAB77F" w:rsidR="00D52F9D" w:rsidRDefault="00366003" w:rsidP="004B739D">
      <w:pPr>
        <w:pStyle w:val="ListParagraph"/>
        <w:numPr>
          <w:ilvl w:val="0"/>
          <w:numId w:val="9"/>
        </w:numPr>
        <w:rPr>
          <w:lang w:val="fi-FI"/>
        </w:rPr>
      </w:pPr>
      <w:r>
        <w:rPr>
          <w:lang w:val="fi-FI"/>
        </w:rPr>
        <w:t>Onko viennissä</w:t>
      </w:r>
      <w:r w:rsidR="009E5DE3" w:rsidRPr="006E310B">
        <w:rPr>
          <w:lang w:val="fi-FI"/>
        </w:rPr>
        <w:t xml:space="preserve"> p</w:t>
      </w:r>
      <w:r w:rsidR="002478E0">
        <w:rPr>
          <w:lang w:val="fi-FI"/>
        </w:rPr>
        <w:t>akotteiden kiertämisen riskiä?</w:t>
      </w:r>
    </w:p>
    <w:p w14:paraId="46DA726B" w14:textId="77777777" w:rsidR="00D52F9D" w:rsidRPr="00D52F9D" w:rsidRDefault="00D52F9D" w:rsidP="00D52F9D">
      <w:pPr>
        <w:pStyle w:val="ListParagraph"/>
        <w:rPr>
          <w:lang w:val="fi-FI"/>
        </w:rPr>
      </w:pPr>
    </w:p>
    <w:p w14:paraId="1006A67B" w14:textId="16E1DC74" w:rsidR="00054EB0" w:rsidRPr="00D52F9D" w:rsidRDefault="00D52F9D" w:rsidP="00D52F9D">
      <w:pPr>
        <w:pStyle w:val="ListParagraph"/>
        <w:numPr>
          <w:ilvl w:val="0"/>
          <w:numId w:val="9"/>
        </w:numPr>
        <w:rPr>
          <w:lang w:val="fi-FI"/>
        </w:rPr>
      </w:pPr>
      <w:r w:rsidRPr="00D52F9D">
        <w:rPr>
          <w:lang w:val="fi-FI"/>
        </w:rPr>
        <w:t>Onko liikesopimuksessa</w:t>
      </w:r>
      <w:r>
        <w:rPr>
          <w:lang w:val="fi-FI"/>
        </w:rPr>
        <w:t xml:space="preserve">nne </w:t>
      </w:r>
      <w:r w:rsidRPr="00D52F9D">
        <w:rPr>
          <w:lang w:val="fi-FI"/>
        </w:rPr>
        <w:t>lauseke pakotteiden kiertämisestä ja vastuusta?</w:t>
      </w:r>
    </w:p>
    <w:p w14:paraId="6DA4E500" w14:textId="77777777" w:rsidR="00054EB0" w:rsidRPr="006E310B" w:rsidRDefault="00054EB0" w:rsidP="00054EB0">
      <w:pPr>
        <w:pStyle w:val="ListParagraph"/>
        <w:ind w:left="1440"/>
        <w:rPr>
          <w:lang w:val="fi-FI"/>
        </w:rPr>
      </w:pPr>
    </w:p>
    <w:p w14:paraId="388F8489" w14:textId="1F720905" w:rsidR="009F23DA" w:rsidRDefault="009F23DA" w:rsidP="004F3D02">
      <w:pPr>
        <w:pStyle w:val="ListParagraph"/>
        <w:numPr>
          <w:ilvl w:val="0"/>
          <w:numId w:val="9"/>
        </w:numPr>
        <w:rPr>
          <w:lang w:val="fi-FI"/>
        </w:rPr>
      </w:pPr>
      <w:r w:rsidRPr="006E310B">
        <w:rPr>
          <w:lang w:val="fi-FI"/>
        </w:rPr>
        <w:t>Miten asianomaiset tavarat/teknologiat kuljetetaan? Mitä reittejä aiotaan käyttää?</w:t>
      </w:r>
    </w:p>
    <w:p w14:paraId="2068224D" w14:textId="77777777" w:rsidR="001A7AFF" w:rsidRPr="001A7AFF" w:rsidRDefault="001A7AFF" w:rsidP="001A7AFF">
      <w:pPr>
        <w:pStyle w:val="ListParagraph"/>
        <w:rPr>
          <w:lang w:val="fi-FI"/>
        </w:rPr>
      </w:pPr>
    </w:p>
    <w:p w14:paraId="2420F175" w14:textId="77777777" w:rsidR="001A7AFF" w:rsidRDefault="001A7AFF" w:rsidP="001A7AFF">
      <w:pPr>
        <w:pStyle w:val="ListParagraph"/>
        <w:numPr>
          <w:ilvl w:val="0"/>
          <w:numId w:val="9"/>
        </w:numPr>
        <w:rPr>
          <w:lang w:val="fi-FI"/>
        </w:rPr>
      </w:pPr>
      <w:r>
        <w:rPr>
          <w:lang w:val="fi-FI"/>
        </w:rPr>
        <w:t>Onko kyseessä uusi liikekumppani kolmannessa maassa?</w:t>
      </w:r>
    </w:p>
    <w:p w14:paraId="607254A9" w14:textId="77777777" w:rsidR="001A7AFF" w:rsidRPr="001A7AFF" w:rsidRDefault="001A7AFF" w:rsidP="001A7AFF">
      <w:pPr>
        <w:pStyle w:val="ListParagraph"/>
        <w:rPr>
          <w:lang w:val="fi-FI"/>
        </w:rPr>
      </w:pPr>
    </w:p>
    <w:p w14:paraId="53FB5BBD" w14:textId="0946240D" w:rsidR="001A7AFF" w:rsidRDefault="001A7AFF" w:rsidP="001A7AFF">
      <w:pPr>
        <w:pStyle w:val="ListParagraph"/>
        <w:numPr>
          <w:ilvl w:val="0"/>
          <w:numId w:val="9"/>
        </w:numPr>
        <w:rPr>
          <w:lang w:val="fi-FI"/>
        </w:rPr>
      </w:pPr>
      <w:r>
        <w:rPr>
          <w:lang w:val="fi-FI"/>
        </w:rPr>
        <w:t xml:space="preserve">Onko vastaanottaja/loppukäyttäjä </w:t>
      </w:r>
      <w:r w:rsidRPr="001A7AFF">
        <w:rPr>
          <w:lang w:val="fi-FI"/>
        </w:rPr>
        <w:t>äskettäin perustettu tai sulautunut pakotteiden kohteena olevaan yhteisöön tai pakotteiden kohteena oleviin yhteisöihin tai h</w:t>
      </w:r>
      <w:r>
        <w:rPr>
          <w:lang w:val="fi-FI"/>
        </w:rPr>
        <w:t>enkilöihin liittyvään yhteisöön?</w:t>
      </w:r>
    </w:p>
    <w:p w14:paraId="32486FDC" w14:textId="77777777" w:rsidR="001A7AFF" w:rsidRPr="001A7AFF" w:rsidRDefault="001A7AFF" w:rsidP="001A7AFF">
      <w:pPr>
        <w:pStyle w:val="ListParagraph"/>
        <w:rPr>
          <w:lang w:val="fi-FI"/>
        </w:rPr>
      </w:pPr>
    </w:p>
    <w:p w14:paraId="41802DB5" w14:textId="6B258F75" w:rsidR="001A7AFF" w:rsidRDefault="001A7AFF" w:rsidP="001A7AFF">
      <w:pPr>
        <w:pStyle w:val="ListParagraph"/>
        <w:numPr>
          <w:ilvl w:val="0"/>
          <w:numId w:val="9"/>
        </w:numPr>
        <w:rPr>
          <w:lang w:val="fi-FI"/>
        </w:rPr>
      </w:pPr>
      <w:r>
        <w:rPr>
          <w:lang w:val="fi-FI"/>
        </w:rPr>
        <w:t>Onko vastaanottajalla/loppukäyttäjällä</w:t>
      </w:r>
      <w:r w:rsidRPr="001A7AFF">
        <w:rPr>
          <w:lang w:val="fi-FI"/>
        </w:rPr>
        <w:t xml:space="preserve"> </w:t>
      </w:r>
      <w:r w:rsidRPr="001A7AFF">
        <w:rPr>
          <w:bCs/>
          <w:lang w:val="fi-FI"/>
        </w:rPr>
        <w:t>sama osoite</w:t>
      </w:r>
      <w:r>
        <w:rPr>
          <w:lang w:val="fi-FI"/>
        </w:rPr>
        <w:t xml:space="preserve"> kuin useilla muilla</w:t>
      </w:r>
      <w:r w:rsidRPr="001A7AFF">
        <w:rPr>
          <w:lang w:val="fi-FI"/>
        </w:rPr>
        <w:t xml:space="preserve"> eri yhtiöillä</w:t>
      </w:r>
      <w:r>
        <w:rPr>
          <w:lang w:val="fi-FI"/>
        </w:rPr>
        <w:t>?</w:t>
      </w:r>
    </w:p>
    <w:p w14:paraId="24FA707E" w14:textId="77777777" w:rsidR="001A7AFF" w:rsidRPr="001A7AFF" w:rsidRDefault="001A7AFF" w:rsidP="001A7AFF">
      <w:pPr>
        <w:pStyle w:val="ListParagraph"/>
        <w:rPr>
          <w:lang w:val="fi-FI"/>
        </w:rPr>
      </w:pPr>
    </w:p>
    <w:p w14:paraId="0841E658" w14:textId="78FF7A4F" w:rsidR="001A7AFF" w:rsidRPr="001A7AFF" w:rsidRDefault="001A7AFF" w:rsidP="001A7AFF">
      <w:pPr>
        <w:pStyle w:val="ListParagraph"/>
        <w:numPr>
          <w:ilvl w:val="0"/>
          <w:numId w:val="9"/>
        </w:numPr>
        <w:rPr>
          <w:lang w:val="fi-FI"/>
        </w:rPr>
      </w:pPr>
      <w:r>
        <w:rPr>
          <w:lang w:val="fi-FI"/>
        </w:rPr>
        <w:t xml:space="preserve">Onko vastaanottaja </w:t>
      </w:r>
      <w:r w:rsidRPr="001A7AFF">
        <w:rPr>
          <w:lang w:val="fi-FI"/>
        </w:rPr>
        <w:t xml:space="preserve">tavarankuljetukseen keskittyvä </w:t>
      </w:r>
      <w:r>
        <w:rPr>
          <w:lang w:val="fi-FI"/>
        </w:rPr>
        <w:t xml:space="preserve">yritys </w:t>
      </w:r>
      <w:r w:rsidRPr="001A7AFF">
        <w:rPr>
          <w:lang w:val="fi-FI"/>
        </w:rPr>
        <w:t>tai tavaroiden tai palve</w:t>
      </w:r>
      <w:r>
        <w:rPr>
          <w:lang w:val="fi-FI"/>
        </w:rPr>
        <w:t>lujen välitystoimisto/välittäjä?</w:t>
      </w:r>
    </w:p>
    <w:p w14:paraId="1621D87D" w14:textId="77777777" w:rsidR="00A04122" w:rsidRPr="00A04122" w:rsidRDefault="00A04122" w:rsidP="00A04122">
      <w:pPr>
        <w:pStyle w:val="ListParagraph"/>
        <w:rPr>
          <w:lang w:val="fi-FI"/>
        </w:rPr>
      </w:pPr>
    </w:p>
    <w:p w14:paraId="4B4AD8F8" w14:textId="34EF26DE" w:rsidR="00A83D75" w:rsidRDefault="003B39B4" w:rsidP="00A83D75">
      <w:pPr>
        <w:pStyle w:val="ListParagraph"/>
        <w:numPr>
          <w:ilvl w:val="0"/>
          <w:numId w:val="9"/>
        </w:numPr>
        <w:rPr>
          <w:lang w:val="fi-FI"/>
        </w:rPr>
      </w:pPr>
      <w:r w:rsidRPr="00A83D75">
        <w:rPr>
          <w:lang w:val="fi-FI"/>
        </w:rPr>
        <w:t xml:space="preserve">Tunnetteko vastaanottajan/loppukäyttäjän </w:t>
      </w:r>
      <w:r w:rsidR="00A04122" w:rsidRPr="00A83D75">
        <w:rPr>
          <w:lang w:val="fi-FI"/>
        </w:rPr>
        <w:t xml:space="preserve">liiketoiminnan ja mahdolliset muutokset liiketoimintaprofiilissa? </w:t>
      </w:r>
      <w:r w:rsidR="00A83D75" w:rsidRPr="00A83D75">
        <w:rPr>
          <w:lang w:val="fi-FI"/>
        </w:rPr>
        <w:t>Onko asiakkaan tilaamien tuotteiden määrä noussut viime aikoina siten, ettei s</w:t>
      </w:r>
      <w:r w:rsidR="00876307">
        <w:rPr>
          <w:lang w:val="fi-FI"/>
        </w:rPr>
        <w:t xml:space="preserve">e vastaa tiedettyä/tavanomaista </w:t>
      </w:r>
      <w:r w:rsidR="00A83D75" w:rsidRPr="00A83D75">
        <w:rPr>
          <w:lang w:val="fi-FI"/>
        </w:rPr>
        <w:t>loppukäyttäjätarvetta/liiketoimintaa?</w:t>
      </w:r>
    </w:p>
    <w:p w14:paraId="07010DD1" w14:textId="77777777" w:rsidR="00A83D75" w:rsidRPr="00A83D75" w:rsidRDefault="00A83D75" w:rsidP="00A83D75">
      <w:pPr>
        <w:pStyle w:val="ListParagraph"/>
        <w:rPr>
          <w:lang w:val="fi-FI"/>
        </w:rPr>
      </w:pPr>
    </w:p>
    <w:p w14:paraId="362A670B" w14:textId="7CED46B4" w:rsidR="0024597E" w:rsidRPr="00807B8F" w:rsidRDefault="00A04122" w:rsidP="00807B8F">
      <w:pPr>
        <w:pStyle w:val="ListParagraph"/>
        <w:numPr>
          <w:ilvl w:val="0"/>
          <w:numId w:val="9"/>
        </w:numPr>
        <w:rPr>
          <w:lang w:val="fi-FI"/>
        </w:rPr>
      </w:pPr>
      <w:r w:rsidRPr="00A83D75">
        <w:rPr>
          <w:lang w:val="fi-FI"/>
        </w:rPr>
        <w:t xml:space="preserve">Onko </w:t>
      </w:r>
      <w:r w:rsidR="006564B3" w:rsidRPr="00A83D75">
        <w:rPr>
          <w:lang w:val="fi-FI"/>
        </w:rPr>
        <w:t xml:space="preserve">vastaanottajan/loppukäyttäjän </w:t>
      </w:r>
      <w:r w:rsidRPr="00A83D75">
        <w:rPr>
          <w:lang w:val="fi-FI"/>
        </w:rPr>
        <w:t>liiketoiminta-alue tilattujen/toimitettujen tavaroiden ja teknologian mukainen?</w:t>
      </w:r>
      <w:r w:rsidR="00807B8F">
        <w:rPr>
          <w:lang w:val="fi-FI"/>
        </w:rPr>
        <w:t xml:space="preserve"> </w:t>
      </w:r>
      <w:r w:rsidRPr="00807B8F">
        <w:rPr>
          <w:lang w:val="fi-FI"/>
        </w:rPr>
        <w:t>Miten uskottavaa vietyjen tavaroiden tai teknologioiden loppukäyttö on, kun otetaan huomioon liiketoiminta</w:t>
      </w:r>
      <w:r w:rsidR="006564B3" w:rsidRPr="00807B8F">
        <w:rPr>
          <w:lang w:val="fi-FI"/>
        </w:rPr>
        <w:t>profiili ja yrityksen hankkeet?</w:t>
      </w:r>
    </w:p>
    <w:p w14:paraId="4666D5EE" w14:textId="77777777" w:rsidR="0024597E" w:rsidRPr="0024597E" w:rsidRDefault="0024597E" w:rsidP="0024597E">
      <w:pPr>
        <w:pStyle w:val="ListParagraph"/>
        <w:rPr>
          <w:lang w:val="fi-FI"/>
        </w:rPr>
      </w:pPr>
    </w:p>
    <w:p w14:paraId="3C8A5797" w14:textId="77777777" w:rsidR="008B09AE" w:rsidRDefault="00A04122" w:rsidP="008B09AE">
      <w:pPr>
        <w:pStyle w:val="ListParagraph"/>
        <w:numPr>
          <w:ilvl w:val="0"/>
          <w:numId w:val="9"/>
        </w:numPr>
        <w:rPr>
          <w:lang w:val="fi-FI"/>
        </w:rPr>
      </w:pPr>
      <w:r w:rsidRPr="0024597E">
        <w:rPr>
          <w:lang w:val="fi-FI"/>
        </w:rPr>
        <w:t xml:space="preserve">Käykö </w:t>
      </w:r>
      <w:r w:rsidR="001E61EF">
        <w:rPr>
          <w:lang w:val="fi-FI"/>
        </w:rPr>
        <w:t>vastaanottaja/loppukäyttäjä</w:t>
      </w:r>
      <w:r w:rsidRPr="0024597E">
        <w:rPr>
          <w:lang w:val="fi-FI"/>
        </w:rPr>
        <w:t xml:space="preserve"> kauppaa tavaroilla/teknologioilla, joille on mää</w:t>
      </w:r>
      <w:r w:rsidR="0024597E">
        <w:rPr>
          <w:lang w:val="fi-FI"/>
        </w:rPr>
        <w:t>rätty vienti-/tuontirajoituksia?</w:t>
      </w:r>
    </w:p>
    <w:p w14:paraId="3DBDB7CC" w14:textId="77777777" w:rsidR="008B09AE" w:rsidRPr="008B09AE" w:rsidRDefault="008B09AE" w:rsidP="008B09AE">
      <w:pPr>
        <w:pStyle w:val="ListParagraph"/>
        <w:rPr>
          <w:lang w:val="fi-FI"/>
        </w:rPr>
      </w:pPr>
    </w:p>
    <w:p w14:paraId="68B91165" w14:textId="039D170F" w:rsidR="0024597E" w:rsidRPr="008B09AE" w:rsidRDefault="00A04122" w:rsidP="008B09AE">
      <w:pPr>
        <w:pStyle w:val="ListParagraph"/>
        <w:numPr>
          <w:ilvl w:val="0"/>
          <w:numId w:val="9"/>
        </w:numPr>
        <w:rPr>
          <w:lang w:val="fi-FI"/>
        </w:rPr>
      </w:pPr>
      <w:r w:rsidRPr="008B09AE">
        <w:rPr>
          <w:lang w:val="fi-FI"/>
        </w:rPr>
        <w:t>Onko kolmansiin maihin vietyjen tavaroiden/teknologioiden lopullinen loppukäyttö logistiikkavarasto?</w:t>
      </w:r>
    </w:p>
    <w:p w14:paraId="0C8B1112" w14:textId="77777777" w:rsidR="0024597E" w:rsidRPr="0024597E" w:rsidRDefault="0024597E" w:rsidP="0024597E">
      <w:pPr>
        <w:pStyle w:val="ListParagraph"/>
        <w:rPr>
          <w:lang w:val="fi-FI"/>
        </w:rPr>
      </w:pPr>
    </w:p>
    <w:p w14:paraId="071DCEA0" w14:textId="4B59BFF3" w:rsidR="00852A64" w:rsidRPr="00B30E98" w:rsidRDefault="00D66A2F" w:rsidP="005259D8">
      <w:pPr>
        <w:pStyle w:val="ListParagraph"/>
        <w:numPr>
          <w:ilvl w:val="0"/>
          <w:numId w:val="9"/>
        </w:numPr>
        <w:rPr>
          <w:b/>
          <w:lang w:val="fi-FI"/>
        </w:rPr>
      </w:pPr>
      <w:r w:rsidRPr="00B30E98">
        <w:rPr>
          <w:lang w:val="fi-FI"/>
        </w:rPr>
        <w:t>Muuta hu</w:t>
      </w:r>
      <w:r w:rsidR="004E66F8" w:rsidRPr="00B30E98">
        <w:rPr>
          <w:lang w:val="fi-FI"/>
        </w:rPr>
        <w:t>omioitavaa pakotteista ja pakotteiden</w:t>
      </w:r>
      <w:r w:rsidRPr="00B30E98">
        <w:rPr>
          <w:lang w:val="fi-FI"/>
        </w:rPr>
        <w:t xml:space="preserve"> kiertämisestä</w:t>
      </w:r>
    </w:p>
    <w:p w14:paraId="1D8C77EA" w14:textId="77777777" w:rsidR="00C2154D" w:rsidRPr="00F07CF6" w:rsidRDefault="00C2154D" w:rsidP="008663A3">
      <w:pPr>
        <w:pStyle w:val="ListParagraph"/>
        <w:ind w:left="1440"/>
        <w:rPr>
          <w:lang w:val="fi-FI"/>
        </w:rPr>
      </w:pPr>
    </w:p>
    <w:sectPr w:rsidR="00C2154D" w:rsidRPr="00F07CF6">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318EB" w14:textId="77777777" w:rsidR="00013C1C" w:rsidRDefault="00013C1C" w:rsidP="0066514D">
      <w:pPr>
        <w:spacing w:after="0" w:line="240" w:lineRule="auto"/>
      </w:pPr>
      <w:r>
        <w:separator/>
      </w:r>
    </w:p>
  </w:endnote>
  <w:endnote w:type="continuationSeparator" w:id="0">
    <w:p w14:paraId="127578D0" w14:textId="77777777" w:rsidR="00013C1C" w:rsidRDefault="00013C1C" w:rsidP="0066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1996"/>
      <w:docPartObj>
        <w:docPartGallery w:val="Page Numbers (Bottom of Page)"/>
        <w:docPartUnique/>
      </w:docPartObj>
    </w:sdtPr>
    <w:sdtEndPr>
      <w:rPr>
        <w:noProof/>
      </w:rPr>
    </w:sdtEndPr>
    <w:sdtContent>
      <w:p w14:paraId="34E8A794" w14:textId="16CE3192" w:rsidR="0066514D" w:rsidRDefault="0066514D">
        <w:pPr>
          <w:pStyle w:val="Footer"/>
          <w:jc w:val="right"/>
        </w:pPr>
        <w:r>
          <w:fldChar w:fldCharType="begin"/>
        </w:r>
        <w:r>
          <w:instrText xml:space="preserve"> PAGE   \* MERGEFORMAT </w:instrText>
        </w:r>
        <w:r>
          <w:fldChar w:fldCharType="separate"/>
        </w:r>
        <w:r w:rsidR="00E31EBC">
          <w:rPr>
            <w:noProof/>
          </w:rPr>
          <w:t>2</w:t>
        </w:r>
        <w:r>
          <w:rPr>
            <w:noProof/>
          </w:rPr>
          <w:fldChar w:fldCharType="end"/>
        </w:r>
      </w:p>
    </w:sdtContent>
  </w:sdt>
  <w:p w14:paraId="5C71B78C" w14:textId="77777777" w:rsidR="0066514D" w:rsidRDefault="0066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96B55" w14:textId="77777777" w:rsidR="00013C1C" w:rsidRDefault="00013C1C" w:rsidP="0066514D">
      <w:pPr>
        <w:spacing w:after="0" w:line="240" w:lineRule="auto"/>
      </w:pPr>
      <w:r>
        <w:separator/>
      </w:r>
    </w:p>
  </w:footnote>
  <w:footnote w:type="continuationSeparator" w:id="0">
    <w:p w14:paraId="18B20CD5" w14:textId="77777777" w:rsidR="00013C1C" w:rsidRDefault="00013C1C" w:rsidP="0066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F7"/>
    <w:multiLevelType w:val="hybridMultilevel"/>
    <w:tmpl w:val="F3302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92136E"/>
    <w:multiLevelType w:val="hybridMultilevel"/>
    <w:tmpl w:val="A78046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4705D"/>
    <w:multiLevelType w:val="hybridMultilevel"/>
    <w:tmpl w:val="BC1C1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7453FD"/>
    <w:multiLevelType w:val="hybridMultilevel"/>
    <w:tmpl w:val="4EB04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C9E68BA">
      <w:start w:val="2"/>
      <w:numFmt w:val="bullet"/>
      <w:lvlText w:val="-"/>
      <w:lvlJc w:val="left"/>
      <w:pPr>
        <w:ind w:left="4500" w:hanging="360"/>
      </w:pPr>
      <w:rPr>
        <w:rFonts w:ascii="Calibri" w:eastAsiaTheme="minorHAnsi" w:hAnsi="Calibri" w:cs="Calibri" w:hint="default"/>
      </w:rPr>
    </w:lvl>
    <w:lvl w:ilvl="6" w:tplc="0C465FCE">
      <w:start w:val="4"/>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F87"/>
    <w:multiLevelType w:val="hybridMultilevel"/>
    <w:tmpl w:val="1B26CF40"/>
    <w:lvl w:ilvl="0" w:tplc="9438B8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F64B8"/>
    <w:multiLevelType w:val="hybridMultilevel"/>
    <w:tmpl w:val="FE2459D6"/>
    <w:lvl w:ilvl="0" w:tplc="DA8A881E">
      <w:start w:val="1"/>
      <w:numFmt w:val="lowerLetter"/>
      <w:lvlText w:val="%1."/>
      <w:lvlJc w:val="left"/>
      <w:pPr>
        <w:ind w:left="1440" w:hanging="360"/>
      </w:pPr>
      <w:rPr>
        <w:b w:val="0"/>
      </w:rPr>
    </w:lvl>
    <w:lvl w:ilvl="1" w:tplc="D732448C">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E9463B"/>
    <w:multiLevelType w:val="hybridMultilevel"/>
    <w:tmpl w:val="FC3AD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067"/>
    <w:multiLevelType w:val="hybridMultilevel"/>
    <w:tmpl w:val="4D2CF38E"/>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0A0E9C"/>
    <w:multiLevelType w:val="hybridMultilevel"/>
    <w:tmpl w:val="178A6752"/>
    <w:lvl w:ilvl="0" w:tplc="BC6627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8748E9"/>
    <w:multiLevelType w:val="hybridMultilevel"/>
    <w:tmpl w:val="A148F192"/>
    <w:lvl w:ilvl="0" w:tplc="DA8A881E">
      <w:start w:val="1"/>
      <w:numFmt w:val="lowerLetter"/>
      <w:lvlText w:val="%1."/>
      <w:lvlJc w:val="left"/>
      <w:pPr>
        <w:ind w:left="28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251C72"/>
    <w:multiLevelType w:val="hybridMultilevel"/>
    <w:tmpl w:val="AAD2DC0E"/>
    <w:lvl w:ilvl="0" w:tplc="4F6A07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5"/>
  </w:num>
  <w:num w:numId="5">
    <w:abstractNumId w:val="9"/>
  </w:num>
  <w:num w:numId="6">
    <w:abstractNumId w:val="0"/>
  </w:num>
  <w:num w:numId="7">
    <w:abstractNumId w:val="4"/>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46"/>
    <w:rsid w:val="000062B8"/>
    <w:rsid w:val="00013C1C"/>
    <w:rsid w:val="000151BA"/>
    <w:rsid w:val="0001771D"/>
    <w:rsid w:val="00017F03"/>
    <w:rsid w:val="00026307"/>
    <w:rsid w:val="00027ABE"/>
    <w:rsid w:val="00027F21"/>
    <w:rsid w:val="00035D81"/>
    <w:rsid w:val="00037D44"/>
    <w:rsid w:val="000448CF"/>
    <w:rsid w:val="00054EB0"/>
    <w:rsid w:val="0007005B"/>
    <w:rsid w:val="00073CFF"/>
    <w:rsid w:val="000815E3"/>
    <w:rsid w:val="000816AE"/>
    <w:rsid w:val="000827C8"/>
    <w:rsid w:val="000865C6"/>
    <w:rsid w:val="00097BB8"/>
    <w:rsid w:val="000A096A"/>
    <w:rsid w:val="000A581C"/>
    <w:rsid w:val="000A7547"/>
    <w:rsid w:val="000B0936"/>
    <w:rsid w:val="000B10A8"/>
    <w:rsid w:val="000B3381"/>
    <w:rsid w:val="000E4FCD"/>
    <w:rsid w:val="000F4277"/>
    <w:rsid w:val="000F4C73"/>
    <w:rsid w:val="000F5619"/>
    <w:rsid w:val="00114630"/>
    <w:rsid w:val="00116E87"/>
    <w:rsid w:val="00121BD2"/>
    <w:rsid w:val="00124036"/>
    <w:rsid w:val="00137C62"/>
    <w:rsid w:val="00143FF2"/>
    <w:rsid w:val="00146725"/>
    <w:rsid w:val="00157386"/>
    <w:rsid w:val="00160CA8"/>
    <w:rsid w:val="0016181C"/>
    <w:rsid w:val="00170612"/>
    <w:rsid w:val="00190916"/>
    <w:rsid w:val="001A246A"/>
    <w:rsid w:val="001A2F50"/>
    <w:rsid w:val="001A4190"/>
    <w:rsid w:val="001A7AFF"/>
    <w:rsid w:val="001B4A18"/>
    <w:rsid w:val="001C356C"/>
    <w:rsid w:val="001D1764"/>
    <w:rsid w:val="001D752D"/>
    <w:rsid w:val="001E3682"/>
    <w:rsid w:val="001E61EF"/>
    <w:rsid w:val="001F65F7"/>
    <w:rsid w:val="00217700"/>
    <w:rsid w:val="00221468"/>
    <w:rsid w:val="0024148B"/>
    <w:rsid w:val="0024597E"/>
    <w:rsid w:val="002478E0"/>
    <w:rsid w:val="002514AC"/>
    <w:rsid w:val="00253DB5"/>
    <w:rsid w:val="00256F91"/>
    <w:rsid w:val="00260A32"/>
    <w:rsid w:val="00260A44"/>
    <w:rsid w:val="0026457F"/>
    <w:rsid w:val="002700F7"/>
    <w:rsid w:val="00271167"/>
    <w:rsid w:val="00275713"/>
    <w:rsid w:val="00282CA0"/>
    <w:rsid w:val="00295799"/>
    <w:rsid w:val="002A1138"/>
    <w:rsid w:val="002A6FAB"/>
    <w:rsid w:val="002B4517"/>
    <w:rsid w:val="002B53BB"/>
    <w:rsid w:val="002C342C"/>
    <w:rsid w:val="002D0E22"/>
    <w:rsid w:val="002D28C7"/>
    <w:rsid w:val="002E7D20"/>
    <w:rsid w:val="002F38AD"/>
    <w:rsid w:val="003036D8"/>
    <w:rsid w:val="00305A06"/>
    <w:rsid w:val="0033625F"/>
    <w:rsid w:val="00341EB9"/>
    <w:rsid w:val="0035752B"/>
    <w:rsid w:val="00366003"/>
    <w:rsid w:val="00382A04"/>
    <w:rsid w:val="00392AD6"/>
    <w:rsid w:val="003931BA"/>
    <w:rsid w:val="0039773A"/>
    <w:rsid w:val="003A7E29"/>
    <w:rsid w:val="003B2B34"/>
    <w:rsid w:val="003B39B4"/>
    <w:rsid w:val="003C188C"/>
    <w:rsid w:val="003D7B87"/>
    <w:rsid w:val="00406040"/>
    <w:rsid w:val="004115B3"/>
    <w:rsid w:val="00413541"/>
    <w:rsid w:val="00415F40"/>
    <w:rsid w:val="00417029"/>
    <w:rsid w:val="00424EDD"/>
    <w:rsid w:val="0043399A"/>
    <w:rsid w:val="00440402"/>
    <w:rsid w:val="004535B4"/>
    <w:rsid w:val="00456C6F"/>
    <w:rsid w:val="00457B5A"/>
    <w:rsid w:val="004635E7"/>
    <w:rsid w:val="00463B88"/>
    <w:rsid w:val="00467F28"/>
    <w:rsid w:val="00483733"/>
    <w:rsid w:val="004852D9"/>
    <w:rsid w:val="004873F6"/>
    <w:rsid w:val="00492882"/>
    <w:rsid w:val="00495EA0"/>
    <w:rsid w:val="004B1E29"/>
    <w:rsid w:val="004B7F4F"/>
    <w:rsid w:val="004E332A"/>
    <w:rsid w:val="004E5D0D"/>
    <w:rsid w:val="004E66F8"/>
    <w:rsid w:val="004E7C29"/>
    <w:rsid w:val="004F4626"/>
    <w:rsid w:val="005042FB"/>
    <w:rsid w:val="00505A90"/>
    <w:rsid w:val="00510C8B"/>
    <w:rsid w:val="00520742"/>
    <w:rsid w:val="005220EF"/>
    <w:rsid w:val="00523BD8"/>
    <w:rsid w:val="00530287"/>
    <w:rsid w:val="00537AAC"/>
    <w:rsid w:val="00551C90"/>
    <w:rsid w:val="005576BA"/>
    <w:rsid w:val="00580C06"/>
    <w:rsid w:val="00593EF3"/>
    <w:rsid w:val="005A368E"/>
    <w:rsid w:val="005A64DB"/>
    <w:rsid w:val="005B238E"/>
    <w:rsid w:val="005C7890"/>
    <w:rsid w:val="005D2EB5"/>
    <w:rsid w:val="005E6845"/>
    <w:rsid w:val="00603080"/>
    <w:rsid w:val="0061227C"/>
    <w:rsid w:val="006148D5"/>
    <w:rsid w:val="00621359"/>
    <w:rsid w:val="00634D3B"/>
    <w:rsid w:val="006462BB"/>
    <w:rsid w:val="006474ED"/>
    <w:rsid w:val="00650EE5"/>
    <w:rsid w:val="006564B3"/>
    <w:rsid w:val="00660CCB"/>
    <w:rsid w:val="00661B2F"/>
    <w:rsid w:val="00663B3F"/>
    <w:rsid w:val="0066514D"/>
    <w:rsid w:val="00674177"/>
    <w:rsid w:val="006840F0"/>
    <w:rsid w:val="006902D5"/>
    <w:rsid w:val="006924FF"/>
    <w:rsid w:val="0069736A"/>
    <w:rsid w:val="006A1093"/>
    <w:rsid w:val="006A76BC"/>
    <w:rsid w:val="006C3ACC"/>
    <w:rsid w:val="006C6E9B"/>
    <w:rsid w:val="006D5202"/>
    <w:rsid w:val="006E1267"/>
    <w:rsid w:val="006E1C5C"/>
    <w:rsid w:val="006E310B"/>
    <w:rsid w:val="006F0639"/>
    <w:rsid w:val="00705FE1"/>
    <w:rsid w:val="00722DD6"/>
    <w:rsid w:val="00732067"/>
    <w:rsid w:val="00733B54"/>
    <w:rsid w:val="00737264"/>
    <w:rsid w:val="00740CBF"/>
    <w:rsid w:val="007536A8"/>
    <w:rsid w:val="0075707C"/>
    <w:rsid w:val="00763263"/>
    <w:rsid w:val="00766DD8"/>
    <w:rsid w:val="00784A42"/>
    <w:rsid w:val="007877DE"/>
    <w:rsid w:val="00790488"/>
    <w:rsid w:val="00791E49"/>
    <w:rsid w:val="007B262A"/>
    <w:rsid w:val="007C3CEF"/>
    <w:rsid w:val="007C6905"/>
    <w:rsid w:val="007D0C73"/>
    <w:rsid w:val="007D240B"/>
    <w:rsid w:val="007E4053"/>
    <w:rsid w:val="007F2080"/>
    <w:rsid w:val="00807B8F"/>
    <w:rsid w:val="008304D9"/>
    <w:rsid w:val="00852A64"/>
    <w:rsid w:val="008567B7"/>
    <w:rsid w:val="008663A3"/>
    <w:rsid w:val="00870F31"/>
    <w:rsid w:val="00876307"/>
    <w:rsid w:val="00883470"/>
    <w:rsid w:val="008B09AE"/>
    <w:rsid w:val="008C4AE6"/>
    <w:rsid w:val="008D7976"/>
    <w:rsid w:val="008F4440"/>
    <w:rsid w:val="00905AF1"/>
    <w:rsid w:val="009117EC"/>
    <w:rsid w:val="00912C64"/>
    <w:rsid w:val="0093008C"/>
    <w:rsid w:val="00945104"/>
    <w:rsid w:val="0094563F"/>
    <w:rsid w:val="0095314A"/>
    <w:rsid w:val="00962333"/>
    <w:rsid w:val="009635D6"/>
    <w:rsid w:val="00972302"/>
    <w:rsid w:val="00982069"/>
    <w:rsid w:val="0098293B"/>
    <w:rsid w:val="0098628E"/>
    <w:rsid w:val="0099540C"/>
    <w:rsid w:val="009969F2"/>
    <w:rsid w:val="009B1F32"/>
    <w:rsid w:val="009C278C"/>
    <w:rsid w:val="009D0C7F"/>
    <w:rsid w:val="009D0CBB"/>
    <w:rsid w:val="009E5DE3"/>
    <w:rsid w:val="009E737F"/>
    <w:rsid w:val="009F23DA"/>
    <w:rsid w:val="009F3195"/>
    <w:rsid w:val="009F4931"/>
    <w:rsid w:val="009F5839"/>
    <w:rsid w:val="00A04122"/>
    <w:rsid w:val="00A076A4"/>
    <w:rsid w:val="00A13315"/>
    <w:rsid w:val="00A34279"/>
    <w:rsid w:val="00A43045"/>
    <w:rsid w:val="00A65487"/>
    <w:rsid w:val="00A731B0"/>
    <w:rsid w:val="00A74C8B"/>
    <w:rsid w:val="00A77608"/>
    <w:rsid w:val="00A819A1"/>
    <w:rsid w:val="00A82F0A"/>
    <w:rsid w:val="00A83D75"/>
    <w:rsid w:val="00A84809"/>
    <w:rsid w:val="00AA61C3"/>
    <w:rsid w:val="00AC2802"/>
    <w:rsid w:val="00AC47E5"/>
    <w:rsid w:val="00AD08DD"/>
    <w:rsid w:val="00AD7FF6"/>
    <w:rsid w:val="00AF4AE8"/>
    <w:rsid w:val="00B0036F"/>
    <w:rsid w:val="00B0470C"/>
    <w:rsid w:val="00B110B7"/>
    <w:rsid w:val="00B230C1"/>
    <w:rsid w:val="00B2628F"/>
    <w:rsid w:val="00B30E98"/>
    <w:rsid w:val="00B441FE"/>
    <w:rsid w:val="00B46623"/>
    <w:rsid w:val="00B605E3"/>
    <w:rsid w:val="00B608B8"/>
    <w:rsid w:val="00B732AF"/>
    <w:rsid w:val="00B932BB"/>
    <w:rsid w:val="00BA66E1"/>
    <w:rsid w:val="00BA7870"/>
    <w:rsid w:val="00BB4420"/>
    <w:rsid w:val="00BC0864"/>
    <w:rsid w:val="00BC7575"/>
    <w:rsid w:val="00BE5007"/>
    <w:rsid w:val="00BF354F"/>
    <w:rsid w:val="00BF41D4"/>
    <w:rsid w:val="00BF48B2"/>
    <w:rsid w:val="00C038C8"/>
    <w:rsid w:val="00C2154D"/>
    <w:rsid w:val="00C300E3"/>
    <w:rsid w:val="00C436D7"/>
    <w:rsid w:val="00C5436C"/>
    <w:rsid w:val="00C57C14"/>
    <w:rsid w:val="00C7441B"/>
    <w:rsid w:val="00C77279"/>
    <w:rsid w:val="00C90B46"/>
    <w:rsid w:val="00C90EAF"/>
    <w:rsid w:val="00CA185B"/>
    <w:rsid w:val="00CA19EC"/>
    <w:rsid w:val="00CA731B"/>
    <w:rsid w:val="00CB41CF"/>
    <w:rsid w:val="00CB4CA0"/>
    <w:rsid w:val="00CB54F1"/>
    <w:rsid w:val="00CB7F9F"/>
    <w:rsid w:val="00CE5CC2"/>
    <w:rsid w:val="00CF48D0"/>
    <w:rsid w:val="00D0489C"/>
    <w:rsid w:val="00D11FB3"/>
    <w:rsid w:val="00D15B9E"/>
    <w:rsid w:val="00D23A11"/>
    <w:rsid w:val="00D2518F"/>
    <w:rsid w:val="00D3157D"/>
    <w:rsid w:val="00D4279B"/>
    <w:rsid w:val="00D52F9D"/>
    <w:rsid w:val="00D56394"/>
    <w:rsid w:val="00D57ED9"/>
    <w:rsid w:val="00D608A8"/>
    <w:rsid w:val="00D63B1D"/>
    <w:rsid w:val="00D66A2F"/>
    <w:rsid w:val="00D7293F"/>
    <w:rsid w:val="00D84311"/>
    <w:rsid w:val="00D87B0E"/>
    <w:rsid w:val="00D955A1"/>
    <w:rsid w:val="00D96F3A"/>
    <w:rsid w:val="00DB062A"/>
    <w:rsid w:val="00DC1D57"/>
    <w:rsid w:val="00DC2B29"/>
    <w:rsid w:val="00DC2CA7"/>
    <w:rsid w:val="00DF4EF9"/>
    <w:rsid w:val="00E039B0"/>
    <w:rsid w:val="00E0561C"/>
    <w:rsid w:val="00E103C4"/>
    <w:rsid w:val="00E2305E"/>
    <w:rsid w:val="00E24CFA"/>
    <w:rsid w:val="00E31EBC"/>
    <w:rsid w:val="00E33C48"/>
    <w:rsid w:val="00E372AB"/>
    <w:rsid w:val="00E40D0D"/>
    <w:rsid w:val="00E46478"/>
    <w:rsid w:val="00E62CE3"/>
    <w:rsid w:val="00E73BF0"/>
    <w:rsid w:val="00E73CBB"/>
    <w:rsid w:val="00E751E3"/>
    <w:rsid w:val="00E90A07"/>
    <w:rsid w:val="00E91FF4"/>
    <w:rsid w:val="00EA275C"/>
    <w:rsid w:val="00EA6308"/>
    <w:rsid w:val="00EA7A3B"/>
    <w:rsid w:val="00EB5318"/>
    <w:rsid w:val="00EB5377"/>
    <w:rsid w:val="00EB6B70"/>
    <w:rsid w:val="00EC6D05"/>
    <w:rsid w:val="00ED7F7E"/>
    <w:rsid w:val="00EF5853"/>
    <w:rsid w:val="00F03996"/>
    <w:rsid w:val="00F07CF6"/>
    <w:rsid w:val="00F23DE0"/>
    <w:rsid w:val="00F274E2"/>
    <w:rsid w:val="00F32D73"/>
    <w:rsid w:val="00F43B56"/>
    <w:rsid w:val="00F71D12"/>
    <w:rsid w:val="00F82D5D"/>
    <w:rsid w:val="00F86034"/>
    <w:rsid w:val="00F97B40"/>
    <w:rsid w:val="00FA2642"/>
    <w:rsid w:val="00FA286C"/>
    <w:rsid w:val="00FB221E"/>
    <w:rsid w:val="00FC3FA2"/>
    <w:rsid w:val="00FD1664"/>
    <w:rsid w:val="00FD612D"/>
    <w:rsid w:val="00FF1849"/>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0298"/>
  <w15:chartTrackingRefBased/>
  <w15:docId w15:val="{ED3446D6-7147-4290-A5F6-44DCAD4A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46"/>
    <w:pPr>
      <w:ind w:left="720"/>
      <w:contextualSpacing/>
    </w:pPr>
  </w:style>
  <w:style w:type="paragraph" w:styleId="Header">
    <w:name w:val="header"/>
    <w:basedOn w:val="Normal"/>
    <w:link w:val="HeaderChar"/>
    <w:uiPriority w:val="99"/>
    <w:unhideWhenUsed/>
    <w:rsid w:val="0066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4D"/>
  </w:style>
  <w:style w:type="paragraph" w:styleId="Footer">
    <w:name w:val="footer"/>
    <w:basedOn w:val="Normal"/>
    <w:link w:val="FooterChar"/>
    <w:uiPriority w:val="99"/>
    <w:unhideWhenUsed/>
    <w:rsid w:val="0066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4D"/>
  </w:style>
  <w:style w:type="character" w:styleId="CommentReference">
    <w:name w:val="annotation reference"/>
    <w:basedOn w:val="DefaultParagraphFont"/>
    <w:uiPriority w:val="99"/>
    <w:semiHidden/>
    <w:unhideWhenUsed/>
    <w:rsid w:val="00852A64"/>
    <w:rPr>
      <w:sz w:val="16"/>
      <w:szCs w:val="16"/>
    </w:rPr>
  </w:style>
  <w:style w:type="paragraph" w:styleId="CommentText">
    <w:name w:val="annotation text"/>
    <w:basedOn w:val="Normal"/>
    <w:link w:val="CommentTextChar"/>
    <w:uiPriority w:val="99"/>
    <w:semiHidden/>
    <w:unhideWhenUsed/>
    <w:rsid w:val="00852A64"/>
    <w:pPr>
      <w:spacing w:line="240" w:lineRule="auto"/>
    </w:pPr>
    <w:rPr>
      <w:sz w:val="20"/>
      <w:szCs w:val="20"/>
    </w:rPr>
  </w:style>
  <w:style w:type="character" w:customStyle="1" w:styleId="CommentTextChar">
    <w:name w:val="Comment Text Char"/>
    <w:basedOn w:val="DefaultParagraphFont"/>
    <w:link w:val="CommentText"/>
    <w:uiPriority w:val="99"/>
    <w:semiHidden/>
    <w:rsid w:val="00852A64"/>
    <w:rPr>
      <w:sz w:val="20"/>
      <w:szCs w:val="20"/>
    </w:rPr>
  </w:style>
  <w:style w:type="paragraph" w:styleId="CommentSubject">
    <w:name w:val="annotation subject"/>
    <w:basedOn w:val="CommentText"/>
    <w:next w:val="CommentText"/>
    <w:link w:val="CommentSubjectChar"/>
    <w:uiPriority w:val="99"/>
    <w:semiHidden/>
    <w:unhideWhenUsed/>
    <w:rsid w:val="00852A64"/>
    <w:rPr>
      <w:b/>
      <w:bCs/>
    </w:rPr>
  </w:style>
  <w:style w:type="character" w:customStyle="1" w:styleId="CommentSubjectChar">
    <w:name w:val="Comment Subject Char"/>
    <w:basedOn w:val="CommentTextChar"/>
    <w:link w:val="CommentSubject"/>
    <w:uiPriority w:val="99"/>
    <w:semiHidden/>
    <w:rsid w:val="00852A64"/>
    <w:rPr>
      <w:b/>
      <w:bCs/>
      <w:sz w:val="20"/>
      <w:szCs w:val="20"/>
    </w:rPr>
  </w:style>
  <w:style w:type="paragraph" w:styleId="BalloonText">
    <w:name w:val="Balloon Text"/>
    <w:basedOn w:val="Normal"/>
    <w:link w:val="BalloonTextChar"/>
    <w:uiPriority w:val="99"/>
    <w:semiHidden/>
    <w:unhideWhenUsed/>
    <w:rsid w:val="0085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64"/>
    <w:rPr>
      <w:rFonts w:ascii="Segoe UI" w:hAnsi="Segoe UI" w:cs="Segoe UI"/>
      <w:sz w:val="18"/>
      <w:szCs w:val="18"/>
    </w:rPr>
  </w:style>
  <w:style w:type="character" w:customStyle="1" w:styleId="Heading1Char">
    <w:name w:val="Heading 1 Char"/>
    <w:basedOn w:val="DefaultParagraphFont"/>
    <w:link w:val="Heading1"/>
    <w:uiPriority w:val="9"/>
    <w:rsid w:val="000062B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82069"/>
    <w:pPr>
      <w:spacing w:after="0" w:line="240" w:lineRule="auto"/>
    </w:pPr>
    <w:rPr>
      <w:sz w:val="20"/>
      <w:szCs w:val="20"/>
      <w:lang w:val="fi-FI"/>
    </w:rPr>
  </w:style>
  <w:style w:type="character" w:customStyle="1" w:styleId="FootnoteTextChar">
    <w:name w:val="Footnote Text Char"/>
    <w:basedOn w:val="DefaultParagraphFont"/>
    <w:link w:val="FootnoteText"/>
    <w:uiPriority w:val="99"/>
    <w:semiHidden/>
    <w:rsid w:val="00982069"/>
    <w:rPr>
      <w:sz w:val="20"/>
      <w:szCs w:val="20"/>
      <w:lang w:val="fi-FI"/>
    </w:rPr>
  </w:style>
  <w:style w:type="character" w:styleId="FootnoteReference">
    <w:name w:val="footnote reference"/>
    <w:basedOn w:val="DefaultParagraphFont"/>
    <w:uiPriority w:val="99"/>
    <w:semiHidden/>
    <w:unhideWhenUsed/>
    <w:rsid w:val="00982069"/>
    <w:rPr>
      <w:vertAlign w:val="superscript"/>
    </w:rPr>
  </w:style>
  <w:style w:type="character" w:styleId="Hyperlink">
    <w:name w:val="Hyperlink"/>
    <w:basedOn w:val="DefaultParagraphFont"/>
    <w:uiPriority w:val="99"/>
    <w:unhideWhenUsed/>
    <w:rsid w:val="00295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tietosuoj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altioneuvosto.fi/-/ohjeita-yrityksille-pakotteiden-kiertamisen-tunnistamiseksi-ja-ehkaisemisek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Maarit</dc:creator>
  <cp:keywords/>
  <dc:description/>
  <cp:lastModifiedBy>Miller Carola</cp:lastModifiedBy>
  <cp:revision>47</cp:revision>
  <dcterms:created xsi:type="dcterms:W3CDTF">2023-08-08T10:43:00Z</dcterms:created>
  <dcterms:modified xsi:type="dcterms:W3CDTF">2024-03-18T08:54:00Z</dcterms:modified>
</cp:coreProperties>
</file>