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6AB9" w14:textId="77777777" w:rsidR="00000206" w:rsidRPr="00BE4464" w:rsidRDefault="00000206" w:rsidP="00000206">
      <w:pPr>
        <w:pStyle w:val="LiiteOtsikko1"/>
        <w:rPr>
          <w:lang w:val="sv-SE"/>
        </w:rPr>
      </w:pPr>
      <w:r w:rsidRPr="00BE4464">
        <w:rPr>
          <w:lang w:val="sv-SE"/>
        </w:rPr>
        <w:t xml:space="preserve">Bilaga 3. </w:t>
      </w:r>
      <w:r w:rsidRPr="00163F96">
        <w:t>Voimaansaattamissäädösten malleja</w:t>
      </w:r>
    </w:p>
    <w:p w14:paraId="10634335" w14:textId="77777777" w:rsidR="00000206" w:rsidRPr="0025678E" w:rsidRDefault="00000206" w:rsidP="00000206">
      <w:pPr>
        <w:pStyle w:val="LiiteOtsikko2"/>
        <w:rPr>
          <w:lang w:val="sv-SE"/>
        </w:rPr>
      </w:pPr>
      <w:r w:rsidRPr="0025678E">
        <w:rPr>
          <w:lang w:val="sv-SE"/>
        </w:rPr>
        <w:t>Mall 2. Blankettlag, inskränkt grundlagsordning</w:t>
      </w:r>
    </w:p>
    <w:p w14:paraId="4B15EF71" w14:textId="77777777" w:rsidR="00000206" w:rsidRPr="0025678E" w:rsidRDefault="00000206" w:rsidP="00000206">
      <w:pPr>
        <w:pStyle w:val="LLLaki"/>
        <w:rPr>
          <w:lang w:val="sv-SE"/>
        </w:rPr>
      </w:pPr>
      <w:r w:rsidRPr="0025678E">
        <w:rPr>
          <w:lang w:val="sv-SE"/>
        </w:rPr>
        <w:t>Lag</w:t>
      </w:r>
    </w:p>
    <w:p w14:paraId="238F9BD1" w14:textId="77777777" w:rsidR="00000206" w:rsidRPr="0025678E" w:rsidRDefault="00000206" w:rsidP="0025678E">
      <w:pPr>
        <w:pStyle w:val="LLSaadoksenNimi"/>
        <w:rPr>
          <w:lang w:val="sv-SE"/>
        </w:rPr>
      </w:pPr>
      <w:r w:rsidRPr="0025678E">
        <w:rPr>
          <w:lang w:val="sv-SE"/>
        </w:rPr>
        <w:t xml:space="preserve">om avtalet om upprättande av Interamerikanska investeringsbolaget </w:t>
      </w:r>
    </w:p>
    <w:p w14:paraId="57596BA1" w14:textId="77777777" w:rsidR="00000206" w:rsidRPr="0025678E" w:rsidRDefault="00000206" w:rsidP="00000206">
      <w:pPr>
        <w:pStyle w:val="LLJohtolauseKappaleet"/>
        <w:rPr>
          <w:lang w:val="sv-SE"/>
        </w:rPr>
      </w:pPr>
      <w:r w:rsidRPr="0025678E">
        <w:rPr>
          <w:lang w:val="sv-SE"/>
        </w:rPr>
        <w:t>I enlighet med riksdagens beslut, tillkommet på det sätt som anges i 95 § 2 mom. i grundlagen, föreskrivs:</w:t>
      </w:r>
    </w:p>
    <w:p w14:paraId="1C82DD00" w14:textId="77777777" w:rsidR="00000206" w:rsidRPr="0025678E" w:rsidRDefault="00000206" w:rsidP="00000206">
      <w:pPr>
        <w:pStyle w:val="LLPykala"/>
        <w:rPr>
          <w:lang w:val="sv-SE"/>
        </w:rPr>
      </w:pPr>
      <w:r w:rsidRPr="0025678E">
        <w:rPr>
          <w:lang w:val="sv-SE"/>
        </w:rPr>
        <w:t>1 §</w:t>
      </w:r>
    </w:p>
    <w:p w14:paraId="636516D9" w14:textId="77777777" w:rsidR="00000206" w:rsidRPr="0025678E" w:rsidRDefault="00000206" w:rsidP="00000206">
      <w:pPr>
        <w:pStyle w:val="LLKappalejako"/>
        <w:rPr>
          <w:lang w:val="sv-SE"/>
        </w:rPr>
      </w:pPr>
      <w:r w:rsidRPr="0025678E">
        <w:rPr>
          <w:lang w:val="sv-SE"/>
        </w:rPr>
        <w:t>De bestämmelser som hör till området för lagstiftningen i det i Washington D.C. den dd månad åååå ingångna avtalet om upprättande av Interamerikanska investeringsbolaget ska gälla som lag, sådana som Finland har förbundit sig till dem.</w:t>
      </w:r>
    </w:p>
    <w:p w14:paraId="382A7878" w14:textId="77777777" w:rsidR="00000206" w:rsidRPr="0025678E" w:rsidRDefault="00000206" w:rsidP="00000206">
      <w:pPr>
        <w:pStyle w:val="LLPykala"/>
        <w:rPr>
          <w:lang w:val="sv-SE"/>
        </w:rPr>
      </w:pPr>
      <w:r w:rsidRPr="0025678E">
        <w:rPr>
          <w:lang w:val="sv-SE"/>
        </w:rPr>
        <w:t>2 §</w:t>
      </w:r>
    </w:p>
    <w:p w14:paraId="505C742D" w14:textId="77777777" w:rsidR="00000206" w:rsidRPr="0025678E" w:rsidRDefault="00000206" w:rsidP="00000206">
      <w:pPr>
        <w:pStyle w:val="LLKappalejako"/>
        <w:rPr>
          <w:lang w:val="sv-SE"/>
        </w:rPr>
      </w:pPr>
      <w:r w:rsidRPr="0025678E">
        <w:rPr>
          <w:lang w:val="sv-SE"/>
        </w:rPr>
        <w:t xml:space="preserve">Bestämmelser om sättande i kraft av de bestämmelser i avtalet som inte hör till området för lagstiftningen utfärdas genom förordning av statsrådet. </w:t>
      </w:r>
    </w:p>
    <w:p w14:paraId="05E1C15C" w14:textId="77777777" w:rsidR="00000206" w:rsidRPr="0025678E" w:rsidRDefault="00000206" w:rsidP="00000206">
      <w:pPr>
        <w:pStyle w:val="LLVoimaantuloPykala"/>
        <w:rPr>
          <w:lang w:val="sv-SE"/>
        </w:rPr>
      </w:pPr>
      <w:r w:rsidRPr="0025678E">
        <w:rPr>
          <w:lang w:val="sv-SE"/>
        </w:rPr>
        <w:t>3 §</w:t>
      </w:r>
    </w:p>
    <w:p w14:paraId="40C3A630" w14:textId="77777777" w:rsidR="00000206" w:rsidRPr="0025678E" w:rsidRDefault="00000206" w:rsidP="00000206">
      <w:pPr>
        <w:pStyle w:val="LLKappalejako"/>
        <w:rPr>
          <w:lang w:val="sv-SE"/>
        </w:rPr>
      </w:pPr>
      <w:r w:rsidRPr="0025678E">
        <w:rPr>
          <w:lang w:val="sv-SE"/>
        </w:rPr>
        <w:t>Bestämmelser om ikraftträdandet av denna lag utfärdas genom förordning av statsrådet.</w:t>
      </w:r>
    </w:p>
    <w:p w14:paraId="2CCB4905" w14:textId="77777777" w:rsidR="00000206" w:rsidRPr="0025678E" w:rsidRDefault="00000206" w:rsidP="00000206">
      <w:pPr>
        <w:pStyle w:val="LLPaivays"/>
        <w:rPr>
          <w:lang w:val="sv-SE"/>
        </w:rPr>
      </w:pPr>
      <w:r w:rsidRPr="0025678E">
        <w:rPr>
          <w:lang w:val="sv-SE"/>
        </w:rPr>
        <w:t>Helsingfors den dd månad åååå</w:t>
      </w:r>
    </w:p>
    <w:p w14:paraId="0DBD0688" w14:textId="77777777" w:rsidR="00000206" w:rsidRPr="0025678E" w:rsidRDefault="00000206" w:rsidP="00000206">
      <w:pPr>
        <w:pStyle w:val="LLAllekirjoitus"/>
        <w:rPr>
          <w:lang w:val="sv-SE"/>
        </w:rPr>
      </w:pPr>
      <w:r w:rsidRPr="0025678E">
        <w:rPr>
          <w:lang w:val="sv-SE"/>
        </w:rPr>
        <w:t>Republikens President</w:t>
      </w:r>
    </w:p>
    <w:p w14:paraId="27B04E59" w14:textId="77777777" w:rsidR="00000206" w:rsidRPr="0025678E" w:rsidRDefault="00000206" w:rsidP="00000206">
      <w:pPr>
        <w:pStyle w:val="LLNimenselvennys"/>
        <w:rPr>
          <w:lang w:val="sv-SE"/>
        </w:rPr>
      </w:pPr>
      <w:r w:rsidRPr="0025678E">
        <w:rPr>
          <w:lang w:val="sv-SE"/>
        </w:rPr>
        <w:t>Förnamn Efternamn</w:t>
      </w:r>
    </w:p>
    <w:p w14:paraId="55C346BE" w14:textId="08DBD810" w:rsidR="00B2153E" w:rsidRPr="0025678E" w:rsidRDefault="00000206" w:rsidP="00000206">
      <w:pPr>
        <w:pStyle w:val="LLVarmennus"/>
        <w:rPr>
          <w:i/>
          <w:lang w:val="sv-SE"/>
        </w:rPr>
      </w:pPr>
      <w:r w:rsidRPr="0025678E">
        <w:rPr>
          <w:lang w:val="sv-SE"/>
        </w:rPr>
        <w:t>Utrikesminister Förnamn Efternamn</w:t>
      </w:r>
    </w:p>
    <w:sectPr w:rsidR="00B2153E" w:rsidRPr="0025678E" w:rsidSect="0025678E">
      <w:footerReference w:type="even" r:id="rId6"/>
      <w:footerReference w:type="first" r:id="rId7"/>
      <w:pgSz w:w="11906" w:h="16838"/>
      <w:pgMar w:top="1440" w:right="1440" w:bottom="1440" w:left="1440" w:header="14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3CA7E" w14:textId="77777777" w:rsidR="0054642E" w:rsidRDefault="0054642E">
      <w:pPr>
        <w:spacing w:after="0" w:line="240" w:lineRule="auto"/>
      </w:pPr>
      <w:r>
        <w:separator/>
      </w:r>
    </w:p>
  </w:endnote>
  <w:endnote w:type="continuationSeparator" w:id="0">
    <w:p w14:paraId="2B833CEC" w14:textId="77777777" w:rsidR="0054642E" w:rsidRDefault="0054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4404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4D3397" w14:textId="77777777" w:rsidR="00C92FB1" w:rsidRDefault="00000206" w:rsidP="00C457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C1090B" w14:textId="77777777" w:rsidR="00C92FB1" w:rsidRDefault="00546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77296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61D4EC" w14:textId="77777777" w:rsidR="00C92FB1" w:rsidRDefault="00000206" w:rsidP="00C457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9321EF4" w14:textId="77777777" w:rsidR="00C92FB1" w:rsidRDefault="0054642E" w:rsidP="00C92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35D10" w14:textId="77777777" w:rsidR="0054642E" w:rsidRDefault="0054642E">
      <w:pPr>
        <w:spacing w:after="0" w:line="240" w:lineRule="auto"/>
      </w:pPr>
      <w:r>
        <w:separator/>
      </w:r>
    </w:p>
  </w:footnote>
  <w:footnote w:type="continuationSeparator" w:id="0">
    <w:p w14:paraId="6167E05B" w14:textId="77777777" w:rsidR="0054642E" w:rsidRDefault="00546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06"/>
    <w:rsid w:val="00000206"/>
    <w:rsid w:val="0025678E"/>
    <w:rsid w:val="00444D41"/>
    <w:rsid w:val="0054642E"/>
    <w:rsid w:val="005930E2"/>
    <w:rsid w:val="00752AD4"/>
    <w:rsid w:val="00A75703"/>
    <w:rsid w:val="00B2153E"/>
    <w:rsid w:val="00D0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2E7202"/>
  <w15:chartTrackingRefBased/>
  <w15:docId w15:val="{D8CD6908-443A-DA4C-A3D8-C1F05750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06"/>
    <w:pPr>
      <w:spacing w:after="200" w:line="276" w:lineRule="auto"/>
    </w:pPr>
    <w:rPr>
      <w:rFonts w:ascii="Calibri" w:eastAsia="Calibri" w:hAnsi="Calibri" w:cs="Times New Roman"/>
      <w:sz w:val="22"/>
      <w:szCs w:val="22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Alatunniste VN"/>
    <w:basedOn w:val="Normal"/>
    <w:next w:val="Normal"/>
    <w:link w:val="FooterChar"/>
    <w:uiPriority w:val="4"/>
    <w:unhideWhenUsed/>
    <w:rsid w:val="00000206"/>
    <w:pPr>
      <w:spacing w:before="170" w:after="0" w:line="280" w:lineRule="atLeast"/>
      <w:jc w:val="center"/>
    </w:pPr>
    <w:rPr>
      <w:rFonts w:ascii="Times New Roman" w:eastAsia="Times New Roman" w:hAnsi="Times New Roman"/>
      <w:sz w:val="24"/>
      <w:szCs w:val="24"/>
      <w:lang w:val="fi-FI" w:eastAsia="fi-FI"/>
    </w:rPr>
  </w:style>
  <w:style w:type="character" w:customStyle="1" w:styleId="FooterChar">
    <w:name w:val="Footer Char"/>
    <w:aliases w:val="Alatunniste VN Char"/>
    <w:basedOn w:val="DefaultParagraphFont"/>
    <w:link w:val="Footer"/>
    <w:uiPriority w:val="4"/>
    <w:rsid w:val="00000206"/>
    <w:rPr>
      <w:rFonts w:ascii="Times New Roman" w:eastAsia="Times New Roman" w:hAnsi="Times New Roman" w:cs="Times New Roman"/>
      <w:lang w:val="fi-FI" w:eastAsia="fi-FI"/>
    </w:rPr>
  </w:style>
  <w:style w:type="character" w:styleId="PageNumber">
    <w:name w:val="page number"/>
    <w:basedOn w:val="DefaultParagraphFont"/>
    <w:uiPriority w:val="99"/>
    <w:semiHidden/>
    <w:unhideWhenUsed/>
    <w:rsid w:val="00000206"/>
  </w:style>
  <w:style w:type="paragraph" w:customStyle="1" w:styleId="LLKappalejako">
    <w:name w:val="LLKappalejako"/>
    <w:link w:val="LLKappalejakoChar"/>
    <w:autoRedefine/>
    <w:rsid w:val="00000206"/>
    <w:pPr>
      <w:spacing w:line="220" w:lineRule="exact"/>
      <w:ind w:firstLine="170"/>
      <w:jc w:val="both"/>
    </w:pPr>
    <w:rPr>
      <w:rFonts w:ascii="Times New Roman" w:eastAsia="Times New Roman" w:hAnsi="Times New Roman" w:cs="Times New Roman"/>
      <w:sz w:val="22"/>
      <w:lang w:val="fi-FI" w:eastAsia="fi-FI"/>
    </w:rPr>
  </w:style>
  <w:style w:type="character" w:customStyle="1" w:styleId="LLKappalejakoChar">
    <w:name w:val="LLKappalejako Char"/>
    <w:link w:val="LLKappalejako"/>
    <w:locked/>
    <w:rsid w:val="00000206"/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Pykala">
    <w:name w:val="LLPykala"/>
    <w:next w:val="Normal"/>
    <w:rsid w:val="0025678E"/>
    <w:pPr>
      <w:spacing w:before="400" w:line="220" w:lineRule="exact"/>
      <w:jc w:val="center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Laki">
    <w:name w:val="LLLaki"/>
    <w:next w:val="Normal"/>
    <w:rsid w:val="0025678E"/>
    <w:pPr>
      <w:spacing w:before="880" w:after="220" w:line="320" w:lineRule="exact"/>
      <w:jc w:val="center"/>
    </w:pPr>
    <w:rPr>
      <w:rFonts w:ascii="Times New Roman" w:eastAsia="Times New Roman" w:hAnsi="Times New Roman" w:cs="Times New Roman"/>
      <w:b/>
      <w:spacing w:val="22"/>
      <w:sz w:val="30"/>
      <w:lang w:val="fi-FI" w:eastAsia="fi-FI"/>
    </w:rPr>
  </w:style>
  <w:style w:type="paragraph" w:customStyle="1" w:styleId="LLSaadoksenNimi">
    <w:name w:val="LLSaadoksenNimi"/>
    <w:next w:val="Normal"/>
    <w:autoRedefine/>
    <w:rsid w:val="0025678E"/>
    <w:pPr>
      <w:snapToGrid w:val="0"/>
      <w:spacing w:before="440" w:after="220" w:line="220" w:lineRule="exact"/>
      <w:jc w:val="center"/>
    </w:pPr>
    <w:rPr>
      <w:rFonts w:ascii="Times New Roman" w:eastAsia="Calibri" w:hAnsi="Times New Roman" w:cs="Times New Roman"/>
      <w:b/>
      <w:sz w:val="21"/>
      <w:lang w:val="fi-FI"/>
    </w:rPr>
  </w:style>
  <w:style w:type="paragraph" w:customStyle="1" w:styleId="LLVoimaantuloPykala">
    <w:name w:val="LLVoimaantuloPykala"/>
    <w:next w:val="Normal"/>
    <w:rsid w:val="0025678E"/>
    <w:pPr>
      <w:spacing w:before="400" w:line="220" w:lineRule="exact"/>
      <w:jc w:val="center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JohtolauseKappaleet">
    <w:name w:val="LLJohtolauseKappaleet"/>
    <w:rsid w:val="00000206"/>
    <w:pPr>
      <w:spacing w:before="720" w:line="220" w:lineRule="exact"/>
      <w:ind w:firstLine="170"/>
      <w:jc w:val="both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Allekirjoitus">
    <w:name w:val="LLAllekirjoitus"/>
    <w:next w:val="Normal"/>
    <w:rsid w:val="00000206"/>
    <w:pPr>
      <w:spacing w:after="420"/>
      <w:jc w:val="center"/>
    </w:pPr>
    <w:rPr>
      <w:rFonts w:ascii="Times New Roman" w:eastAsia="Times New Roman" w:hAnsi="Times New Roman" w:cs="Times New Roman"/>
      <w:b/>
      <w:sz w:val="21"/>
      <w:lang w:val="fi-FI" w:eastAsia="fi-FI"/>
    </w:rPr>
  </w:style>
  <w:style w:type="paragraph" w:customStyle="1" w:styleId="LLNimenselvennys">
    <w:name w:val="LLNimenselvennys"/>
    <w:next w:val="Normal"/>
    <w:rsid w:val="00000206"/>
    <w:pPr>
      <w:spacing w:before="1200" w:after="220" w:line="220" w:lineRule="exact"/>
      <w:jc w:val="center"/>
    </w:pPr>
    <w:rPr>
      <w:rFonts w:ascii="Times New Roman" w:eastAsia="Times New Roman" w:hAnsi="Times New Roman" w:cs="Times New Roman"/>
      <w:b/>
      <w:sz w:val="21"/>
      <w:lang w:val="fi-FI" w:eastAsia="fi-FI"/>
    </w:rPr>
  </w:style>
  <w:style w:type="paragraph" w:customStyle="1" w:styleId="LLVarmennus">
    <w:name w:val="LLVarmennus"/>
    <w:next w:val="Normal"/>
    <w:rsid w:val="00000206"/>
    <w:pPr>
      <w:spacing w:before="620" w:line="220" w:lineRule="exact"/>
      <w:jc w:val="right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Paivays">
    <w:name w:val="LLPaivays"/>
    <w:next w:val="Normal"/>
    <w:rsid w:val="00000206"/>
    <w:pPr>
      <w:spacing w:before="480" w:after="220" w:line="220" w:lineRule="exact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iiteOtsikko1">
    <w:name w:val="Liite Otsikko 1"/>
    <w:qFormat/>
    <w:rsid w:val="00000206"/>
    <w:pPr>
      <w:outlineLvl w:val="0"/>
    </w:pPr>
    <w:rPr>
      <w:rFonts w:ascii="Times New Roman" w:eastAsia="Times New Roman" w:hAnsi="Times New Roman" w:cs="Times New Roman"/>
      <w:b/>
      <w:bCs/>
      <w:sz w:val="22"/>
      <w:lang w:val="fi-FI" w:eastAsia="fi-FI"/>
    </w:rPr>
  </w:style>
  <w:style w:type="paragraph" w:customStyle="1" w:styleId="LiiteOtsikko2">
    <w:name w:val="Liite Otsikko 2"/>
    <w:basedOn w:val="LiiteOtsikko1"/>
    <w:qFormat/>
    <w:rsid w:val="00000206"/>
    <w:pPr>
      <w:spacing w:before="60"/>
      <w:outlineLvl w:val="1"/>
    </w:pPr>
    <w:rPr>
      <w:b w:val="0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li.tuomola/Documents/Asiakkaat/UM/31703598_Valtiosopimusopas_liitetaittotyo_lisaa_saavutettavuustiedot/Premedia/Word_vedokset/POHJA/Liite_3_Malli_-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Liite_3_Malli_-.dotx</Template>
  <TotalTime>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Olli Tuomola</cp:lastModifiedBy>
  <cp:revision>2</cp:revision>
  <dcterms:created xsi:type="dcterms:W3CDTF">2021-08-27T07:22:00Z</dcterms:created>
  <dcterms:modified xsi:type="dcterms:W3CDTF">2021-09-20T05:27:00Z</dcterms:modified>
</cp:coreProperties>
</file>