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6970" w14:textId="77777777" w:rsidR="00826870" w:rsidRPr="00E36D55" w:rsidRDefault="00826870" w:rsidP="00826870">
      <w:pPr>
        <w:pStyle w:val="LiiteOtsikko1"/>
        <w:rPr>
          <w:lang w:val="sv-SE"/>
        </w:rPr>
      </w:pPr>
      <w:r w:rsidRPr="00E36D55">
        <w:rPr>
          <w:lang w:val="sv-SE"/>
        </w:rPr>
        <w:t xml:space="preserve">Bilaga 3. </w:t>
      </w:r>
      <w:r w:rsidRPr="00163F96">
        <w:t>Voimaansaattamissäädösten malleja</w:t>
      </w:r>
    </w:p>
    <w:p w14:paraId="4F80C714" w14:textId="187A415B" w:rsidR="00826870" w:rsidRPr="00E36D55" w:rsidRDefault="00826870" w:rsidP="00826870">
      <w:pPr>
        <w:pStyle w:val="LiiteOtsikko2"/>
        <w:rPr>
          <w:lang w:val="sv-SE"/>
        </w:rPr>
      </w:pPr>
      <w:r w:rsidRPr="00E36D55">
        <w:rPr>
          <w:lang w:val="sv-SE"/>
        </w:rPr>
        <w:t xml:space="preserve">Mall 15. Ikraftträdandeförordning om sättande i kraft av ett avtal och upphävande </w:t>
      </w:r>
      <w:r>
        <w:rPr>
          <w:lang w:val="sv-SE"/>
        </w:rPr>
        <w:br/>
      </w:r>
      <w:r w:rsidRPr="00E36D55">
        <w:rPr>
          <w:lang w:val="sv-SE"/>
        </w:rPr>
        <w:t xml:space="preserve">av förordningen om provisorisk tillämpning av avtalet  </w:t>
      </w:r>
    </w:p>
    <w:p w14:paraId="1A62187E" w14:textId="77777777" w:rsidR="00826870" w:rsidRPr="00E36D55" w:rsidRDefault="00826870" w:rsidP="00826870">
      <w:pPr>
        <w:pStyle w:val="LLValtioneuvostonAsetus"/>
        <w:rPr>
          <w:lang w:val="sv-SE"/>
        </w:rPr>
      </w:pPr>
      <w:r w:rsidRPr="00E36D55">
        <w:rPr>
          <w:lang w:val="sv-SE"/>
        </w:rPr>
        <w:t xml:space="preserve">Statsrådets förordning </w:t>
      </w:r>
    </w:p>
    <w:p w14:paraId="40526587" w14:textId="77777777" w:rsidR="00826870" w:rsidRPr="00E36D55" w:rsidRDefault="00826870" w:rsidP="004659B4">
      <w:pPr>
        <w:pStyle w:val="LLSaadoksenNimi"/>
        <w:rPr>
          <w:lang w:val="sv-SE"/>
        </w:rPr>
      </w:pPr>
      <w:r w:rsidRPr="00E36D55">
        <w:rPr>
          <w:lang w:val="sv-SE"/>
        </w:rPr>
        <w:t>om vapenhandelsfördraget</w:t>
      </w:r>
    </w:p>
    <w:p w14:paraId="340DB805" w14:textId="77777777" w:rsidR="00826870" w:rsidRPr="00E36D55" w:rsidRDefault="00826870" w:rsidP="00826870">
      <w:pPr>
        <w:pStyle w:val="LLJohtolauseKappaleet"/>
        <w:rPr>
          <w:lang w:val="sv-SE"/>
        </w:rPr>
      </w:pPr>
      <w:r w:rsidRPr="00E36D55">
        <w:rPr>
          <w:lang w:val="sv-SE"/>
        </w:rPr>
        <w:t>I enlighet med statsrådets beslut föreskrivs med stöd av 2 och 3 § i lagen om vapenhandelsfördraget (nr/åååå):</w:t>
      </w:r>
    </w:p>
    <w:p w14:paraId="0D5978B4" w14:textId="77777777" w:rsidR="00826870" w:rsidRPr="00E36D55" w:rsidRDefault="00826870" w:rsidP="00826870">
      <w:pPr>
        <w:pStyle w:val="LLPykala"/>
        <w:rPr>
          <w:lang w:val="sv-SE"/>
        </w:rPr>
      </w:pPr>
      <w:r w:rsidRPr="00E36D55">
        <w:rPr>
          <w:lang w:val="sv-SE"/>
        </w:rPr>
        <w:t>1 §</w:t>
      </w:r>
    </w:p>
    <w:p w14:paraId="3C783F8C" w14:textId="77777777" w:rsidR="00826870" w:rsidRPr="00E36D55" w:rsidRDefault="00826870" w:rsidP="00826870">
      <w:pPr>
        <w:pStyle w:val="LLKappalejako"/>
        <w:rPr>
          <w:lang w:val="sv-SE"/>
        </w:rPr>
      </w:pPr>
      <w:r w:rsidRPr="00E36D55">
        <w:rPr>
          <w:lang w:val="sv-SE"/>
        </w:rPr>
        <w:t>Det i New York den dd månad åååå ingångna vapenhandelsfördraget träder i kraft den dd månad åååå enligt vad som har avtalats.</w:t>
      </w:r>
    </w:p>
    <w:p w14:paraId="6C2AB380" w14:textId="77777777" w:rsidR="00826870" w:rsidRPr="00E36D55" w:rsidRDefault="00826870" w:rsidP="00826870">
      <w:pPr>
        <w:pStyle w:val="LLKappalejako"/>
        <w:rPr>
          <w:lang w:val="sv-SE"/>
        </w:rPr>
      </w:pPr>
      <w:r w:rsidRPr="00E36D55">
        <w:rPr>
          <w:lang w:val="sv-SE"/>
        </w:rPr>
        <w:t>Fördraget har godkänts av riksdagen den dd månad åååå och ratificerats av republikens president den dd månad åååå.  Ratifikationsinstrumentet har deponerats hos Förenta nationernas generalsekreterare den dd månad åååå. </w:t>
      </w:r>
    </w:p>
    <w:p w14:paraId="3D3526F1" w14:textId="77777777" w:rsidR="00826870" w:rsidRPr="00E36D55" w:rsidRDefault="00826870" w:rsidP="00826870">
      <w:pPr>
        <w:pStyle w:val="LLPykala"/>
        <w:rPr>
          <w:lang w:val="sv-SE"/>
        </w:rPr>
      </w:pPr>
      <w:r w:rsidRPr="00E36D55">
        <w:rPr>
          <w:lang w:val="sv-SE"/>
        </w:rPr>
        <w:t>2 §</w:t>
      </w:r>
    </w:p>
    <w:p w14:paraId="3B23C5B1" w14:textId="77777777" w:rsidR="00826870" w:rsidRPr="00E36D55" w:rsidRDefault="00826870" w:rsidP="00826870">
      <w:pPr>
        <w:pStyle w:val="LLKappalejako"/>
        <w:rPr>
          <w:lang w:val="sv-SE"/>
        </w:rPr>
      </w:pPr>
      <w:r w:rsidRPr="00E36D55">
        <w:rPr>
          <w:lang w:val="sv-SE"/>
        </w:rPr>
        <w:t>De bestämmelser i fördraget som inte hör till området för lagstiftningen ska gälla som förordning.</w:t>
      </w:r>
    </w:p>
    <w:p w14:paraId="6663DE7B" w14:textId="77777777" w:rsidR="00826870" w:rsidRPr="00E36D55" w:rsidRDefault="00826870" w:rsidP="00826870">
      <w:pPr>
        <w:pStyle w:val="LLPykala"/>
        <w:rPr>
          <w:lang w:val="sv-SE"/>
        </w:rPr>
      </w:pPr>
      <w:r w:rsidRPr="00E36D55">
        <w:rPr>
          <w:lang w:val="sv-SE"/>
        </w:rPr>
        <w:t>3 §</w:t>
      </w:r>
    </w:p>
    <w:p w14:paraId="205B03F4" w14:textId="77777777" w:rsidR="00826870" w:rsidRPr="00E36D55" w:rsidRDefault="00826870" w:rsidP="00826870">
      <w:pPr>
        <w:pStyle w:val="LLKappalejako"/>
        <w:rPr>
          <w:lang w:val="sv-SE"/>
        </w:rPr>
      </w:pPr>
      <w:r w:rsidRPr="00E36D55">
        <w:rPr>
          <w:lang w:val="sv-SE"/>
        </w:rPr>
        <w:t>Lagen om vapenhandelsfördraget (nr/åååå) träder i kraft den dd månad åååå.</w:t>
      </w:r>
    </w:p>
    <w:p w14:paraId="5EB3775D" w14:textId="77777777" w:rsidR="00826870" w:rsidRPr="00E36D55" w:rsidRDefault="00826870" w:rsidP="00826870">
      <w:pPr>
        <w:pStyle w:val="LLPykala"/>
        <w:rPr>
          <w:lang w:val="sv-SE"/>
        </w:rPr>
      </w:pPr>
      <w:r w:rsidRPr="00E36D55">
        <w:rPr>
          <w:lang w:val="sv-SE"/>
        </w:rPr>
        <w:t>4 §</w:t>
      </w:r>
    </w:p>
    <w:p w14:paraId="25F70ED1" w14:textId="77777777" w:rsidR="00826870" w:rsidRPr="00E36D55" w:rsidRDefault="00826870" w:rsidP="00826870">
      <w:pPr>
        <w:pStyle w:val="LLKappalejako"/>
        <w:rPr>
          <w:lang w:val="sv-SE"/>
        </w:rPr>
      </w:pPr>
      <w:r w:rsidRPr="00E36D55">
        <w:rPr>
          <w:lang w:val="sv-SE"/>
        </w:rPr>
        <w:t>Genom denna förordning upphävs statsrådets förordning om provisorisk tillämpning av vapenhandelsfördraget (nr/åååå).</w:t>
      </w:r>
    </w:p>
    <w:p w14:paraId="12002E36" w14:textId="77777777" w:rsidR="00826870" w:rsidRPr="00E36D55" w:rsidRDefault="00826870" w:rsidP="00826870">
      <w:pPr>
        <w:pStyle w:val="LLVoimaantuloPykala"/>
        <w:rPr>
          <w:lang w:val="sv-SE"/>
        </w:rPr>
      </w:pPr>
      <w:r w:rsidRPr="00E36D55">
        <w:rPr>
          <w:lang w:val="sv-SE"/>
        </w:rPr>
        <w:t>5 §</w:t>
      </w:r>
    </w:p>
    <w:p w14:paraId="2BF98FA1" w14:textId="77777777" w:rsidR="00826870" w:rsidRPr="00E36D55" w:rsidRDefault="00826870" w:rsidP="00826870">
      <w:pPr>
        <w:pStyle w:val="LLKappalejako"/>
        <w:rPr>
          <w:lang w:val="sv-SE"/>
        </w:rPr>
      </w:pPr>
      <w:r w:rsidRPr="00E36D55">
        <w:rPr>
          <w:lang w:val="sv-SE"/>
        </w:rPr>
        <w:t>Denna förordning träder i kraft den dd månad åååå.</w:t>
      </w:r>
    </w:p>
    <w:p w14:paraId="2007EE4E" w14:textId="77777777" w:rsidR="00826870" w:rsidRPr="00E36D55" w:rsidRDefault="00826870" w:rsidP="00826870">
      <w:pPr>
        <w:pStyle w:val="LLPaivays"/>
        <w:rPr>
          <w:lang w:val="sv-SE"/>
        </w:rPr>
      </w:pPr>
      <w:r w:rsidRPr="00E36D55">
        <w:rPr>
          <w:lang w:val="sv-SE"/>
        </w:rPr>
        <w:t>Helsingfors den dd månad åååå</w:t>
      </w:r>
    </w:p>
    <w:p w14:paraId="6B4DDF81" w14:textId="77777777" w:rsidR="00826870" w:rsidRPr="00E36D55" w:rsidRDefault="00826870" w:rsidP="00826870">
      <w:pPr>
        <w:pStyle w:val="LLAllekirjoitus"/>
        <w:rPr>
          <w:lang w:val="sv-SE"/>
        </w:rPr>
      </w:pPr>
      <w:r w:rsidRPr="00E36D55">
        <w:rPr>
          <w:lang w:val="sv-SE"/>
        </w:rPr>
        <w:t>Justitieminister Förnamn Efternamn</w:t>
      </w:r>
    </w:p>
    <w:p w14:paraId="6246EE5D" w14:textId="657D146D" w:rsidR="00B2153E" w:rsidRPr="00826870" w:rsidRDefault="00826870" w:rsidP="00826870">
      <w:pPr>
        <w:pStyle w:val="LLVarmennus"/>
        <w:rPr>
          <w:lang w:val="sv-SE"/>
        </w:rPr>
      </w:pPr>
      <w:r w:rsidRPr="00E36D55">
        <w:rPr>
          <w:lang w:val="sv-SE"/>
        </w:rPr>
        <w:t>Den föredragandes tjänsteställning Förnamn Efternamn</w:t>
      </w:r>
    </w:p>
    <w:sectPr w:rsidR="00B2153E" w:rsidRPr="00826870" w:rsidSect="004659B4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0148" w14:textId="77777777" w:rsidR="0034117B" w:rsidRDefault="0034117B">
      <w:r>
        <w:separator/>
      </w:r>
    </w:p>
  </w:endnote>
  <w:endnote w:type="continuationSeparator" w:id="0">
    <w:p w14:paraId="525148C1" w14:textId="77777777" w:rsidR="0034117B" w:rsidRDefault="0034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A9106" w14:textId="77777777" w:rsidR="00C92FB1" w:rsidRDefault="00826870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FA8BD1" w14:textId="77777777" w:rsidR="00C92FB1" w:rsidRDefault="00341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B7D7DD" w14:textId="77777777" w:rsidR="00C92FB1" w:rsidRDefault="00826870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7E11F07" w14:textId="77777777" w:rsidR="00C92FB1" w:rsidRDefault="0034117B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A8EA" w14:textId="77777777" w:rsidR="0034117B" w:rsidRDefault="0034117B">
      <w:r>
        <w:separator/>
      </w:r>
    </w:p>
  </w:footnote>
  <w:footnote w:type="continuationSeparator" w:id="0">
    <w:p w14:paraId="19766AFB" w14:textId="77777777" w:rsidR="0034117B" w:rsidRDefault="0034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0"/>
    <w:rsid w:val="0034117B"/>
    <w:rsid w:val="00444D41"/>
    <w:rsid w:val="004659B4"/>
    <w:rsid w:val="005930E2"/>
    <w:rsid w:val="00752AD4"/>
    <w:rsid w:val="00826870"/>
    <w:rsid w:val="00A75703"/>
    <w:rsid w:val="00B2153E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5B1268"/>
  <w15:chartTrackingRefBased/>
  <w15:docId w15:val="{FA46C281-60F1-3646-A858-C9032F44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70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826870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826870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826870"/>
  </w:style>
  <w:style w:type="paragraph" w:customStyle="1" w:styleId="LLKappalejako">
    <w:name w:val="LLKappalejako"/>
    <w:link w:val="LLKappalejakoChar"/>
    <w:autoRedefine/>
    <w:rsid w:val="00826870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826870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4659B4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4659B4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4659B4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826870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4659B4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826870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826870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ltioneuvostonAsetus">
    <w:name w:val="LLValtioneuvostonAsetus"/>
    <w:next w:val="Normal"/>
    <w:rsid w:val="004659B4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val="sv-FI" w:eastAsia="fi-FI"/>
    </w:rPr>
  </w:style>
  <w:style w:type="paragraph" w:customStyle="1" w:styleId="LiiteOtsikko1">
    <w:name w:val="Liite Otsikko 1"/>
    <w:qFormat/>
    <w:rsid w:val="00826870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826870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POHJA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2021-08-27T07:47:00Z</dcterms:created>
  <dcterms:modified xsi:type="dcterms:W3CDTF">2021-09-20T05:48:00Z</dcterms:modified>
</cp:coreProperties>
</file>