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CFEE" w14:textId="77777777" w:rsidR="002B1073" w:rsidRPr="00B83612" w:rsidRDefault="002B1073" w:rsidP="002B1073">
      <w:pPr>
        <w:pStyle w:val="LiiteOtsikko1"/>
      </w:pPr>
      <w:r w:rsidRPr="00B83612">
        <w:rPr>
          <w:lang w:val="sv-SE"/>
        </w:rPr>
        <w:t xml:space="preserve">Bilaga 3. </w:t>
      </w:r>
      <w:r w:rsidRPr="00B83612">
        <w:t>Voimaansaattamissäädösten malleja</w:t>
      </w:r>
    </w:p>
    <w:p w14:paraId="30C2A937" w14:textId="77777777" w:rsidR="002B1073" w:rsidRPr="00B83612" w:rsidRDefault="002B1073" w:rsidP="002B1073">
      <w:pPr>
        <w:pStyle w:val="LiiteOtsikko2"/>
        <w:rPr>
          <w:lang w:val="sv-SE"/>
        </w:rPr>
      </w:pPr>
      <w:r w:rsidRPr="00B83612">
        <w:rPr>
          <w:lang w:val="sv-SE"/>
        </w:rPr>
        <w:t>Mall 13. Ikraftträdandeförordning med en bestämmelse om ett förbehåll/en reservation som Finland har gjort samt ett meddelande och en förklaring som Finland har lämnat</w:t>
      </w:r>
    </w:p>
    <w:p w14:paraId="36E26EF5" w14:textId="77777777" w:rsidR="002B1073" w:rsidRPr="00B83612" w:rsidRDefault="002B1073" w:rsidP="002B1073">
      <w:pPr>
        <w:pStyle w:val="LLValtioneuvostonAsetus"/>
        <w:tabs>
          <w:tab w:val="left" w:pos="2347"/>
          <w:tab w:val="center" w:pos="4173"/>
        </w:tabs>
        <w:rPr>
          <w:lang w:val="sv-SE"/>
        </w:rPr>
      </w:pPr>
      <w:r w:rsidRPr="00B83612">
        <w:rPr>
          <w:lang w:val="sv-SE"/>
        </w:rPr>
        <w:t>Statsrådets förordning</w:t>
      </w:r>
    </w:p>
    <w:p w14:paraId="27C78DE3" w14:textId="77777777" w:rsidR="002B1073" w:rsidRPr="00B83612" w:rsidRDefault="002B1073" w:rsidP="00B83612">
      <w:pPr>
        <w:pStyle w:val="LLSaadoksenNimi"/>
        <w:rPr>
          <w:lang w:val="sv-SE"/>
        </w:rPr>
      </w:pPr>
      <w:r w:rsidRPr="00B83612">
        <w:rPr>
          <w:lang w:val="sv-SE"/>
        </w:rPr>
        <w:t xml:space="preserve">om Europarådets konvention om IT-relaterad brottslighet </w:t>
      </w:r>
    </w:p>
    <w:p w14:paraId="2D9B11FC" w14:textId="77777777" w:rsidR="002B1073" w:rsidRPr="00B83612" w:rsidRDefault="002B1073" w:rsidP="002B1073">
      <w:pPr>
        <w:pStyle w:val="LLJohtolauseKappaleet"/>
        <w:rPr>
          <w:lang w:val="sv-SE"/>
        </w:rPr>
      </w:pPr>
      <w:r w:rsidRPr="00B83612">
        <w:rPr>
          <w:lang w:val="sv-SE"/>
        </w:rPr>
        <w:t>I enlighet med statsrådets beslut föreskrivs med stöd av 2 och 3 § i lagen om Europarådets konvention om IT-relaterad brottslighet (nr/åååå):</w:t>
      </w:r>
    </w:p>
    <w:p w14:paraId="310DC631" w14:textId="77777777" w:rsidR="002B1073" w:rsidRPr="00B83612" w:rsidRDefault="002B1073" w:rsidP="002B1073">
      <w:pPr>
        <w:pStyle w:val="LLPykala"/>
        <w:rPr>
          <w:lang w:val="sv-SE"/>
        </w:rPr>
      </w:pPr>
      <w:r w:rsidRPr="00B83612">
        <w:rPr>
          <w:lang w:val="sv-SE"/>
        </w:rPr>
        <w:t>1 §</w:t>
      </w:r>
    </w:p>
    <w:p w14:paraId="787910E0" w14:textId="77777777" w:rsidR="002B1073" w:rsidRPr="00B83612" w:rsidRDefault="002B1073" w:rsidP="002B1073">
      <w:pPr>
        <w:pStyle w:val="LLKappalejako"/>
        <w:rPr>
          <w:lang w:val="sv-SE"/>
        </w:rPr>
      </w:pPr>
      <w:r w:rsidRPr="00B83612">
        <w:rPr>
          <w:lang w:val="sv-SE"/>
        </w:rPr>
        <w:t>Europarådets i Budapest den dd månad åååå ingångna konvention om IT-relaterad brottslighet träder i kraft den dd månad åååå enligt vad som har avtalats.</w:t>
      </w:r>
    </w:p>
    <w:p w14:paraId="578961BA" w14:textId="77777777" w:rsidR="002B1073" w:rsidRPr="00B83612" w:rsidRDefault="002B1073" w:rsidP="002B1073">
      <w:pPr>
        <w:pStyle w:val="LLKappalejako"/>
        <w:rPr>
          <w:lang w:val="sv-SE"/>
        </w:rPr>
      </w:pPr>
      <w:r w:rsidRPr="00B83612">
        <w:rPr>
          <w:lang w:val="sv-SE"/>
        </w:rPr>
        <w:t>Konventionen har godkänts av riksdagen den dd månad åååå och ratificerats av republikens president den dd månad åååå. Ratifikationsinstrumentet har deponerats hos Europarådets generalsekreterare den dd månad åååå.</w:t>
      </w:r>
    </w:p>
    <w:p w14:paraId="4C76FC41" w14:textId="77777777" w:rsidR="002B1073" w:rsidRPr="00B83612" w:rsidRDefault="002B1073" w:rsidP="002B1073">
      <w:pPr>
        <w:pStyle w:val="LLPykala"/>
        <w:rPr>
          <w:lang w:val="sv-SE"/>
        </w:rPr>
      </w:pPr>
      <w:r w:rsidRPr="00B83612">
        <w:rPr>
          <w:lang w:val="sv-SE"/>
        </w:rPr>
        <w:t>2 §</w:t>
      </w:r>
    </w:p>
    <w:p w14:paraId="0BB821BC" w14:textId="77777777" w:rsidR="002B1073" w:rsidRPr="00B83612" w:rsidRDefault="002B1073" w:rsidP="002B1073">
      <w:pPr>
        <w:pStyle w:val="LLKappalejako"/>
        <w:rPr>
          <w:lang w:val="sv-SE"/>
        </w:rPr>
      </w:pPr>
      <w:r w:rsidRPr="00B83612">
        <w:rPr>
          <w:lang w:val="sv-SE"/>
        </w:rPr>
        <w:t xml:space="preserve">I samband med deponeringen av ratifikationsinstrumentet har Finland lämnat följande förklaring och följande meddelanden samt gjort följande förbehåll: </w:t>
      </w:r>
    </w:p>
    <w:p w14:paraId="31F2CDCA" w14:textId="77777777" w:rsidR="002B1073" w:rsidRPr="00B83612" w:rsidRDefault="002B1073" w:rsidP="002B1073">
      <w:pPr>
        <w:pStyle w:val="LLKappalejako"/>
        <w:rPr>
          <w:lang w:val="sv-SE"/>
        </w:rPr>
      </w:pPr>
      <w:r w:rsidRPr="00B83612">
        <w:rPr>
          <w:lang w:val="sv-SE"/>
        </w:rPr>
        <w:t>Finland lämnar en förklaring enligt artikel 2 i konventionen om att Finland som villkor för att sådant olagligt intrång som avses i artikeln ska vara straffbart föreskriver att brottet har begåtts genom att bryta ett säkerhetsarrangemang.</w:t>
      </w:r>
    </w:p>
    <w:p w14:paraId="4ACD8377" w14:textId="77777777" w:rsidR="002B1073" w:rsidRPr="00B83612" w:rsidRDefault="002B1073" w:rsidP="002B1073">
      <w:pPr>
        <w:pStyle w:val="LLKappalejako"/>
        <w:rPr>
          <w:lang w:val="sv-SE"/>
        </w:rPr>
      </w:pPr>
      <w:r w:rsidRPr="00B83612">
        <w:rPr>
          <w:lang w:val="sv-SE"/>
        </w:rPr>
        <w:t>Finland gör ett förbehåll enligt artikel 11.3 i konventionen om att Finland inte tillämpar bestämmelserna som förpliktar till kriminalisering av försök i punkt 2 i den nämnda artikeln på lindrig skadegörelse och lindrig förfalskning.</w:t>
      </w:r>
    </w:p>
    <w:p w14:paraId="49395834" w14:textId="77777777" w:rsidR="002B1073" w:rsidRPr="00B83612" w:rsidRDefault="002B1073" w:rsidP="002B1073">
      <w:pPr>
        <w:pStyle w:val="LLKappalejako"/>
        <w:rPr>
          <w:lang w:val="sv-SE"/>
        </w:rPr>
      </w:pPr>
      <w:r w:rsidRPr="00B83612">
        <w:rPr>
          <w:lang w:val="sv-SE"/>
        </w:rPr>
        <w:t>Finland gör ett förbehåll enligt artikel 14.3 a i konventionen om att Finland tillämpar artikel 20 endast på brott som riktar sig mot ett automatiskt databehandlingssystem och som har begåtts med hjälp av en teleterminalutrustning samt på koppleri, övergrepp i rättssak, olaga hot, narkotikabrott och försök till dessa brott samt på förberedelse till brott som begås i terroristiskt syfte och på brott för vilka det föreskrivna strängaste straffet är fängelse i minst fyra år.</w:t>
      </w:r>
    </w:p>
    <w:p w14:paraId="37F992EA" w14:textId="77777777" w:rsidR="002B1073" w:rsidRPr="00B83612" w:rsidRDefault="002B1073" w:rsidP="002B1073">
      <w:pPr>
        <w:pStyle w:val="LLKappalejako"/>
        <w:rPr>
          <w:lang w:val="sv-SE"/>
        </w:rPr>
      </w:pPr>
      <w:r w:rsidRPr="00B83612">
        <w:rPr>
          <w:lang w:val="sv-SE"/>
        </w:rPr>
        <w:t>Finland gör ett förbehåll enligt artikel 14.3 b i konventionen om att Finland inte tillämpar de åtgärder som avses i artiklarna 20 och 21 på meddelanden som överförs inom ett datorsystem som drivs för en sluten användargrupp och inte använder allmänna kommunikationsnät och inte är anslutet till ett annat datorsystem, oavsett om detta är offentligt eller enskilt.</w:t>
      </w:r>
    </w:p>
    <w:p w14:paraId="7C85F48B" w14:textId="77777777" w:rsidR="002B1073" w:rsidRPr="00B83612" w:rsidRDefault="002B1073" w:rsidP="002B1073">
      <w:pPr>
        <w:pStyle w:val="LLKappalejako"/>
        <w:rPr>
          <w:lang w:val="sv-SE"/>
        </w:rPr>
      </w:pPr>
      <w:r w:rsidRPr="00B83612">
        <w:rPr>
          <w:lang w:val="sv-SE"/>
        </w:rPr>
        <w:t xml:space="preserve">Den kontaktpunkt enligt artikel 35 i konventionen som ska vara tillgänglig 24 timmar om dygnet alla dagar är centralkriminalpolisen. </w:t>
      </w:r>
    </w:p>
    <w:p w14:paraId="3A037B06" w14:textId="77777777" w:rsidR="002B1073" w:rsidRPr="00B83612" w:rsidRDefault="002B1073" w:rsidP="002B1073">
      <w:pPr>
        <w:pStyle w:val="LLKappalejako"/>
        <w:rPr>
          <w:lang w:val="sv-SE"/>
        </w:rPr>
      </w:pPr>
      <w:r w:rsidRPr="00B83612">
        <w:rPr>
          <w:lang w:val="sv-SE"/>
        </w:rPr>
        <w:t xml:space="preserve">Finland har den dd månad åååå dessutom lämnat följande meddelanden: </w:t>
      </w:r>
    </w:p>
    <w:p w14:paraId="329358D7" w14:textId="77777777" w:rsidR="002B1073" w:rsidRPr="00B83612" w:rsidRDefault="002B1073" w:rsidP="002B1073">
      <w:pPr>
        <w:pStyle w:val="LLKappalejako"/>
        <w:rPr>
          <w:lang w:val="sv-SE"/>
        </w:rPr>
      </w:pPr>
      <w:r w:rsidRPr="00B83612">
        <w:rPr>
          <w:lang w:val="sv-SE"/>
        </w:rPr>
        <w:t>Den myndighet som avses i artikel 24.7 och som är ansvarig för att göra och ta emot framställningar är</w:t>
      </w:r>
    </w:p>
    <w:p w14:paraId="59C40AC4" w14:textId="77777777" w:rsidR="002B1073" w:rsidRPr="00B83612" w:rsidRDefault="002B1073" w:rsidP="002B1073">
      <w:pPr>
        <w:pStyle w:val="LLKappalejako"/>
        <w:rPr>
          <w:lang w:val="sv-SE"/>
        </w:rPr>
      </w:pPr>
      <w:r w:rsidRPr="00B83612">
        <w:rPr>
          <w:lang w:val="sv-SE"/>
        </w:rPr>
        <w:t xml:space="preserve">1) i fråga om framställningar som gäller utlämning för </w:t>
      </w:r>
      <w:proofErr w:type="gramStart"/>
      <w:r w:rsidRPr="00B83612">
        <w:rPr>
          <w:lang w:val="sv-SE"/>
        </w:rPr>
        <w:t>brott justitieministeriet</w:t>
      </w:r>
      <w:proofErr w:type="gramEnd"/>
      <w:r w:rsidRPr="00B83612">
        <w:rPr>
          <w:lang w:val="sv-SE"/>
        </w:rPr>
        <w:t>, Södra esplanaden 10, FIN-00130 Helsingfors,</w:t>
      </w:r>
    </w:p>
    <w:p w14:paraId="50DDF92A" w14:textId="77777777" w:rsidR="002B1073" w:rsidRPr="00B83612" w:rsidRDefault="002B1073" w:rsidP="002B1073">
      <w:pPr>
        <w:pStyle w:val="LLKappalejako"/>
        <w:rPr>
          <w:lang w:val="sv-SE"/>
        </w:rPr>
      </w:pPr>
      <w:r w:rsidRPr="00B83612">
        <w:rPr>
          <w:lang w:val="sv-SE"/>
        </w:rPr>
        <w:t>2) i fråga om framställningar som gäller provisoriskt frihetsberövande centralkriminalpolisen, Ånäsgränd 4, FIN-01370 Vanda, fax +</w:t>
      </w:r>
      <w:proofErr w:type="gramStart"/>
      <w:r w:rsidRPr="00B83612">
        <w:rPr>
          <w:lang w:val="sv-SE"/>
        </w:rPr>
        <w:t>358983886299</w:t>
      </w:r>
      <w:proofErr w:type="gramEnd"/>
      <w:r w:rsidRPr="00B83612">
        <w:rPr>
          <w:lang w:val="sv-SE"/>
        </w:rPr>
        <w:t>, e-post: KRP-RTP-VLP@krp.poliisi.fi.</w:t>
      </w:r>
    </w:p>
    <w:p w14:paraId="6EAC92AD" w14:textId="77777777" w:rsidR="002B1073" w:rsidRPr="00B83612" w:rsidRDefault="002B1073" w:rsidP="002B1073">
      <w:pPr>
        <w:pStyle w:val="LLKappalejako"/>
        <w:rPr>
          <w:lang w:val="sv-SE"/>
        </w:rPr>
      </w:pPr>
      <w:r w:rsidRPr="00B83612">
        <w:rPr>
          <w:lang w:val="sv-SE"/>
        </w:rPr>
        <w:t>Den centralmyndighet som avses i artikel 27.2 a och som är ansvarig för att sända och besvara framställningar om ömsesidig rättslig hjälp, verkställa sådana framställningar eller remittera dem till de myndigheter som är behöriga att verkställa dem är justitieministeriet, Södra esplanaden 10, FIN-00130 Helsingfors.</w:t>
      </w:r>
    </w:p>
    <w:p w14:paraId="6D83EF8E" w14:textId="77777777" w:rsidR="002B1073" w:rsidRPr="00B83612" w:rsidRDefault="002B1073" w:rsidP="002B1073">
      <w:pPr>
        <w:pStyle w:val="LLPykala"/>
        <w:rPr>
          <w:lang w:val="sv-SE"/>
        </w:rPr>
      </w:pPr>
      <w:r w:rsidRPr="00B83612">
        <w:rPr>
          <w:lang w:val="sv-SE"/>
        </w:rPr>
        <w:t>3 §</w:t>
      </w:r>
    </w:p>
    <w:p w14:paraId="798A0C66" w14:textId="77777777" w:rsidR="002B1073" w:rsidRPr="00B83612" w:rsidRDefault="002B1073" w:rsidP="002B1073">
      <w:pPr>
        <w:pStyle w:val="LLKappalejako"/>
        <w:rPr>
          <w:lang w:val="sv-SE"/>
        </w:rPr>
      </w:pPr>
      <w:r w:rsidRPr="00B83612">
        <w:rPr>
          <w:lang w:val="sv-SE"/>
        </w:rPr>
        <w:t>De bestämmelser i konventionen som inte hör till området för lagstiftningen ska gälla som förordning.</w:t>
      </w:r>
    </w:p>
    <w:p w14:paraId="400AA1F6" w14:textId="77777777" w:rsidR="002B1073" w:rsidRPr="00B83612" w:rsidRDefault="002B1073" w:rsidP="002B1073">
      <w:pPr>
        <w:pStyle w:val="LLPykala"/>
        <w:rPr>
          <w:lang w:val="sv-SE"/>
        </w:rPr>
      </w:pPr>
      <w:r w:rsidRPr="00B83612">
        <w:rPr>
          <w:lang w:val="sv-SE"/>
        </w:rPr>
        <w:lastRenderedPageBreak/>
        <w:t>4 §</w:t>
      </w:r>
    </w:p>
    <w:p w14:paraId="72F42C69" w14:textId="77777777" w:rsidR="002B1073" w:rsidRPr="00B83612" w:rsidRDefault="002B1073" w:rsidP="002B1073">
      <w:pPr>
        <w:pStyle w:val="LLKappalejako"/>
        <w:rPr>
          <w:lang w:val="sv-SE"/>
        </w:rPr>
      </w:pPr>
      <w:r w:rsidRPr="00B83612">
        <w:rPr>
          <w:rStyle w:val="LLKappalejakoChar"/>
          <w:rFonts w:eastAsiaTheme="majorEastAsia"/>
          <w:lang w:val="sv-SE"/>
        </w:rPr>
        <w:t>Lagen om Europarådets konvention om IT-relaterad brottslighet (nr/åååå) träder i kraft den dd månad åååå</w:t>
      </w:r>
      <w:r w:rsidRPr="00B83612">
        <w:rPr>
          <w:lang w:val="sv-SE"/>
        </w:rPr>
        <w:t>.</w:t>
      </w:r>
    </w:p>
    <w:p w14:paraId="1C58B461" w14:textId="77777777" w:rsidR="002B1073" w:rsidRPr="00B83612" w:rsidRDefault="002B1073" w:rsidP="002B1073">
      <w:pPr>
        <w:pStyle w:val="LLVoimaantuloPykala"/>
        <w:rPr>
          <w:lang w:val="sv-SE"/>
        </w:rPr>
      </w:pPr>
      <w:r w:rsidRPr="00B83612">
        <w:rPr>
          <w:lang w:val="sv-SE"/>
        </w:rPr>
        <w:t>5 §</w:t>
      </w:r>
    </w:p>
    <w:p w14:paraId="120CA703" w14:textId="77777777" w:rsidR="002B1073" w:rsidRPr="00B83612" w:rsidRDefault="002B1073" w:rsidP="002B1073">
      <w:pPr>
        <w:pStyle w:val="LLKappalejako"/>
        <w:rPr>
          <w:lang w:val="sv-SE"/>
        </w:rPr>
      </w:pPr>
      <w:r w:rsidRPr="00B83612">
        <w:rPr>
          <w:lang w:val="sv-SE"/>
        </w:rPr>
        <w:t>Denna förordning träder i kraft den dd månad åååå.</w:t>
      </w:r>
    </w:p>
    <w:p w14:paraId="0A6FD34B" w14:textId="77777777" w:rsidR="002B1073" w:rsidRPr="00B83612" w:rsidRDefault="002B1073" w:rsidP="002B1073">
      <w:pPr>
        <w:pStyle w:val="LLPaivays"/>
        <w:rPr>
          <w:lang w:val="sv-SE"/>
        </w:rPr>
      </w:pPr>
      <w:r w:rsidRPr="00B83612">
        <w:rPr>
          <w:lang w:val="sv-SE"/>
        </w:rPr>
        <w:t>Helsingfors den dd månad åååå</w:t>
      </w:r>
    </w:p>
    <w:p w14:paraId="7F09965F" w14:textId="77777777" w:rsidR="002B1073" w:rsidRPr="00B83612" w:rsidRDefault="002B1073" w:rsidP="002B1073">
      <w:pPr>
        <w:pStyle w:val="LLAllekirjoitus"/>
        <w:rPr>
          <w:lang w:val="sv-SE"/>
        </w:rPr>
      </w:pPr>
      <w:r w:rsidRPr="00B83612">
        <w:rPr>
          <w:lang w:val="sv-SE"/>
        </w:rPr>
        <w:t>Justitieminister Förnamn Efternamn</w:t>
      </w:r>
    </w:p>
    <w:p w14:paraId="3A2A1A13" w14:textId="5AE01F8F" w:rsidR="00B2153E" w:rsidRPr="00B83612" w:rsidRDefault="002B1073" w:rsidP="002B1073">
      <w:pPr>
        <w:pStyle w:val="LLVarmennus"/>
        <w:rPr>
          <w:lang w:val="sv-SE"/>
        </w:rPr>
      </w:pPr>
      <w:r w:rsidRPr="00B83612">
        <w:rPr>
          <w:lang w:val="sv-SE"/>
        </w:rPr>
        <w:t>Den föredragandes tjänsteställning Förnamn Efternamn</w:t>
      </w:r>
    </w:p>
    <w:sectPr w:rsidR="00B2153E" w:rsidRPr="00B83612" w:rsidSect="00B83612">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58277" w14:textId="77777777" w:rsidR="0068677B" w:rsidRDefault="0068677B">
      <w:r>
        <w:separator/>
      </w:r>
    </w:p>
  </w:endnote>
  <w:endnote w:type="continuationSeparator" w:id="0">
    <w:p w14:paraId="611C1ECE" w14:textId="77777777" w:rsidR="0068677B" w:rsidRDefault="0068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3873D019" w14:textId="77777777" w:rsidR="00C92FB1" w:rsidRDefault="002B1073"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031690" w14:textId="77777777" w:rsidR="00C92FB1" w:rsidRDefault="0068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063692F6" w14:textId="77777777" w:rsidR="00C92FB1" w:rsidRDefault="002B1073"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6B0A687" w14:textId="77777777" w:rsidR="00C92FB1" w:rsidRDefault="0068677B"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0A5F" w14:textId="77777777" w:rsidR="0068677B" w:rsidRDefault="0068677B">
      <w:r>
        <w:separator/>
      </w:r>
    </w:p>
  </w:footnote>
  <w:footnote w:type="continuationSeparator" w:id="0">
    <w:p w14:paraId="65B6A6D3" w14:textId="77777777" w:rsidR="0068677B" w:rsidRDefault="00686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73"/>
    <w:rsid w:val="002B1073"/>
    <w:rsid w:val="00444D41"/>
    <w:rsid w:val="005930E2"/>
    <w:rsid w:val="0068677B"/>
    <w:rsid w:val="00752AD4"/>
    <w:rsid w:val="00A75703"/>
    <w:rsid w:val="00B2153E"/>
    <w:rsid w:val="00B83612"/>
    <w:rsid w:val="00D06CE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A38E250"/>
  <w15:chartTrackingRefBased/>
  <w15:docId w15:val="{3DE8C102-0EE9-D04B-901D-4E220338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73"/>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B1073"/>
    <w:pPr>
      <w:spacing w:before="170" w:line="280" w:lineRule="atLeast"/>
      <w:jc w:val="center"/>
    </w:pPr>
  </w:style>
  <w:style w:type="character" w:customStyle="1" w:styleId="FooterChar">
    <w:name w:val="Footer Char"/>
    <w:aliases w:val="Alatunniste VN Char"/>
    <w:basedOn w:val="DefaultParagraphFont"/>
    <w:link w:val="Footer"/>
    <w:uiPriority w:val="4"/>
    <w:rsid w:val="002B1073"/>
    <w:rPr>
      <w:rFonts w:ascii="Times New Roman" w:eastAsia="Times New Roman" w:hAnsi="Times New Roman" w:cs="Times New Roman"/>
      <w:lang w:val="fi-FI" w:eastAsia="fi-FI"/>
    </w:rPr>
  </w:style>
  <w:style w:type="character" w:styleId="PageNumber">
    <w:name w:val="page number"/>
    <w:basedOn w:val="DefaultParagraphFont"/>
    <w:uiPriority w:val="99"/>
    <w:semiHidden/>
    <w:unhideWhenUsed/>
    <w:rsid w:val="002B1073"/>
  </w:style>
  <w:style w:type="paragraph" w:customStyle="1" w:styleId="LLKappalejako">
    <w:name w:val="LLKappalejako"/>
    <w:link w:val="LLKappalejakoChar"/>
    <w:autoRedefine/>
    <w:rsid w:val="002B1073"/>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2B1073"/>
    <w:rPr>
      <w:rFonts w:ascii="Times New Roman" w:eastAsia="Times New Roman" w:hAnsi="Times New Roman" w:cs="Times New Roman"/>
      <w:sz w:val="22"/>
      <w:lang w:val="fi-FI" w:eastAsia="fi-FI"/>
    </w:rPr>
  </w:style>
  <w:style w:type="paragraph" w:customStyle="1" w:styleId="LLPykala">
    <w:name w:val="LLPykala"/>
    <w:next w:val="Normal"/>
    <w:rsid w:val="00B83612"/>
    <w:pPr>
      <w:spacing w:before="400" w:line="220" w:lineRule="exact"/>
      <w:jc w:val="center"/>
    </w:pPr>
    <w:rPr>
      <w:rFonts w:ascii="Times New Roman" w:eastAsia="Times New Roman" w:hAnsi="Times New Roman" w:cs="Times New Roman"/>
      <w:sz w:val="22"/>
      <w:lang w:val="fi-FI" w:eastAsia="fi-FI"/>
    </w:rPr>
  </w:style>
  <w:style w:type="paragraph" w:customStyle="1" w:styleId="LLSaadoksenNimi">
    <w:name w:val="LLSaadoksenNimi"/>
    <w:next w:val="Normal"/>
    <w:autoRedefine/>
    <w:rsid w:val="00B83612"/>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B83612"/>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2B1073"/>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B83612"/>
    <w:pPr>
      <w:spacing w:after="420"/>
      <w:jc w:val="center"/>
    </w:pPr>
    <w:rPr>
      <w:rFonts w:ascii="Times New Roman" w:eastAsia="Times New Roman" w:hAnsi="Times New Roman" w:cs="Times New Roman"/>
      <w:sz w:val="22"/>
      <w:lang w:val="fi-FI" w:eastAsia="fi-FI"/>
    </w:rPr>
  </w:style>
  <w:style w:type="paragraph" w:customStyle="1" w:styleId="LLVarmennus">
    <w:name w:val="LLVarmennus"/>
    <w:next w:val="Normal"/>
    <w:rsid w:val="002B1073"/>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2B1073"/>
    <w:pPr>
      <w:spacing w:before="480" w:after="220" w:line="220" w:lineRule="exact"/>
    </w:pPr>
    <w:rPr>
      <w:rFonts w:ascii="Times New Roman" w:eastAsia="Times New Roman" w:hAnsi="Times New Roman" w:cs="Times New Roman"/>
      <w:sz w:val="22"/>
      <w:lang w:val="fi-FI" w:eastAsia="fi-FI"/>
    </w:rPr>
  </w:style>
  <w:style w:type="paragraph" w:customStyle="1" w:styleId="LLValtioneuvostonAsetus">
    <w:name w:val="LLValtioneuvostonAsetus"/>
    <w:next w:val="Normal"/>
    <w:rsid w:val="00B83612"/>
    <w:pPr>
      <w:spacing w:before="880" w:after="220" w:line="320" w:lineRule="exact"/>
      <w:jc w:val="center"/>
    </w:pPr>
    <w:rPr>
      <w:rFonts w:ascii="Times New Roman" w:eastAsia="Times New Roman" w:hAnsi="Times New Roman" w:cs="Times New Roman"/>
      <w:b/>
      <w:sz w:val="30"/>
      <w:lang w:val="sv-FI" w:eastAsia="fi-FI"/>
    </w:rPr>
  </w:style>
  <w:style w:type="paragraph" w:customStyle="1" w:styleId="LiiteOtsikko1">
    <w:name w:val="Liite Otsikko 1"/>
    <w:qFormat/>
    <w:rsid w:val="002B1073"/>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B1073"/>
    <w:pPr>
      <w:spacing w:before="60"/>
      <w:outlineLvl w:val="1"/>
    </w:pPr>
    <w:rPr>
      <w:b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POHJA/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3</TotalTime>
  <Pages>2</Pages>
  <Words>536</Words>
  <Characters>3057</Characters>
  <Application>Microsoft Office Word</Application>
  <DocSecurity>0</DocSecurity>
  <Lines>25</Lines>
  <Paragraphs>7</Paragraphs>
  <ScaleCrop>false</ScaleCrop>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2</cp:revision>
  <dcterms:created xsi:type="dcterms:W3CDTF">2021-08-27T07:45:00Z</dcterms:created>
  <dcterms:modified xsi:type="dcterms:W3CDTF">2021-09-20T05:57:00Z</dcterms:modified>
</cp:coreProperties>
</file>