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5C30" w14:textId="0B753E45" w:rsidR="00265260" w:rsidRPr="00163F96" w:rsidRDefault="00CA14E7" w:rsidP="00265260">
      <w:pPr>
        <w:pStyle w:val="LiiteOtsikko1"/>
      </w:pPr>
      <w:r>
        <w:t>Liite 6.</w:t>
      </w:r>
      <w:r w:rsidRPr="00163F96">
        <w:t xml:space="preserve"> </w:t>
      </w:r>
      <w:r w:rsidRPr="00910D44">
        <w:t>Sitoutumiskirjat</w:t>
      </w:r>
    </w:p>
    <w:p w14:paraId="19F68B36" w14:textId="60475BD6" w:rsidR="00265260" w:rsidRPr="001B4A2A" w:rsidRDefault="00D2620D" w:rsidP="00265260">
      <w:pPr>
        <w:pStyle w:val="LiiteOtsikko2"/>
      </w:pPr>
      <w:r>
        <w:t xml:space="preserve">Malli 5. </w:t>
      </w:r>
      <w:r w:rsidRPr="00277AAF">
        <w:t xml:space="preserve">Ruotsinkielinen </w:t>
      </w:r>
      <w:r w:rsidRPr="00F52F8A">
        <w:t>hyväksymiskirja</w:t>
      </w:r>
    </w:p>
    <w:p w14:paraId="22474E11" w14:textId="3C0DB946" w:rsidR="00265260" w:rsidRPr="008B07E3" w:rsidRDefault="00D2620D" w:rsidP="00265260">
      <w:pPr>
        <w:pStyle w:val="LLLaki"/>
        <w:rPr>
          <w:lang w:val="sv-SE"/>
        </w:rPr>
      </w:pPr>
      <w:r w:rsidRPr="008B07E3">
        <w:rPr>
          <w:lang w:val="sv-SE"/>
        </w:rPr>
        <w:t>GODKÄNNANDEINSTRUMENT</w:t>
      </w:r>
    </w:p>
    <w:p w14:paraId="519AEBBC" w14:textId="72A9616A" w:rsidR="004C6919" w:rsidRPr="008B07E3" w:rsidRDefault="004C6919" w:rsidP="004C6919">
      <w:pPr>
        <w:pStyle w:val="LLNormaalirivi"/>
        <w:rPr>
          <w:lang w:val="sv-SE"/>
        </w:rPr>
      </w:pPr>
      <w:r w:rsidRPr="008B07E3">
        <w:rPr>
          <w:lang w:val="sv-SE"/>
        </w:rPr>
        <w:t>Republiken Finlands regering som övervägt och godkänt konventionen mellan Danmark, Finland, Island, Norge och Sverige avseende överlämnande mellan de nordiska staterna på grund av brott (Nordisk arresteringsorder), som ingåtts i Köpenhamn den 15 december 2005, förklarar härmed att den ger sitt formella godkännande av konventionen. Samtidigt ger Finlands regering i enlighet med artikel 3 stycke 4 i konventionen följande förklaringar;</w:t>
      </w:r>
    </w:p>
    <w:p w14:paraId="3F5261D7" w14:textId="77777777" w:rsidR="004C6919" w:rsidRPr="008B07E3" w:rsidRDefault="004C6919" w:rsidP="004C6919">
      <w:pPr>
        <w:pStyle w:val="LLNormaalirivi"/>
        <w:rPr>
          <w:lang w:val="sv-SE"/>
        </w:rPr>
      </w:pPr>
      <w:r w:rsidRPr="008B07E3">
        <w:rPr>
          <w:lang w:val="sv-SE"/>
        </w:rPr>
        <w:t>”Artikel 3 stycke 1 i konventionen</w:t>
      </w:r>
    </w:p>
    <w:p w14:paraId="56804713" w14:textId="77777777" w:rsidR="004C6919" w:rsidRPr="008B07E3" w:rsidRDefault="004C6919" w:rsidP="004C6919">
      <w:pPr>
        <w:pStyle w:val="LLNormaalirivi"/>
        <w:rPr>
          <w:lang w:val="sv-SE"/>
        </w:rPr>
      </w:pPr>
      <w:r w:rsidRPr="008B07E3">
        <w:rPr>
          <w:lang w:val="sv-SE"/>
        </w:rPr>
        <w:t>Den utfärdande rättsliga myndigheten är vad gäller lagföring åklagaren.</w:t>
      </w:r>
    </w:p>
    <w:p w14:paraId="1233992B" w14:textId="77777777" w:rsidR="004C6919" w:rsidRPr="008B07E3" w:rsidRDefault="004C6919" w:rsidP="004C6919">
      <w:pPr>
        <w:pStyle w:val="LLNormaalirivi"/>
        <w:rPr>
          <w:lang w:val="sv-SE"/>
        </w:rPr>
      </w:pPr>
      <w:r w:rsidRPr="008B07E3">
        <w:rPr>
          <w:lang w:val="sv-SE"/>
        </w:rPr>
        <w:t>Den utfärdande rättsliga myndigheten är vad gäller verkställigheten av en påföljd Brottspåföljdsverket.”</w:t>
      </w:r>
    </w:p>
    <w:p w14:paraId="6087C45C" w14:textId="77777777" w:rsidR="004C6919" w:rsidRPr="008B07E3" w:rsidRDefault="004C6919" w:rsidP="004C6919">
      <w:pPr>
        <w:pStyle w:val="LLNormaalirivi"/>
        <w:rPr>
          <w:lang w:val="sv-SE"/>
        </w:rPr>
      </w:pPr>
      <w:r w:rsidRPr="008B07E3">
        <w:rPr>
          <w:lang w:val="sv-SE"/>
        </w:rPr>
        <w:t>”Artikel 3 stycke 2 i konventionen</w:t>
      </w:r>
    </w:p>
    <w:p w14:paraId="5384F109" w14:textId="670B0BED" w:rsidR="004C6919" w:rsidRPr="008B07E3" w:rsidRDefault="004C6919" w:rsidP="004C6919">
      <w:pPr>
        <w:pStyle w:val="LLNormaalirivi"/>
        <w:rPr>
          <w:lang w:val="sv-SE"/>
        </w:rPr>
      </w:pPr>
      <w:r w:rsidRPr="008B07E3">
        <w:rPr>
          <w:lang w:val="sv-SE"/>
        </w:rPr>
        <w:t xml:space="preserve">De rättsliga myndigheter som svarar för verkställigheten av en arresteringsorder är Helsingfors, Kuopio, Uleåborgs och Tammerfors tingsrätter sant </w:t>
      </w:r>
      <w:proofErr w:type="gramStart"/>
      <w:r w:rsidRPr="008B07E3">
        <w:rPr>
          <w:lang w:val="sv-SE"/>
        </w:rPr>
        <w:t>högsta domstolen</w:t>
      </w:r>
      <w:proofErr w:type="gramEnd"/>
      <w:r w:rsidRPr="008B07E3">
        <w:rPr>
          <w:lang w:val="sv-SE"/>
        </w:rPr>
        <w:t>.</w:t>
      </w:r>
    </w:p>
    <w:p w14:paraId="2E1FCA86" w14:textId="77777777" w:rsidR="004C6919" w:rsidRPr="008B07E3" w:rsidRDefault="004C6919" w:rsidP="004C6919">
      <w:pPr>
        <w:pStyle w:val="LLNormaalirivi"/>
        <w:rPr>
          <w:lang w:val="sv-SE"/>
        </w:rPr>
      </w:pPr>
      <w:r w:rsidRPr="008B07E3">
        <w:rPr>
          <w:lang w:val="sv-SE"/>
        </w:rPr>
        <w:t>Behöriga att ta emot en arresteringsorder är åklagarna vid åklagarämbetena i Helsingfors, Östra Finland, Uleåborg och Birkaland samt av särskilda skäl någon annan åklagare.”</w:t>
      </w:r>
    </w:p>
    <w:p w14:paraId="14A951DF" w14:textId="77777777" w:rsidR="004C6919" w:rsidRPr="008B07E3" w:rsidRDefault="004C6919" w:rsidP="004C6919">
      <w:pPr>
        <w:pStyle w:val="LLNormaalirivi"/>
        <w:rPr>
          <w:lang w:val="sv-SE"/>
        </w:rPr>
      </w:pPr>
      <w:r w:rsidRPr="008B07E3">
        <w:rPr>
          <w:lang w:val="sv-SE"/>
        </w:rPr>
        <w:t>”Artikel 3 stycke 3 i konventionen</w:t>
      </w:r>
    </w:p>
    <w:p w14:paraId="3EB68DA9" w14:textId="2DD57D02" w:rsidR="004C6919" w:rsidRPr="008B07E3" w:rsidRDefault="004C6919" w:rsidP="004C6919">
      <w:pPr>
        <w:pStyle w:val="LLNormaalirivi"/>
        <w:rPr>
          <w:lang w:val="sv-SE"/>
        </w:rPr>
      </w:pPr>
      <w:r w:rsidRPr="008B07E3">
        <w:rPr>
          <w:lang w:val="sv-SE"/>
        </w:rPr>
        <w:t>Den centralmyndighet som biträder de rättsliga myndigheterna är justitieministeriet, som en annan avtalsslutande part kan vända sig till i frågor som anknyter till en arresteringsorder och som vid behov kan ta emot en nordisk arresteringsorder att vidarebefordras till den behöriga åklagaren, om andra sätt för översändande inte kan anses ändamålsenliga.</w:t>
      </w:r>
    </w:p>
    <w:p w14:paraId="7C656854" w14:textId="72297D81" w:rsidR="004C6919" w:rsidRPr="008B07E3" w:rsidRDefault="004C6919" w:rsidP="004C6919">
      <w:pPr>
        <w:pStyle w:val="LLNormaalirivi"/>
        <w:rPr>
          <w:lang w:val="sv-SE"/>
        </w:rPr>
      </w:pPr>
      <w:r w:rsidRPr="008B07E3">
        <w:rPr>
          <w:lang w:val="sv-SE"/>
        </w:rPr>
        <w:t>Som centralmyndighet som biträder de rättsliga myndigheterna verkar också SIRENE-byrån vid centralkriminalpolisen. SIRENE-byrån är behörig att förmedla arresteringsorder och korrespondens med anknytning till dem till de behöriga åklagarna trots att arresteringsorder och korrespondens kan översändas direkt till den behöriga åklagaren.”</w:t>
      </w:r>
    </w:p>
    <w:p w14:paraId="596059D9" w14:textId="77777777" w:rsidR="004C6919" w:rsidRPr="008B07E3" w:rsidRDefault="004C6919" w:rsidP="004C6919">
      <w:pPr>
        <w:pStyle w:val="LLNormaalirivi"/>
        <w:rPr>
          <w:lang w:val="sv-SE"/>
        </w:rPr>
      </w:pPr>
      <w:r w:rsidRPr="008B07E3">
        <w:rPr>
          <w:lang w:val="sv-SE"/>
        </w:rPr>
        <w:t xml:space="preserve">Till bekräftelse härav har jag, utrikesminister </w:t>
      </w:r>
      <w:r w:rsidRPr="008B07E3">
        <w:t>Ilkka KANERVA</w:t>
      </w:r>
      <w:r w:rsidRPr="008B07E3">
        <w:rPr>
          <w:lang w:val="sv-SE"/>
        </w:rPr>
        <w:t>, undertecknat detta godkännandeinstrument och låtit förse det med mitt sigill.</w:t>
      </w:r>
    </w:p>
    <w:p w14:paraId="248AA58A" w14:textId="6BD9A030" w:rsidR="00265260" w:rsidRPr="008B07E3" w:rsidRDefault="004C6919" w:rsidP="0087566E">
      <w:pPr>
        <w:pStyle w:val="LLNormaalirivi"/>
        <w:rPr>
          <w:lang w:val="sv-SE"/>
        </w:rPr>
      </w:pPr>
      <w:r w:rsidRPr="008B07E3">
        <w:rPr>
          <w:lang w:val="sv-SE"/>
        </w:rPr>
        <w:t>Som skedde i Helsingfors den 21 december 2007.</w:t>
      </w:r>
    </w:p>
    <w:p w14:paraId="470068C1" w14:textId="50FA9835" w:rsidR="004C6919" w:rsidRPr="0087566E" w:rsidRDefault="004C6919" w:rsidP="0087566E">
      <w:pPr>
        <w:pStyle w:val="LLKeskitettykursiivirivi"/>
      </w:pPr>
      <w:r w:rsidRPr="0087566E">
        <w:t>(ulkoministerin allekirjoitus)</w:t>
      </w:r>
    </w:p>
    <w:sectPr w:rsidR="004C6919" w:rsidRPr="0087566E" w:rsidSect="008B07E3">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0290" w14:textId="77777777" w:rsidR="00CD6986" w:rsidRDefault="00CD6986" w:rsidP="00265260">
      <w:pPr>
        <w:spacing w:after="0" w:line="240" w:lineRule="auto"/>
      </w:pPr>
      <w:r>
        <w:separator/>
      </w:r>
    </w:p>
  </w:endnote>
  <w:endnote w:type="continuationSeparator" w:id="0">
    <w:p w14:paraId="0B3C3C30" w14:textId="77777777" w:rsidR="00CD6986" w:rsidRDefault="00CD6986" w:rsidP="0026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63E6438B" w14:textId="77777777" w:rsidR="00C92FB1" w:rsidRDefault="003F355F"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A0E68" w14:textId="77777777" w:rsidR="00C92FB1" w:rsidRDefault="00CD6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7145482A" w14:textId="77777777" w:rsidR="00C92FB1" w:rsidRDefault="003F355F"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9EE6ED1" w14:textId="77777777" w:rsidR="00C92FB1" w:rsidRDefault="00CD6986"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8874" w14:textId="77777777" w:rsidR="00CD6986" w:rsidRDefault="00CD6986" w:rsidP="00265260">
      <w:pPr>
        <w:spacing w:after="0" w:line="240" w:lineRule="auto"/>
      </w:pPr>
      <w:r>
        <w:separator/>
      </w:r>
    </w:p>
  </w:footnote>
  <w:footnote w:type="continuationSeparator" w:id="0">
    <w:p w14:paraId="537151D3" w14:textId="77777777" w:rsidR="00CD6986" w:rsidRDefault="00CD6986" w:rsidP="002652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60"/>
    <w:rsid w:val="00265260"/>
    <w:rsid w:val="0031602D"/>
    <w:rsid w:val="003F355F"/>
    <w:rsid w:val="00444D41"/>
    <w:rsid w:val="004C6919"/>
    <w:rsid w:val="005930E2"/>
    <w:rsid w:val="00752AD4"/>
    <w:rsid w:val="008724E1"/>
    <w:rsid w:val="0087566E"/>
    <w:rsid w:val="008B07E3"/>
    <w:rsid w:val="00A75703"/>
    <w:rsid w:val="00B2153E"/>
    <w:rsid w:val="00C814CB"/>
    <w:rsid w:val="00CA14E7"/>
    <w:rsid w:val="00CC59ED"/>
    <w:rsid w:val="00CD6986"/>
    <w:rsid w:val="00D06CE2"/>
    <w:rsid w:val="00D2620D"/>
    <w:rsid w:val="00E90D90"/>
    <w:rsid w:val="00E96319"/>
    <w:rsid w:val="00F31654"/>
    <w:rsid w:val="00FB4025"/>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65D12309"/>
  <w15:chartTrackingRefBased/>
  <w15:docId w15:val="{50AE43E7-3E15-C047-86F5-EFE2B55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60"/>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265260"/>
    <w:pPr>
      <w:spacing w:before="170" w:line="280" w:lineRule="atLeast"/>
      <w:jc w:val="center"/>
    </w:pPr>
  </w:style>
  <w:style w:type="character" w:customStyle="1" w:styleId="FooterChar">
    <w:name w:val="Footer Char"/>
    <w:aliases w:val="Alatunniste VN Char"/>
    <w:basedOn w:val="DefaultParagraphFont"/>
    <w:link w:val="Footer"/>
    <w:uiPriority w:val="4"/>
    <w:rsid w:val="00265260"/>
    <w:rPr>
      <w:rFonts w:ascii="Calibri" w:eastAsia="Calibri" w:hAnsi="Calibri" w:cs="Times New Roman"/>
      <w:sz w:val="22"/>
      <w:szCs w:val="22"/>
      <w:lang w:val="en-US"/>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iPriority w:val="99"/>
    <w:unhideWhenUsed/>
    <w:qFormat/>
    <w:rsid w:val="00265260"/>
    <w:rPr>
      <w:vertAlign w:val="superscript"/>
    </w:rPr>
  </w:style>
  <w:style w:type="character" w:styleId="PageNumber">
    <w:name w:val="page number"/>
    <w:basedOn w:val="DefaultParagraphFont"/>
    <w:uiPriority w:val="99"/>
    <w:semiHidden/>
    <w:unhideWhenUsed/>
    <w:rsid w:val="00265260"/>
  </w:style>
  <w:style w:type="paragraph" w:customStyle="1" w:styleId="LLLaki">
    <w:name w:val="LLLaki"/>
    <w:next w:val="Normal"/>
    <w:rsid w:val="008B07E3"/>
    <w:pPr>
      <w:spacing w:before="880" w:after="480" w:line="320" w:lineRule="exact"/>
      <w:jc w:val="center"/>
    </w:pPr>
    <w:rPr>
      <w:rFonts w:ascii="Times New Roman" w:eastAsia="Times New Roman" w:hAnsi="Times New Roman" w:cs="Times New Roman"/>
      <w:b/>
      <w:spacing w:val="22"/>
      <w:sz w:val="30"/>
      <w:lang w:val="fi-FI" w:eastAsia="fi-FI"/>
    </w:rPr>
  </w:style>
  <w:style w:type="character" w:customStyle="1" w:styleId="Italic">
    <w:name w:val="Italic"/>
    <w:basedOn w:val="DefaultParagraphFont"/>
    <w:uiPriority w:val="1"/>
    <w:rsid w:val="00265260"/>
    <w:rPr>
      <w:rFonts w:eastAsia="Calibri"/>
      <w:i/>
      <w:lang w:eastAsia="en-US"/>
    </w:rPr>
  </w:style>
  <w:style w:type="paragraph" w:customStyle="1" w:styleId="LLAlaviite">
    <w:name w:val="LLAlaviite"/>
    <w:qFormat/>
    <w:rsid w:val="00265260"/>
    <w:pPr>
      <w:spacing w:after="120"/>
    </w:pPr>
    <w:rPr>
      <w:rFonts w:ascii="Times New Roman" w:eastAsia="Calibri" w:hAnsi="Times New Roman" w:cs="Times New Roman"/>
      <w:sz w:val="20"/>
      <w:lang w:val="fi-FI"/>
    </w:rPr>
  </w:style>
  <w:style w:type="paragraph" w:customStyle="1" w:styleId="LLNormaalirivi">
    <w:name w:val="LLNormaali rivi"/>
    <w:basedOn w:val="Normal"/>
    <w:qFormat/>
    <w:rsid w:val="00C814CB"/>
    <w:pPr>
      <w:snapToGrid w:val="0"/>
      <w:spacing w:before="260" w:after="0" w:line="260" w:lineRule="exact"/>
      <w:jc w:val="both"/>
    </w:pPr>
    <w:rPr>
      <w:rFonts w:ascii="Times New Roman" w:eastAsia="Times New Roman" w:hAnsi="Times New Roman"/>
      <w:szCs w:val="24"/>
      <w:lang w:val="fi-FI" w:eastAsia="fi-FI"/>
    </w:rPr>
  </w:style>
  <w:style w:type="paragraph" w:customStyle="1" w:styleId="LLNormaali">
    <w:name w:val="LLNormaali"/>
    <w:basedOn w:val="Normal"/>
    <w:qFormat/>
    <w:rsid w:val="00E90D90"/>
    <w:pPr>
      <w:snapToGrid w:val="0"/>
      <w:spacing w:after="0" w:line="260" w:lineRule="exact"/>
    </w:pPr>
    <w:rPr>
      <w:rFonts w:ascii="Times New Roman" w:eastAsia="Times New Roman" w:hAnsi="Times New Roman"/>
      <w:szCs w:val="24"/>
      <w:lang w:val="fi-FI" w:eastAsia="fi-FI"/>
    </w:rPr>
  </w:style>
  <w:style w:type="paragraph" w:customStyle="1" w:styleId="LiiteOtsikko1">
    <w:name w:val="Liite Otsikko 1"/>
    <w:qFormat/>
    <w:rsid w:val="00265260"/>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265260"/>
    <w:pPr>
      <w:spacing w:before="60"/>
      <w:outlineLvl w:val="1"/>
    </w:pPr>
    <w:rPr>
      <w:b w:val="0"/>
      <w:i/>
      <w:iCs/>
    </w:rPr>
  </w:style>
  <w:style w:type="table" w:styleId="TableGrid">
    <w:name w:val="Table Grid"/>
    <w:basedOn w:val="TableNormal"/>
    <w:uiPriority w:val="39"/>
    <w:rsid w:val="00CC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Keskitettykursiivirivi">
    <w:name w:val="LLKeskitetty kursiivi rivi"/>
    <w:qFormat/>
    <w:rsid w:val="0087566E"/>
    <w:pPr>
      <w:spacing w:before="260" w:line="260" w:lineRule="exact"/>
      <w:jc w:val="center"/>
    </w:pPr>
    <w:rPr>
      <w:rFonts w:ascii="Times New Roman" w:eastAsia="Malgun Gothic" w:hAnsi="Times New Roman" w:cs="Times New Roman"/>
      <w:i/>
      <w:sz w:val="22"/>
      <w:szCs w:val="2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1.%20vedos/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4</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4</cp:revision>
  <dcterms:created xsi:type="dcterms:W3CDTF">2021-08-23T08:43:00Z</dcterms:created>
  <dcterms:modified xsi:type="dcterms:W3CDTF">2021-09-20T08:20:00Z</dcterms:modified>
</cp:coreProperties>
</file>