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5199" w14:textId="77777777" w:rsidR="00CD6688" w:rsidRPr="00163F96" w:rsidRDefault="00CD6688" w:rsidP="00CD6688">
      <w:pPr>
        <w:pStyle w:val="LiiteOtsikko1"/>
      </w:pPr>
      <w:r>
        <w:t>Liite</w:t>
      </w:r>
      <w:r w:rsidRPr="00163F96">
        <w:t xml:space="preserve"> 3</w:t>
      </w:r>
      <w:r>
        <w:t>.</w:t>
      </w:r>
      <w:r w:rsidRPr="00163F96">
        <w:t xml:space="preserve"> Voimaansaattamissäädösten malleja</w:t>
      </w:r>
    </w:p>
    <w:p w14:paraId="7ACC3B03" w14:textId="77777777" w:rsidR="00CD6688" w:rsidRDefault="00CD6688" w:rsidP="00CD6688">
      <w:pPr>
        <w:pStyle w:val="LiiteOtsikko2"/>
      </w:pPr>
      <w:r>
        <w:t xml:space="preserve">Malli 8. </w:t>
      </w:r>
      <w:r w:rsidRPr="000465B3">
        <w:t xml:space="preserve">Voimaansaattamisasetus, kun eduskunta on hyväksynyt sopimuksen, </w:t>
      </w:r>
      <w:r>
        <w:br/>
      </w:r>
      <w:r w:rsidRPr="000465B3">
        <w:t>joka sisältää lainsäädännön alaan kuuluvia määräyksiä</w:t>
      </w:r>
    </w:p>
    <w:p w14:paraId="0800D987" w14:textId="77777777" w:rsidR="00CD6688" w:rsidRPr="002B0F95" w:rsidRDefault="00CD6688" w:rsidP="00CD6688">
      <w:pPr>
        <w:pStyle w:val="LLValtioneuvostonAsetus"/>
      </w:pPr>
      <w:r w:rsidRPr="002B0F95">
        <w:t>Valtioneuvoston asetus</w:t>
      </w:r>
    </w:p>
    <w:p w14:paraId="23A5D833" w14:textId="77777777" w:rsidR="00CD6688" w:rsidRPr="002B0F95" w:rsidRDefault="00CD6688" w:rsidP="0058433E">
      <w:pPr>
        <w:pStyle w:val="LLSaadoksenNimi"/>
      </w:pPr>
      <w:r w:rsidRPr="002B0F95">
        <w:t>sijoitusten edistämisestä ja suojaamisesta Kenian kanssa tehdystä sopimuksesta</w:t>
      </w:r>
    </w:p>
    <w:p w14:paraId="2C63F34C" w14:textId="77777777" w:rsidR="00CD6688" w:rsidRPr="002B0F95" w:rsidRDefault="00CD6688" w:rsidP="00CD6688">
      <w:pPr>
        <w:pStyle w:val="LLJohtolauseKappaleet"/>
      </w:pPr>
      <w:r w:rsidRPr="00AC305D">
        <w:t xml:space="preserve">Valtioneuvoston päätöksen mukaisesti säädetään </w:t>
      </w:r>
      <w:r>
        <w:t>s</w:t>
      </w:r>
      <w:r w:rsidRPr="002B0F95">
        <w:t>ijoitusten edistämisestä ja suojaamisesta Kenian kanssa tehdystä sopimuksesta annetun lain (nro/vvvv)</w:t>
      </w:r>
      <w:r>
        <w:t xml:space="preserve"> 2 §:n</w:t>
      </w:r>
      <w:r>
        <w:rPr>
          <w:rStyle w:val="FootnoteReference"/>
        </w:rPr>
        <w:footnoteReference w:id="1"/>
      </w:r>
      <w:r w:rsidRPr="002B0F95">
        <w:t xml:space="preserve"> nojalla:</w:t>
      </w:r>
    </w:p>
    <w:p w14:paraId="11796B20" w14:textId="77777777" w:rsidR="00CD6688" w:rsidRPr="002B0F95" w:rsidRDefault="00CD6688" w:rsidP="00CD6688">
      <w:pPr>
        <w:pStyle w:val="LLPykala"/>
      </w:pPr>
      <w:r w:rsidRPr="002B0F95">
        <w:t>1 §</w:t>
      </w:r>
    </w:p>
    <w:p w14:paraId="7A0F6D28" w14:textId="77777777" w:rsidR="00CD6688" w:rsidRDefault="00CD6688" w:rsidP="00CD6688">
      <w:pPr>
        <w:pStyle w:val="LLKappalejako"/>
      </w:pPr>
      <w:r w:rsidRPr="00B63539">
        <w:t>Sijoitusten edistämisestä ja suojaamisesta Suomen tasavallan hallituksen ja Kenian tasavallan hallituksen välillä Helsingissä pp päivänä kk kuuta vvvv tehty sopimus tulee voimaan pp päivänä kk kuuta vvvv niin kuin siitä on sovittu.</w:t>
      </w:r>
      <w:r>
        <w:rPr>
          <w:rStyle w:val="FootnoteReference"/>
        </w:rPr>
        <w:footnoteReference w:id="2"/>
      </w:r>
      <w:r>
        <w:t xml:space="preserve"> </w:t>
      </w:r>
    </w:p>
    <w:p w14:paraId="3CDBA320" w14:textId="77777777" w:rsidR="00CD6688" w:rsidRPr="002B0F95" w:rsidRDefault="00CD6688" w:rsidP="00CD6688">
      <w:pPr>
        <w:pStyle w:val="LLKappalejako"/>
      </w:pPr>
      <w:r w:rsidRPr="00B63539">
        <w:t>Eduskunta on hy</w:t>
      </w:r>
      <w:r>
        <w:t xml:space="preserve">väksynyt sopimuksen pp päivänä </w:t>
      </w:r>
      <w:r w:rsidRPr="00B63539">
        <w:t>kk kuuta vvvv ja tasavallan presidentti pp päivänä kk kuuta vvvv. Hyväksymistä koskevat nootit on vaihdettu pp päivänä kk kuuta vvvv.</w:t>
      </w:r>
    </w:p>
    <w:p w14:paraId="510DC563" w14:textId="77777777" w:rsidR="00CD6688" w:rsidRPr="002B0F95" w:rsidRDefault="00CD6688" w:rsidP="00CD6688">
      <w:pPr>
        <w:pStyle w:val="LLPykala"/>
      </w:pPr>
      <w:r w:rsidRPr="002B0F95">
        <w:t>2 §</w:t>
      </w:r>
    </w:p>
    <w:p w14:paraId="185A3ABD" w14:textId="77777777" w:rsidR="00CD6688" w:rsidRPr="002B0F95" w:rsidRDefault="00CD6688" w:rsidP="00CD6688">
      <w:pPr>
        <w:pStyle w:val="LLKappalejako"/>
      </w:pPr>
      <w:r w:rsidRPr="002B0F95">
        <w:t>Sopimuksen muut kuin lainsäädännön alaan kuuluvat määräykset ovat asetuksena voimassa.</w:t>
      </w:r>
    </w:p>
    <w:p w14:paraId="588C1AFB" w14:textId="77777777" w:rsidR="00CD6688" w:rsidRPr="002B0F95" w:rsidRDefault="00CD6688" w:rsidP="00CD6688">
      <w:pPr>
        <w:pStyle w:val="LLPykala"/>
      </w:pPr>
      <w:r w:rsidRPr="002B0F95">
        <w:t>3 §</w:t>
      </w:r>
    </w:p>
    <w:p w14:paraId="11F4037A" w14:textId="77777777" w:rsidR="00CD6688" w:rsidRPr="002B0F95" w:rsidRDefault="00CD6688" w:rsidP="00CD6688">
      <w:pPr>
        <w:pStyle w:val="LLKappalejako"/>
      </w:pPr>
      <w:r w:rsidRPr="002B0F95">
        <w:t>Sijoitusten edistämisestä ja suojaamisesta Kenian kanssa tehdystä sopimuksesta annettu laki (nro/vvvv) tulee voimaan pp päivänä kk kuuta vvvv.</w:t>
      </w:r>
      <w:r>
        <w:rPr>
          <w:rStyle w:val="FootnoteReference"/>
        </w:rPr>
        <w:footnoteReference w:id="3"/>
      </w:r>
    </w:p>
    <w:p w14:paraId="59360F33" w14:textId="77777777" w:rsidR="00CD6688" w:rsidRPr="002B0F95" w:rsidRDefault="00CD6688" w:rsidP="00CD6688">
      <w:pPr>
        <w:pStyle w:val="LLVoimaantuloPykala"/>
      </w:pPr>
      <w:r w:rsidRPr="002B0F95">
        <w:t>4 §</w:t>
      </w:r>
    </w:p>
    <w:p w14:paraId="09F1F3FE" w14:textId="77777777" w:rsidR="00CD6688" w:rsidRPr="002B0F95" w:rsidRDefault="00CD6688" w:rsidP="00CD6688">
      <w:pPr>
        <w:pStyle w:val="LLKappalejako"/>
      </w:pPr>
      <w:r w:rsidRPr="002B0F95">
        <w:t>Tämä asetus tulee voimaan pp päivänä kk kuuta vvvv.</w:t>
      </w:r>
    </w:p>
    <w:p w14:paraId="222A104C" w14:textId="77777777" w:rsidR="00CD6688" w:rsidRPr="00F135D6" w:rsidRDefault="00CD6688" w:rsidP="00CD6688">
      <w:pPr>
        <w:pStyle w:val="LLPaivays"/>
        <w:rPr>
          <w:rFonts w:eastAsia="Calibri"/>
          <w:lang w:eastAsia="en-US"/>
        </w:rPr>
      </w:pPr>
      <w:r w:rsidRPr="00DB5387">
        <w:t>Helsingissä x.x.20xx</w:t>
      </w:r>
    </w:p>
    <w:p w14:paraId="42BFEFDA" w14:textId="77777777" w:rsidR="00CD6688" w:rsidRPr="00B63539" w:rsidRDefault="00CD6688" w:rsidP="00CD6688">
      <w:pPr>
        <w:pStyle w:val="LLAllekirjoitus"/>
      </w:pPr>
      <w:r w:rsidRPr="00B63539">
        <w:t>Oikeusministeri Etunimi Sukunimi</w:t>
      </w:r>
    </w:p>
    <w:p w14:paraId="2DD6B774" w14:textId="49ED6027" w:rsidR="00B2153E" w:rsidRPr="00CD6688" w:rsidRDefault="00CD6688" w:rsidP="00CD6688">
      <w:pPr>
        <w:pStyle w:val="LLVarmennus"/>
        <w:rPr>
          <w:rFonts w:eastAsia="Calibri"/>
        </w:rPr>
      </w:pPr>
      <w:r w:rsidRPr="002B0F95">
        <w:t>Esittelijä</w:t>
      </w:r>
      <w:r>
        <w:t>n virka-asema</w:t>
      </w:r>
      <w:r w:rsidRPr="002B0F95">
        <w:t xml:space="preserve"> Etunimi Sukunimi</w:t>
      </w:r>
    </w:p>
    <w:sectPr w:rsidR="00B2153E" w:rsidRPr="00CD6688" w:rsidSect="0058433E">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B0CD" w14:textId="77777777" w:rsidR="00E431E0" w:rsidRDefault="00E431E0" w:rsidP="00CD6688">
      <w:r>
        <w:separator/>
      </w:r>
    </w:p>
  </w:endnote>
  <w:endnote w:type="continuationSeparator" w:id="0">
    <w:p w14:paraId="44F9E16E" w14:textId="77777777" w:rsidR="00E431E0" w:rsidRDefault="00E431E0" w:rsidP="00CD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5469A06D" w14:textId="77777777" w:rsidR="00C92FB1" w:rsidRDefault="001330A6"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C4B76" w14:textId="77777777" w:rsidR="00C92FB1" w:rsidRDefault="00E43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AFAE" w14:textId="77777777" w:rsidR="00C92FB1" w:rsidRPr="00C92FB1" w:rsidRDefault="00E431E0" w:rsidP="00D76456">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2D83EC6B" w14:textId="77777777" w:rsidR="00C92FB1" w:rsidRDefault="001330A6"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9117F9E" w14:textId="77777777" w:rsidR="00C92FB1" w:rsidRDefault="00E431E0"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2754" w14:textId="77777777" w:rsidR="00E431E0" w:rsidRDefault="00E431E0" w:rsidP="00CD6688">
      <w:r>
        <w:separator/>
      </w:r>
    </w:p>
  </w:footnote>
  <w:footnote w:type="continuationSeparator" w:id="0">
    <w:p w14:paraId="00B40915" w14:textId="77777777" w:rsidR="00E431E0" w:rsidRDefault="00E431E0" w:rsidP="00CD6688">
      <w:r>
        <w:continuationSeparator/>
      </w:r>
    </w:p>
  </w:footnote>
  <w:footnote w:id="1">
    <w:p w14:paraId="29B4A05B" w14:textId="77777777" w:rsidR="00CD6688" w:rsidRDefault="00CD6688" w:rsidP="00CD6688">
      <w:pPr>
        <w:pStyle w:val="LLAlaviite"/>
      </w:pPr>
      <w:r>
        <w:rPr>
          <w:rStyle w:val="FootnoteReference"/>
        </w:rPr>
        <w:footnoteRef/>
      </w:r>
      <w:r>
        <w:t xml:space="preserve"> Aiemman käytännön mukaisesti asetuksenantovaltuudesta ja lain voimaantulosta säädettiin samassa pykälässä, jolloin voimaansaattamislaki sisälsi pääsääntöisesti kaksi pykälää. Nykyisen käytännön mukaan asetuksenantovaltuudesta ja voimaansaattamislain voimaantulosta säädetään kuitenkin erillisissä pykälissä, jolloin voimaansaattamisasetuksen johtolauseessa viitataan niihin molempiin.</w:t>
      </w:r>
    </w:p>
  </w:footnote>
  <w:footnote w:id="2">
    <w:p w14:paraId="117896C2" w14:textId="77777777" w:rsidR="00CD6688" w:rsidRDefault="00CD6688" w:rsidP="00CD6688">
      <w:pPr>
        <w:pStyle w:val="LLAlaviite"/>
      </w:pPr>
      <w:r>
        <w:rPr>
          <w:rStyle w:val="FootnoteReference"/>
        </w:rPr>
        <w:footnoteRef/>
      </w:r>
      <w:r>
        <w:t xml:space="preserve"> </w:t>
      </w:r>
      <w:r w:rsidRPr="002B0F95">
        <w:t>Jos asetus poikkeuksellisesti annetaan sopimuksen jo ollessa voimassa, ensimmäinen</w:t>
      </w:r>
      <w:r>
        <w:t xml:space="preserve"> momentti kirjoitetaan muotoon ”</w:t>
      </w:r>
      <w:r w:rsidRPr="002B0F95">
        <w:t>...so</w:t>
      </w:r>
      <w:r>
        <w:t xml:space="preserve">pimus on voimassa pp päivästä kk </w:t>
      </w:r>
      <w:r w:rsidRPr="002B0F95">
        <w:t>kuuta vvvv niin kuin siitä on sovittu.</w:t>
      </w:r>
      <w:r>
        <w:t>”</w:t>
      </w:r>
    </w:p>
  </w:footnote>
  <w:footnote w:id="3">
    <w:p w14:paraId="5A3C3FD4" w14:textId="77777777" w:rsidR="00CD6688" w:rsidRDefault="00CD6688" w:rsidP="00CD6688">
      <w:pPr>
        <w:pStyle w:val="LLAlaviite"/>
      </w:pPr>
      <w:r>
        <w:rPr>
          <w:rStyle w:val="FootnoteReference"/>
        </w:rPr>
        <w:footnoteRef/>
      </w:r>
      <w:r>
        <w:t xml:space="preserve"> Jos sopimus </w:t>
      </w:r>
      <w:r w:rsidRPr="007661D1">
        <w:t xml:space="preserve">sisältää </w:t>
      </w:r>
      <w:r>
        <w:t xml:space="preserve">määräyksiä </w:t>
      </w:r>
      <w:r w:rsidRPr="007661D1">
        <w:t>Ahvenanmaan maakunnan toimivaltaan kuuluvassa asiassa</w:t>
      </w:r>
      <w:r>
        <w:t>, lisää 3 §:ään 2 momentti:</w:t>
      </w:r>
      <w:r w:rsidRPr="007661D1">
        <w:t xml:space="preserve"> </w:t>
      </w:r>
      <w:r>
        <w:t>”</w:t>
      </w:r>
      <w:r w:rsidRPr="007661D1">
        <w:t>Ahvenanmaan maakuntapäivät on hyväksynyt lain voimaantulon maakunnassa.</w:t>
      </w:r>
      <w:r>
        <w:t xml:space="preserve">” (ks. Malli 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88"/>
    <w:rsid w:val="001330A6"/>
    <w:rsid w:val="00444D41"/>
    <w:rsid w:val="0058433E"/>
    <w:rsid w:val="005930E2"/>
    <w:rsid w:val="00752AD4"/>
    <w:rsid w:val="00A75703"/>
    <w:rsid w:val="00B2153E"/>
    <w:rsid w:val="00CD6688"/>
    <w:rsid w:val="00D06CE2"/>
    <w:rsid w:val="00E431E0"/>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7B956464"/>
  <w15:chartTrackingRefBased/>
  <w15:docId w15:val="{EB3BC573-8509-2A4E-B96D-DDEF0476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688"/>
    <w:rPr>
      <w:rFonts w:ascii="Times New Roman" w:eastAsia="Times New Roman" w:hAnsi="Times New Roman" w:cs="Times New Roman"/>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CD6688"/>
    <w:pPr>
      <w:spacing w:before="170" w:line="280" w:lineRule="atLeast"/>
      <w:jc w:val="center"/>
    </w:pPr>
  </w:style>
  <w:style w:type="character" w:customStyle="1" w:styleId="FooterChar">
    <w:name w:val="Footer Char"/>
    <w:aliases w:val="Alatunniste VN Char"/>
    <w:basedOn w:val="DefaultParagraphFont"/>
    <w:link w:val="Footer"/>
    <w:uiPriority w:val="4"/>
    <w:rsid w:val="00CD6688"/>
    <w:rPr>
      <w:rFonts w:ascii="Times New Roman" w:eastAsia="Times New Roman" w:hAnsi="Times New Roman" w:cs="Times New Roman"/>
      <w:lang w:val="fi-FI"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CD6688"/>
    <w:rPr>
      <w:vertAlign w:val="superscript"/>
    </w:rPr>
  </w:style>
  <w:style w:type="character" w:styleId="PageNumber">
    <w:name w:val="page number"/>
    <w:basedOn w:val="DefaultParagraphFont"/>
    <w:uiPriority w:val="99"/>
    <w:semiHidden/>
    <w:unhideWhenUsed/>
    <w:rsid w:val="00CD6688"/>
  </w:style>
  <w:style w:type="paragraph" w:customStyle="1" w:styleId="LLKappalejako">
    <w:name w:val="LLKappalejako"/>
    <w:link w:val="LLKappalejakoChar"/>
    <w:autoRedefine/>
    <w:rsid w:val="00CD6688"/>
    <w:pPr>
      <w:spacing w:line="220" w:lineRule="exact"/>
      <w:ind w:firstLine="170"/>
      <w:jc w:val="both"/>
    </w:pPr>
    <w:rPr>
      <w:rFonts w:ascii="Times New Roman" w:eastAsia="Times New Roman" w:hAnsi="Times New Roman" w:cs="Times New Roman"/>
      <w:sz w:val="22"/>
      <w:lang w:val="fi-FI" w:eastAsia="fi-FI"/>
    </w:rPr>
  </w:style>
  <w:style w:type="character" w:customStyle="1" w:styleId="LLKappalejakoChar">
    <w:name w:val="LLKappalejako Char"/>
    <w:link w:val="LLKappalejako"/>
    <w:locked/>
    <w:rsid w:val="00CD6688"/>
    <w:rPr>
      <w:rFonts w:ascii="Times New Roman" w:eastAsia="Times New Roman" w:hAnsi="Times New Roman" w:cs="Times New Roman"/>
      <w:sz w:val="22"/>
      <w:lang w:val="fi-FI" w:eastAsia="fi-FI"/>
    </w:rPr>
  </w:style>
  <w:style w:type="paragraph" w:customStyle="1" w:styleId="LLPykala">
    <w:name w:val="LLPykala"/>
    <w:next w:val="Normal"/>
    <w:rsid w:val="0058433E"/>
    <w:pPr>
      <w:spacing w:before="400" w:line="220" w:lineRule="exact"/>
      <w:jc w:val="center"/>
    </w:pPr>
    <w:rPr>
      <w:rFonts w:ascii="Times New Roman" w:eastAsia="Times New Roman" w:hAnsi="Times New Roman" w:cs="Times New Roman"/>
      <w:sz w:val="22"/>
      <w:lang w:val="fi-FI" w:eastAsia="fi-FI"/>
    </w:rPr>
  </w:style>
  <w:style w:type="paragraph" w:customStyle="1" w:styleId="LLSaadoksenNimi">
    <w:name w:val="LLSaadoksenNimi"/>
    <w:next w:val="Normal"/>
    <w:autoRedefine/>
    <w:rsid w:val="0058433E"/>
    <w:pPr>
      <w:snapToGrid w:val="0"/>
      <w:spacing w:before="300" w:after="100" w:line="220" w:lineRule="exact"/>
      <w:jc w:val="center"/>
    </w:pPr>
    <w:rPr>
      <w:rFonts w:ascii="Times New Roman" w:eastAsia="Calibri" w:hAnsi="Times New Roman" w:cs="Times New Roman"/>
      <w:b/>
      <w:sz w:val="21"/>
      <w:lang w:val="fi-FI"/>
    </w:rPr>
  </w:style>
  <w:style w:type="paragraph" w:customStyle="1" w:styleId="LLVoimaantuloPykala">
    <w:name w:val="LLVoimaantuloPykala"/>
    <w:next w:val="Normal"/>
    <w:rsid w:val="0058433E"/>
    <w:pPr>
      <w:spacing w:before="400" w:line="220" w:lineRule="exact"/>
      <w:jc w:val="center"/>
    </w:pPr>
    <w:rPr>
      <w:rFonts w:ascii="Times New Roman" w:eastAsia="Times New Roman" w:hAnsi="Times New Roman" w:cs="Times New Roman"/>
      <w:sz w:val="22"/>
      <w:lang w:val="fi-FI" w:eastAsia="fi-FI"/>
    </w:rPr>
  </w:style>
  <w:style w:type="paragraph" w:customStyle="1" w:styleId="LLJohtolauseKappaleet">
    <w:name w:val="LLJohtolauseKappaleet"/>
    <w:rsid w:val="00CD6688"/>
    <w:pPr>
      <w:spacing w:before="720" w:line="220" w:lineRule="exact"/>
      <w:ind w:firstLine="170"/>
      <w:jc w:val="both"/>
    </w:pPr>
    <w:rPr>
      <w:rFonts w:ascii="Times New Roman" w:eastAsia="Times New Roman" w:hAnsi="Times New Roman" w:cs="Times New Roman"/>
      <w:sz w:val="22"/>
      <w:lang w:val="fi-FI" w:eastAsia="fi-FI"/>
    </w:rPr>
  </w:style>
  <w:style w:type="paragraph" w:customStyle="1" w:styleId="LLAllekirjoitus">
    <w:name w:val="LLAllekirjoitus"/>
    <w:next w:val="Normal"/>
    <w:rsid w:val="0058433E"/>
    <w:pPr>
      <w:spacing w:after="420"/>
      <w:jc w:val="center"/>
    </w:pPr>
    <w:rPr>
      <w:rFonts w:ascii="Times New Roman" w:eastAsia="Times New Roman" w:hAnsi="Times New Roman" w:cs="Times New Roman"/>
      <w:sz w:val="22"/>
      <w:lang w:val="fi-FI" w:eastAsia="fi-FI"/>
    </w:rPr>
  </w:style>
  <w:style w:type="paragraph" w:customStyle="1" w:styleId="LLVarmennus">
    <w:name w:val="LLVarmennus"/>
    <w:next w:val="Normal"/>
    <w:rsid w:val="00CD6688"/>
    <w:pPr>
      <w:spacing w:before="620" w:line="220" w:lineRule="exact"/>
      <w:jc w:val="right"/>
    </w:pPr>
    <w:rPr>
      <w:rFonts w:ascii="Times New Roman" w:eastAsia="Times New Roman" w:hAnsi="Times New Roman" w:cs="Times New Roman"/>
      <w:sz w:val="22"/>
      <w:lang w:val="fi-FI" w:eastAsia="fi-FI"/>
    </w:rPr>
  </w:style>
  <w:style w:type="paragraph" w:customStyle="1" w:styleId="LLPaivays">
    <w:name w:val="LLPaivays"/>
    <w:next w:val="Normal"/>
    <w:rsid w:val="00CD6688"/>
    <w:pPr>
      <w:spacing w:before="480" w:after="220" w:line="220" w:lineRule="exact"/>
    </w:pPr>
    <w:rPr>
      <w:rFonts w:ascii="Times New Roman" w:eastAsia="Times New Roman" w:hAnsi="Times New Roman" w:cs="Times New Roman"/>
      <w:sz w:val="22"/>
      <w:lang w:val="fi-FI" w:eastAsia="fi-FI"/>
    </w:rPr>
  </w:style>
  <w:style w:type="paragraph" w:customStyle="1" w:styleId="LLAlaviite">
    <w:name w:val="LLAlaviite"/>
    <w:qFormat/>
    <w:rsid w:val="00CD6688"/>
    <w:pPr>
      <w:spacing w:after="60" w:line="200" w:lineRule="exact"/>
    </w:pPr>
    <w:rPr>
      <w:rFonts w:ascii="Times New Roman" w:eastAsia="Calibri" w:hAnsi="Times New Roman" w:cs="Times New Roman"/>
      <w:sz w:val="20"/>
      <w:lang w:val="fi-FI"/>
    </w:rPr>
  </w:style>
  <w:style w:type="paragraph" w:customStyle="1" w:styleId="LLValtioneuvostonAsetus">
    <w:name w:val="LLValtioneuvostonAsetus"/>
    <w:next w:val="Normal"/>
    <w:rsid w:val="0058433E"/>
    <w:pPr>
      <w:spacing w:before="880" w:after="220" w:line="320" w:lineRule="exact"/>
      <w:jc w:val="center"/>
    </w:pPr>
    <w:rPr>
      <w:rFonts w:ascii="Times New Roman" w:eastAsia="Times New Roman" w:hAnsi="Times New Roman" w:cs="Times New Roman"/>
      <w:b/>
      <w:sz w:val="30"/>
      <w:lang w:val="fi-FI" w:eastAsia="fi-FI"/>
    </w:rPr>
  </w:style>
  <w:style w:type="paragraph" w:customStyle="1" w:styleId="LiiteOtsikko1">
    <w:name w:val="Liite Otsikko 1"/>
    <w:qFormat/>
    <w:rsid w:val="00CD6688"/>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CD6688"/>
    <w:pPr>
      <w:spacing w:before="60"/>
      <w:outlineLvl w:val="1"/>
    </w:pPr>
    <w:rPr>
      <w:b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1.%20vedos/Liite%203/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2</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2</cp:revision>
  <dcterms:created xsi:type="dcterms:W3CDTF">2021-08-23T05:27:00Z</dcterms:created>
  <dcterms:modified xsi:type="dcterms:W3CDTF">2021-09-20T04:32:00Z</dcterms:modified>
</cp:coreProperties>
</file>