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1989D" w14:textId="77777777" w:rsidR="007B5DA7" w:rsidRPr="00163F96" w:rsidRDefault="007B5DA7" w:rsidP="007B5DA7">
      <w:pPr>
        <w:pStyle w:val="LiiteOtsikko1"/>
      </w:pPr>
      <w:r>
        <w:t>Liite</w:t>
      </w:r>
      <w:r w:rsidRPr="00163F96">
        <w:t xml:space="preserve"> 3</w:t>
      </w:r>
      <w:r>
        <w:t>.</w:t>
      </w:r>
      <w:r w:rsidRPr="00163F96">
        <w:t xml:space="preserve"> Voimaansaattamissäädösten malleja</w:t>
      </w:r>
    </w:p>
    <w:p w14:paraId="2018A577" w14:textId="77777777" w:rsidR="007B5DA7" w:rsidRPr="00A55A4A" w:rsidRDefault="007B5DA7" w:rsidP="007B5DA7">
      <w:pPr>
        <w:pStyle w:val="LiiteOtsikko2"/>
        <w:rPr>
          <w:rFonts w:eastAsia="Calibri"/>
        </w:rPr>
      </w:pPr>
      <w:r>
        <w:t xml:space="preserve">Malli 4. </w:t>
      </w:r>
      <w:r w:rsidRPr="0014017F">
        <w:t>Asiasisältöinen voimaansaattamislaki</w:t>
      </w:r>
    </w:p>
    <w:p w14:paraId="6C908551" w14:textId="77777777" w:rsidR="007B5DA7" w:rsidRPr="00A55A4A" w:rsidRDefault="007B5DA7" w:rsidP="007B5DA7">
      <w:pPr>
        <w:pStyle w:val="LLLaki"/>
        <w:rPr>
          <w:rFonts w:eastAsia="Calibri"/>
          <w:lang w:eastAsia="en-US"/>
        </w:rPr>
      </w:pPr>
      <w:r w:rsidRPr="00A55A4A">
        <w:rPr>
          <w:rFonts w:eastAsia="Calibri"/>
          <w:lang w:eastAsia="en-US"/>
        </w:rPr>
        <w:t>Laki</w:t>
      </w:r>
    </w:p>
    <w:p w14:paraId="7F577260" w14:textId="77777777" w:rsidR="007B5DA7" w:rsidRPr="00A55A4A" w:rsidRDefault="007B5DA7" w:rsidP="001C35B2">
      <w:pPr>
        <w:pStyle w:val="LLSaadoksenNimi"/>
      </w:pPr>
      <w:r w:rsidRPr="00A55A4A">
        <w:t>merilain 9 luvun 5 §:n muuttamisesta</w:t>
      </w:r>
    </w:p>
    <w:p w14:paraId="58CBDA1D" w14:textId="77777777" w:rsidR="007B5DA7" w:rsidRPr="00A55A4A" w:rsidRDefault="007B5DA7" w:rsidP="007B5DA7">
      <w:pPr>
        <w:pStyle w:val="LLKappalejako"/>
      </w:pPr>
      <w:r w:rsidRPr="00A55A4A">
        <w:t xml:space="preserve">Eduskunnan päätöksen mukaisesti </w:t>
      </w:r>
    </w:p>
    <w:p w14:paraId="1F7B7383" w14:textId="77777777" w:rsidR="007B5DA7" w:rsidRPr="00A55A4A" w:rsidRDefault="007B5DA7" w:rsidP="007B5DA7">
      <w:pPr>
        <w:pStyle w:val="LLKappalejako"/>
      </w:pPr>
      <w:r w:rsidRPr="00A55A4A">
        <w:rPr>
          <w:rStyle w:val="Italic"/>
        </w:rPr>
        <w:t>muutetaan</w:t>
      </w:r>
      <w:r w:rsidRPr="00A55A4A">
        <w:t xml:space="preserve"> merilain (nro/</w:t>
      </w:r>
      <w:proofErr w:type="spellStart"/>
      <w:r w:rsidRPr="00A55A4A">
        <w:t>vvvv</w:t>
      </w:r>
      <w:proofErr w:type="spellEnd"/>
      <w:r w:rsidRPr="00A55A4A">
        <w:t>) 9 luvun 5 §:n 1 momentti seuraavasti:</w:t>
      </w:r>
    </w:p>
    <w:p w14:paraId="5E0B2E6C" w14:textId="77777777" w:rsidR="007B5DA7" w:rsidRDefault="007B5DA7" w:rsidP="007B5DA7">
      <w:pPr>
        <w:pStyle w:val="LLLuku"/>
      </w:pPr>
      <w:r w:rsidRPr="00767E73">
        <w:t xml:space="preserve">9 luku </w:t>
      </w:r>
    </w:p>
    <w:p w14:paraId="6E00CA29" w14:textId="77777777" w:rsidR="007B5DA7" w:rsidRPr="00236263" w:rsidRDefault="007B5DA7" w:rsidP="007B5DA7">
      <w:pPr>
        <w:pStyle w:val="LLLuvunOtsikko"/>
      </w:pPr>
      <w:r>
        <w:t>Yleiset säännökset vastuun rajoittamisesta</w:t>
      </w:r>
    </w:p>
    <w:p w14:paraId="2F587A6F" w14:textId="77777777" w:rsidR="007B5DA7" w:rsidRDefault="007B5DA7" w:rsidP="007B5DA7">
      <w:pPr>
        <w:pStyle w:val="LLPykala"/>
        <w:rPr>
          <w:rFonts w:eastAsia="Calibri"/>
          <w:lang w:eastAsia="en-US"/>
        </w:rPr>
      </w:pPr>
      <w:r w:rsidRPr="00A55A4A">
        <w:rPr>
          <w:rFonts w:eastAsia="Calibri"/>
          <w:lang w:eastAsia="en-US"/>
        </w:rPr>
        <w:t>5 §</w:t>
      </w:r>
    </w:p>
    <w:p w14:paraId="705DD1C2" w14:textId="77777777" w:rsidR="007B5DA7" w:rsidRPr="00767E73" w:rsidRDefault="007B5DA7" w:rsidP="007B5DA7">
      <w:pPr>
        <w:pStyle w:val="LLPykalanOtsikko"/>
      </w:pPr>
      <w:r w:rsidRPr="00767E73">
        <w:t>Vastuumäärät</w:t>
      </w:r>
    </w:p>
    <w:p w14:paraId="5A44ECB9" w14:textId="77777777" w:rsidR="007B5DA7" w:rsidRPr="00767E73" w:rsidRDefault="007B5DA7" w:rsidP="007B5DA7">
      <w:pPr>
        <w:pStyle w:val="LLMomentinJohdantoKappale"/>
      </w:pPr>
      <w:r w:rsidRPr="00767E73">
        <w:t>Jos oikeus vastuunrajoitukseen on olemassa, vastuumäärä määräytyy seuraavasti:</w:t>
      </w:r>
    </w:p>
    <w:p w14:paraId="213A48C1" w14:textId="77777777" w:rsidR="007B5DA7" w:rsidRPr="00767E73" w:rsidRDefault="007B5DA7" w:rsidP="007B5DA7">
      <w:pPr>
        <w:pStyle w:val="LLMomentinKohta"/>
      </w:pPr>
      <w:r w:rsidRPr="00767E73">
        <w:t>1) aluksen matkustajiin kohdistuneesta henkilövahingosta johtuvista saamisista vastuuraja on 175 000 erityistä nosto-oikeutta (</w:t>
      </w:r>
      <w:proofErr w:type="spellStart"/>
      <w:r w:rsidRPr="00767E73">
        <w:t>Special</w:t>
      </w:r>
      <w:proofErr w:type="spellEnd"/>
      <w:r w:rsidRPr="00767E73">
        <w:t xml:space="preserve"> </w:t>
      </w:r>
      <w:proofErr w:type="spellStart"/>
      <w:r w:rsidRPr="00767E73">
        <w:t>Drawing</w:t>
      </w:r>
      <w:proofErr w:type="spellEnd"/>
      <w:r w:rsidRPr="00767E73">
        <w:t xml:space="preserve"> </w:t>
      </w:r>
      <w:proofErr w:type="spellStart"/>
      <w:r w:rsidRPr="00767E73">
        <w:t>Right</w:t>
      </w:r>
      <w:proofErr w:type="spellEnd"/>
      <w:r w:rsidRPr="00767E73">
        <w:t>, SDR) kerrottuna sillä matkustajamäärällä, jonka alus on sille annetun todistuksen mukaan oikeutettu kuljettamaan;</w:t>
      </w:r>
    </w:p>
    <w:p w14:paraId="5405DBE5" w14:textId="6DC9EF70" w:rsidR="007B5DA7" w:rsidRPr="00A55A4A" w:rsidRDefault="007B5DA7" w:rsidP="007B5DA7">
      <w:pPr>
        <w:pStyle w:val="LLMomentinKohta"/>
        <w:rPr>
          <w:rFonts w:eastAsia="Calibri"/>
        </w:rPr>
      </w:pPr>
      <w:r w:rsidRPr="00A55A4A">
        <w:rPr>
          <w:rFonts w:eastAsia="Calibri"/>
        </w:rPr>
        <w:t>2) muista kuin 1 kohdassa tarkoitettuihin henkilövahinkoihin perustuvista saamisista sellaisen aluksen vastuuraja, jonka bruttovetoisuus on enintään 2</w:t>
      </w:r>
      <w:r w:rsidR="0001514B">
        <w:rPr>
          <w:rFonts w:eastAsia="Calibri"/>
        </w:rPr>
        <w:t xml:space="preserve"> </w:t>
      </w:r>
      <w:r w:rsidRPr="00A55A4A">
        <w:rPr>
          <w:rFonts w:eastAsia="Calibri"/>
        </w:rPr>
        <w:t>000, on 3,02 miljoonaa SDR; jos aluksen bruttovetoisuus ylittää 2 000, vastuurajaa korotetaan:</w:t>
      </w:r>
    </w:p>
    <w:p w14:paraId="7FD1BA7A" w14:textId="76F39AC3" w:rsidR="007B5DA7" w:rsidRPr="00A55A4A" w:rsidRDefault="007B5DA7" w:rsidP="007B5DA7">
      <w:pPr>
        <w:pStyle w:val="LLMomentinKohta"/>
        <w:rPr>
          <w:rFonts w:eastAsia="Calibri"/>
        </w:rPr>
      </w:pPr>
      <w:r w:rsidRPr="00A55A4A">
        <w:rPr>
          <w:rFonts w:eastAsia="Calibri"/>
        </w:rPr>
        <w:t>a) 1</w:t>
      </w:r>
      <w:r w:rsidR="0001514B">
        <w:rPr>
          <w:rFonts w:eastAsia="Calibri"/>
        </w:rPr>
        <w:t xml:space="preserve"> </w:t>
      </w:r>
      <w:r w:rsidRPr="00A55A4A">
        <w:rPr>
          <w:rFonts w:eastAsia="Calibri"/>
        </w:rPr>
        <w:t>208 SDR jokaiselta vetoisuuden yksiköltä, jos yksiköitä on vähintään 2 001 ja enintään 30 000;</w:t>
      </w:r>
    </w:p>
    <w:p w14:paraId="2BEBD5CE" w14:textId="77777777" w:rsidR="007B5DA7" w:rsidRPr="00A55A4A" w:rsidRDefault="007B5DA7" w:rsidP="007B5DA7">
      <w:pPr>
        <w:pStyle w:val="LLMomentinKohta"/>
        <w:rPr>
          <w:rFonts w:eastAsia="Calibri"/>
        </w:rPr>
      </w:pPr>
      <w:r w:rsidRPr="00A55A4A">
        <w:rPr>
          <w:rFonts w:eastAsia="Calibri"/>
        </w:rPr>
        <w:t>b) 906 SDR jokaiselta vetoisuuden yksiköltä, jos yksiköitä on vähintään 30 001 ja enintään 70 000;</w:t>
      </w:r>
    </w:p>
    <w:p w14:paraId="11760081" w14:textId="77777777" w:rsidR="007B5DA7" w:rsidRPr="00A55A4A" w:rsidRDefault="007B5DA7" w:rsidP="007B5DA7">
      <w:pPr>
        <w:pStyle w:val="LLMomentinKohta"/>
        <w:rPr>
          <w:rFonts w:eastAsia="Calibri"/>
        </w:rPr>
      </w:pPr>
      <w:r w:rsidRPr="00A55A4A">
        <w:rPr>
          <w:rFonts w:eastAsia="Calibri"/>
        </w:rPr>
        <w:t>c) 604 SDR jokaiselta vetoisuuden yksiköltä, jos yksiköitä on enemmän kuin 70 000;</w:t>
      </w:r>
    </w:p>
    <w:p w14:paraId="76FDFEF8" w14:textId="39762682" w:rsidR="007B5DA7" w:rsidRPr="00A55A4A" w:rsidRDefault="007B5DA7" w:rsidP="007B5DA7">
      <w:pPr>
        <w:pStyle w:val="LLMomentinKohta"/>
        <w:rPr>
          <w:rFonts w:eastAsia="Calibri"/>
        </w:rPr>
      </w:pPr>
      <w:r w:rsidRPr="00A55A4A">
        <w:rPr>
          <w:rFonts w:eastAsia="Calibri"/>
        </w:rPr>
        <w:t>3) muista kuin 1 ja 2 kohdassa tarkoitetuista saamisista sekä sellaisista saamisista, joihin 2 kohdassa mainitut määrät eivät riitä, sellaisen aluksen vastuuraja, jonka vetoisuutta osoittava luku on enintään 2</w:t>
      </w:r>
      <w:r w:rsidR="0001514B">
        <w:rPr>
          <w:rFonts w:eastAsia="Calibri"/>
        </w:rPr>
        <w:t xml:space="preserve"> </w:t>
      </w:r>
      <w:r w:rsidRPr="00A55A4A">
        <w:rPr>
          <w:rFonts w:eastAsia="Calibri"/>
        </w:rPr>
        <w:t>000, on 1,51 miljoona SDR; jos aluksen vetoisuutta osoittava luku ylittää 2</w:t>
      </w:r>
      <w:r w:rsidR="0001514B">
        <w:rPr>
          <w:rFonts w:eastAsia="Calibri"/>
        </w:rPr>
        <w:t xml:space="preserve"> </w:t>
      </w:r>
      <w:bookmarkStart w:id="0" w:name="_GoBack"/>
      <w:bookmarkEnd w:id="0"/>
      <w:r w:rsidRPr="00A55A4A">
        <w:rPr>
          <w:rFonts w:eastAsia="Calibri"/>
        </w:rPr>
        <w:t>000, vastuurajaa korotetaan:</w:t>
      </w:r>
    </w:p>
    <w:p w14:paraId="092B7372" w14:textId="581E2F13" w:rsidR="007B5DA7" w:rsidRPr="00A55A4A" w:rsidRDefault="007B5DA7" w:rsidP="007B5DA7">
      <w:pPr>
        <w:pStyle w:val="LLMomentinKohta"/>
        <w:rPr>
          <w:rFonts w:eastAsia="Calibri"/>
        </w:rPr>
      </w:pPr>
      <w:r w:rsidRPr="00A55A4A">
        <w:rPr>
          <w:rFonts w:eastAsia="Calibri"/>
        </w:rPr>
        <w:t>a) 604 SDR jokaiselta vetoisuuden yksiköltä, jos yksiköitä on vähintään 2 001 ja enintään 30 000;</w:t>
      </w:r>
    </w:p>
    <w:p w14:paraId="62F89FEC" w14:textId="77777777" w:rsidR="007B5DA7" w:rsidRPr="00A55A4A" w:rsidRDefault="007B5DA7" w:rsidP="007B5DA7">
      <w:pPr>
        <w:pStyle w:val="LLMomentinKohta"/>
        <w:rPr>
          <w:rFonts w:eastAsia="Calibri"/>
        </w:rPr>
      </w:pPr>
      <w:r w:rsidRPr="00A55A4A">
        <w:rPr>
          <w:rFonts w:eastAsia="Calibri"/>
        </w:rPr>
        <w:t>b) 453 SDR jokaiselta vetoisuuden yksiköltä, jos yksiköitä on vähintään 30 001 ja enintään 70 000;</w:t>
      </w:r>
    </w:p>
    <w:p w14:paraId="771C13D2" w14:textId="77777777" w:rsidR="007B5DA7" w:rsidRPr="00A55A4A" w:rsidRDefault="007B5DA7" w:rsidP="007B5DA7">
      <w:pPr>
        <w:pStyle w:val="LLMomentinKohta"/>
        <w:rPr>
          <w:rFonts w:eastAsia="Calibri"/>
        </w:rPr>
      </w:pPr>
      <w:r w:rsidRPr="00A55A4A">
        <w:rPr>
          <w:rFonts w:eastAsia="Calibri"/>
        </w:rPr>
        <w:t>c) 302 SDR jokaiselta vetoisuuden yksiköltä, jos yksiköitä on enemmän kuin 70 000.</w:t>
      </w:r>
    </w:p>
    <w:p w14:paraId="0B315F7F" w14:textId="77777777" w:rsidR="007B5DA7" w:rsidRPr="00A55A4A" w:rsidRDefault="007B5DA7" w:rsidP="007B5DA7">
      <w:pPr>
        <w:pStyle w:val="LLNormaali"/>
        <w:rPr>
          <w:rFonts w:eastAsia="Calibri"/>
        </w:rPr>
      </w:pPr>
      <w:r w:rsidRPr="00A55A4A">
        <w:rPr>
          <w:rFonts w:eastAsia="Calibri"/>
        </w:rPr>
        <w:t xml:space="preserve">— — — — — — — — — — — — — — — — — — — — — — — — — — — — </w:t>
      </w:r>
    </w:p>
    <w:p w14:paraId="00293686" w14:textId="77777777" w:rsidR="007B5DA7" w:rsidRDefault="007B5DA7" w:rsidP="007B5DA7">
      <w:pPr>
        <w:pStyle w:val="LLKeskitetty"/>
      </w:pPr>
      <w:r w:rsidRPr="00A55A4A">
        <w:t>———</w:t>
      </w:r>
      <w:r>
        <w:br w:type="page"/>
      </w:r>
    </w:p>
    <w:p w14:paraId="481D6CAD" w14:textId="77777777" w:rsidR="007B5DA7" w:rsidRPr="00423B7F" w:rsidRDefault="007B5DA7" w:rsidP="007B5DA7">
      <w:pPr>
        <w:pStyle w:val="LLVoimaantulokappale"/>
      </w:pPr>
      <w:r>
        <w:lastRenderedPageBreak/>
        <w:t xml:space="preserve">Tämä laki tulee voimaan </w:t>
      </w:r>
      <w:proofErr w:type="spellStart"/>
      <w:r>
        <w:t>pp</w:t>
      </w:r>
      <w:proofErr w:type="spellEnd"/>
      <w:r>
        <w:t xml:space="preserve"> päivänä kk kuuta </w:t>
      </w:r>
      <w:proofErr w:type="spellStart"/>
      <w:r>
        <w:t>vvvv</w:t>
      </w:r>
      <w:proofErr w:type="spellEnd"/>
      <w:r w:rsidRPr="00767E73">
        <w:t>.</w:t>
      </w:r>
      <w:r>
        <w:rPr>
          <w:rStyle w:val="FootnoteReference"/>
        </w:rPr>
        <w:footnoteReference w:id="1"/>
      </w:r>
      <w:r>
        <w:t xml:space="preserve"> </w:t>
      </w:r>
    </w:p>
    <w:p w14:paraId="2BDEF2F4" w14:textId="37994D9D" w:rsidR="007B5DA7" w:rsidRPr="00A55A4A" w:rsidRDefault="007B5DA7" w:rsidP="007B5DA7">
      <w:pPr>
        <w:pStyle w:val="LLKappalejako"/>
      </w:pPr>
      <w:r w:rsidRPr="00A55A4A">
        <w:t>Tällä lailla saatetaan voimaan merioikeudellisia vaate</w:t>
      </w:r>
      <w:r w:rsidR="004C7FED">
        <w:t>ita koskevan vastuun rajoittami</w:t>
      </w:r>
      <w:r w:rsidRPr="00A55A4A">
        <w:t xml:space="preserve">sesta vuonna 1976 tehdyn yleissopimuksen muuttamisesta vuonna 1996 tehtyyn </w:t>
      </w:r>
      <w:r w:rsidR="004C7FED">
        <w:t>pöytä</w:t>
      </w:r>
      <w:r w:rsidRPr="00A55A4A">
        <w:t xml:space="preserve">kirjaan Lontoossa </w:t>
      </w:r>
      <w:proofErr w:type="spellStart"/>
      <w:r w:rsidRPr="00A55A4A">
        <w:t>pp</w:t>
      </w:r>
      <w:proofErr w:type="spellEnd"/>
      <w:r w:rsidRPr="00A55A4A">
        <w:t xml:space="preserve"> päivänä kk kuuta </w:t>
      </w:r>
      <w:proofErr w:type="spellStart"/>
      <w:r w:rsidRPr="00A55A4A">
        <w:t>vvvv</w:t>
      </w:r>
      <w:proofErr w:type="spellEnd"/>
      <w:r w:rsidRPr="00A55A4A">
        <w:t xml:space="preserve"> tehdyt muutokset sellaisina kuin Suomi on niihin sitoutunut.</w:t>
      </w:r>
    </w:p>
    <w:p w14:paraId="231B5528" w14:textId="22410190" w:rsidR="007B5DA7" w:rsidRPr="00A55A4A" w:rsidRDefault="007B5DA7" w:rsidP="007B5DA7">
      <w:pPr>
        <w:pStyle w:val="LLKappalejako"/>
      </w:pPr>
      <w:r w:rsidRPr="00A55A4A">
        <w:t>Vahinkotapahtumaan, joka on sattunut ennen tämän la</w:t>
      </w:r>
      <w:r w:rsidR="004C7FED">
        <w:t>in voimaantuloa, sovelletaan tä</w:t>
      </w:r>
      <w:r w:rsidRPr="00A55A4A">
        <w:t>män lain voimaan tullessa voimassa olleita 9 luvun 5 §:n 1 momentin säännöksiä.</w:t>
      </w:r>
    </w:p>
    <w:p w14:paraId="6A9EA330" w14:textId="77777777" w:rsidR="007B5DA7" w:rsidRPr="007513CF" w:rsidRDefault="007B5DA7" w:rsidP="007B5DA7">
      <w:pPr>
        <w:pStyle w:val="LLPaivays"/>
      </w:pPr>
      <w:r>
        <w:t>Helsingissä x.x.20xx</w:t>
      </w:r>
    </w:p>
    <w:p w14:paraId="62E76976" w14:textId="77777777" w:rsidR="007B5DA7" w:rsidRPr="00A55A4A" w:rsidRDefault="007B5DA7" w:rsidP="007B5DA7">
      <w:pPr>
        <w:pStyle w:val="LLAllekirjoitus"/>
        <w:rPr>
          <w:rFonts w:eastAsia="Calibri"/>
        </w:rPr>
      </w:pPr>
      <w:r w:rsidRPr="00A55A4A">
        <w:rPr>
          <w:rFonts w:eastAsia="Calibri"/>
        </w:rPr>
        <w:t>Tasavallan Presidentti</w:t>
      </w:r>
    </w:p>
    <w:p w14:paraId="62C5CBD3" w14:textId="77777777" w:rsidR="007B5DA7" w:rsidRPr="00A55A4A" w:rsidRDefault="007B5DA7" w:rsidP="007B5DA7">
      <w:pPr>
        <w:pStyle w:val="LLNimenselvennys"/>
        <w:rPr>
          <w:rFonts w:eastAsia="Calibri"/>
        </w:rPr>
      </w:pPr>
      <w:r w:rsidRPr="00A55A4A">
        <w:rPr>
          <w:rFonts w:eastAsia="Calibri"/>
        </w:rPr>
        <w:t>Etunimi Sukunimi</w:t>
      </w:r>
    </w:p>
    <w:p w14:paraId="0D29FABF" w14:textId="7075C128" w:rsidR="00B2153E" w:rsidRPr="007B5DA7" w:rsidRDefault="007B5DA7" w:rsidP="007B5DA7">
      <w:pPr>
        <w:pStyle w:val="LLVarmennus"/>
        <w:rPr>
          <w:rFonts w:eastAsia="Calibri"/>
        </w:rPr>
      </w:pPr>
      <w:r w:rsidRPr="00A55A4A">
        <w:rPr>
          <w:rFonts w:eastAsia="Calibri"/>
        </w:rPr>
        <w:t>Ympäristöministeri Etunimi Sukunimi</w:t>
      </w:r>
    </w:p>
    <w:sectPr w:rsidR="00B2153E" w:rsidRPr="007B5DA7" w:rsidSect="001C35B2">
      <w:headerReference w:type="default" r:id="rId6"/>
      <w:footerReference w:type="even" r:id="rId7"/>
      <w:footerReference w:type="first" r:id="rId8"/>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83654" w14:textId="77777777" w:rsidR="00B70FD4" w:rsidRDefault="00B70FD4" w:rsidP="007B5DA7">
      <w:r>
        <w:separator/>
      </w:r>
    </w:p>
  </w:endnote>
  <w:endnote w:type="continuationSeparator" w:id="0">
    <w:p w14:paraId="68C12A57" w14:textId="77777777" w:rsidR="00B70FD4" w:rsidRDefault="00B70FD4" w:rsidP="007B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4404235"/>
      <w:docPartObj>
        <w:docPartGallery w:val="Page Numbers (Bottom of Page)"/>
        <w:docPartUnique/>
      </w:docPartObj>
    </w:sdtPr>
    <w:sdtEndPr>
      <w:rPr>
        <w:rStyle w:val="PageNumber"/>
      </w:rPr>
    </w:sdtEndPr>
    <w:sdtContent>
      <w:p w14:paraId="3089C1F6" w14:textId="77777777" w:rsidR="00C92FB1" w:rsidRDefault="00C178C3"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E2CD04" w14:textId="77777777" w:rsidR="00C92FB1" w:rsidRDefault="00B70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77296985"/>
      <w:docPartObj>
        <w:docPartGallery w:val="Page Numbers (Bottom of Page)"/>
        <w:docPartUnique/>
      </w:docPartObj>
    </w:sdtPr>
    <w:sdtEndPr>
      <w:rPr>
        <w:rStyle w:val="PageNumber"/>
      </w:rPr>
    </w:sdtEndPr>
    <w:sdtContent>
      <w:p w14:paraId="67BB95FB" w14:textId="77777777" w:rsidR="00C92FB1" w:rsidRDefault="00C178C3"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275B52C" w14:textId="77777777" w:rsidR="00C92FB1" w:rsidRDefault="00B70FD4"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18DB1" w14:textId="77777777" w:rsidR="00B70FD4" w:rsidRDefault="00B70FD4" w:rsidP="007B5DA7">
      <w:r>
        <w:separator/>
      </w:r>
    </w:p>
  </w:footnote>
  <w:footnote w:type="continuationSeparator" w:id="0">
    <w:p w14:paraId="754B56CC" w14:textId="77777777" w:rsidR="00B70FD4" w:rsidRDefault="00B70FD4" w:rsidP="007B5DA7">
      <w:r>
        <w:continuationSeparator/>
      </w:r>
    </w:p>
  </w:footnote>
  <w:footnote w:id="1">
    <w:p w14:paraId="21E5D909" w14:textId="77777777" w:rsidR="007B5DA7" w:rsidRPr="00AA35B0" w:rsidRDefault="007B5DA7" w:rsidP="007B5DA7">
      <w:pPr>
        <w:pStyle w:val="LLAlaviite"/>
      </w:pPr>
      <w:r w:rsidRPr="00AA35B0">
        <w:rPr>
          <w:rStyle w:val="FootnoteReference"/>
          <w:sz w:val="21"/>
        </w:rPr>
        <w:footnoteRef/>
      </w:r>
      <w:r w:rsidRPr="00AA35B0">
        <w:t xml:space="preserve"> Lain voimaantulosta säädetään </w:t>
      </w:r>
      <w:proofErr w:type="spellStart"/>
      <w:r w:rsidRPr="00AA35B0">
        <w:t>voimaansaattamisasetuksella</w:t>
      </w:r>
      <w:proofErr w:type="spellEnd"/>
      <w:r w:rsidRPr="00AA35B0">
        <w:t>, jos on tarpeen kytkeä lain voimaantulo sopimuksen kansainväliseen voimaantuloon tai muusta syystä laki tulee voimaan myöhemmin määräytyvänä ajankohtana.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3F9A7" w14:textId="77777777" w:rsidR="00F3558F" w:rsidRPr="00F3558F" w:rsidRDefault="00B70FD4" w:rsidP="0014017F">
    <w:pPr>
      <w:pStyle w:val="Heade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DA7"/>
    <w:rsid w:val="0001514B"/>
    <w:rsid w:val="001C35B2"/>
    <w:rsid w:val="00444D41"/>
    <w:rsid w:val="004C7FED"/>
    <w:rsid w:val="005930E2"/>
    <w:rsid w:val="00752AD4"/>
    <w:rsid w:val="007B5DA7"/>
    <w:rsid w:val="00A75703"/>
    <w:rsid w:val="00B2153E"/>
    <w:rsid w:val="00B70FD4"/>
    <w:rsid w:val="00C178C3"/>
    <w:rsid w:val="00C8519F"/>
    <w:rsid w:val="00D06CE2"/>
    <w:rsid w:val="00EA47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6CAD"/>
  <w15:chartTrackingRefBased/>
  <w15:docId w15:val="{E5027B98-71B1-1040-93E1-C5162BAC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DA7"/>
    <w:rPr>
      <w:rFonts w:ascii="Times New Roman" w:eastAsia="Times New Roman" w:hAnsi="Times New Roman" w:cs="Times New Roman"/>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N_Ylätunniste_sarjanimi"/>
    <w:basedOn w:val="Normal"/>
    <w:next w:val="Normal"/>
    <w:link w:val="HeaderChar"/>
    <w:uiPriority w:val="4"/>
    <w:unhideWhenUsed/>
    <w:rsid w:val="007B5DA7"/>
    <w:pPr>
      <w:tabs>
        <w:tab w:val="center" w:pos="4819"/>
        <w:tab w:val="right" w:pos="9638"/>
      </w:tabs>
      <w:jc w:val="center"/>
    </w:pPr>
    <w:rPr>
      <w:caps/>
      <w:color w:val="7F7F7F" w:themeColor="text1" w:themeTint="80"/>
      <w:sz w:val="14"/>
    </w:rPr>
  </w:style>
  <w:style w:type="character" w:customStyle="1" w:styleId="HeaderChar">
    <w:name w:val="Header Char"/>
    <w:aliases w:val="VN_Ylätunniste_sarjanimi Char"/>
    <w:basedOn w:val="DefaultParagraphFont"/>
    <w:link w:val="Header"/>
    <w:uiPriority w:val="4"/>
    <w:rsid w:val="007B5DA7"/>
    <w:rPr>
      <w:rFonts w:ascii="Times New Roman" w:eastAsia="Times New Roman" w:hAnsi="Times New Roman" w:cs="Times New Roman"/>
      <w:caps/>
      <w:color w:val="7F7F7F" w:themeColor="text1" w:themeTint="80"/>
      <w:sz w:val="14"/>
      <w:lang w:val="fi-FI" w:eastAsia="fi-FI"/>
    </w:rPr>
  </w:style>
  <w:style w:type="paragraph" w:styleId="Footer">
    <w:name w:val="footer"/>
    <w:aliases w:val="Alatunniste VN"/>
    <w:basedOn w:val="Normal"/>
    <w:next w:val="Normal"/>
    <w:link w:val="FooterChar"/>
    <w:uiPriority w:val="4"/>
    <w:unhideWhenUsed/>
    <w:rsid w:val="007B5DA7"/>
    <w:pPr>
      <w:spacing w:before="170" w:line="280" w:lineRule="atLeast"/>
      <w:jc w:val="center"/>
    </w:pPr>
  </w:style>
  <w:style w:type="character" w:customStyle="1" w:styleId="FooterChar">
    <w:name w:val="Footer Char"/>
    <w:aliases w:val="Alatunniste VN Char"/>
    <w:basedOn w:val="DefaultParagraphFont"/>
    <w:link w:val="Footer"/>
    <w:uiPriority w:val="4"/>
    <w:rsid w:val="007B5DA7"/>
    <w:rPr>
      <w:rFonts w:ascii="Times New Roman" w:eastAsia="Times New Roman" w:hAnsi="Times New Roman" w:cs="Times New Roman"/>
      <w:lang w:val="fi-FI" w:eastAsia="fi-FI"/>
    </w:rPr>
  </w:style>
  <w:style w:type="character" w:styleId="FootnoteReference">
    <w:name w:val="footnote reference"/>
    <w:aliases w:val="4_G,ftref,BVI fnr,BVI fnr Car Car,BVI fnr Car,BVI fnr Car Car Car Car,BVI fnr Car Car Car Car Char Char Char,BVI fnr Car Car Car Car Char,FOOTNOTE,stylish,Appel note de bas de p,FNRefe Char Char,BVI fnr Char Char,FO,fr,16 Point"/>
    <w:basedOn w:val="DefaultParagraphFont"/>
    <w:unhideWhenUsed/>
    <w:qFormat/>
    <w:rsid w:val="007B5DA7"/>
    <w:rPr>
      <w:vertAlign w:val="superscript"/>
    </w:rPr>
  </w:style>
  <w:style w:type="character" w:styleId="PageNumber">
    <w:name w:val="page number"/>
    <w:basedOn w:val="DefaultParagraphFont"/>
    <w:uiPriority w:val="99"/>
    <w:semiHidden/>
    <w:unhideWhenUsed/>
    <w:rsid w:val="007B5DA7"/>
  </w:style>
  <w:style w:type="paragraph" w:customStyle="1" w:styleId="LLNormaali">
    <w:name w:val="LLNormaali"/>
    <w:rsid w:val="007B5DA7"/>
    <w:pPr>
      <w:spacing w:line="220" w:lineRule="exact"/>
    </w:pPr>
    <w:rPr>
      <w:rFonts w:ascii="Times New Roman" w:eastAsia="Times New Roman" w:hAnsi="Times New Roman" w:cs="Times New Roman"/>
      <w:sz w:val="22"/>
      <w:lang w:val="fi-FI" w:eastAsia="fi-FI"/>
    </w:rPr>
  </w:style>
  <w:style w:type="paragraph" w:customStyle="1" w:styleId="LLKappalejako">
    <w:name w:val="LLKappalejako"/>
    <w:link w:val="LLKappalejakoChar"/>
    <w:rsid w:val="007B5DA7"/>
    <w:pPr>
      <w:spacing w:line="220" w:lineRule="exact"/>
      <w:ind w:firstLine="170"/>
      <w:jc w:val="both"/>
    </w:pPr>
    <w:rPr>
      <w:rFonts w:ascii="Times New Roman" w:eastAsia="Calibri" w:hAnsi="Times New Roman" w:cs="Times New Roman"/>
      <w:sz w:val="22"/>
      <w:lang w:val="fi-FI"/>
    </w:rPr>
  </w:style>
  <w:style w:type="character" w:customStyle="1" w:styleId="LLKappalejakoChar">
    <w:name w:val="LLKappalejako Char"/>
    <w:link w:val="LLKappalejako"/>
    <w:locked/>
    <w:rsid w:val="007B5DA7"/>
    <w:rPr>
      <w:rFonts w:ascii="Times New Roman" w:eastAsia="Calibri" w:hAnsi="Times New Roman" w:cs="Times New Roman"/>
      <w:sz w:val="22"/>
      <w:lang w:val="fi-FI"/>
    </w:rPr>
  </w:style>
  <w:style w:type="paragraph" w:customStyle="1" w:styleId="LLPykala">
    <w:name w:val="LLPykala"/>
    <w:next w:val="LLNormaali"/>
    <w:rsid w:val="001C35B2"/>
    <w:pPr>
      <w:spacing w:before="400" w:line="220" w:lineRule="exact"/>
      <w:jc w:val="center"/>
    </w:pPr>
    <w:rPr>
      <w:rFonts w:ascii="Times New Roman" w:eastAsia="Times New Roman" w:hAnsi="Times New Roman" w:cs="Times New Roman"/>
      <w:sz w:val="22"/>
      <w:lang w:val="fi-FI" w:eastAsia="fi-FI"/>
    </w:rPr>
  </w:style>
  <w:style w:type="paragraph" w:customStyle="1" w:styleId="LLLaki">
    <w:name w:val="LLLaki"/>
    <w:next w:val="LLNormaali"/>
    <w:rsid w:val="001C35B2"/>
    <w:pPr>
      <w:spacing w:before="880" w:after="220" w:line="320" w:lineRule="exact"/>
      <w:jc w:val="center"/>
    </w:pPr>
    <w:rPr>
      <w:rFonts w:ascii="Times New Roman" w:eastAsia="Times New Roman" w:hAnsi="Times New Roman" w:cs="Times New Roman"/>
      <w:b/>
      <w:spacing w:val="22"/>
      <w:sz w:val="30"/>
      <w:lang w:val="fi-FI" w:eastAsia="fi-FI"/>
    </w:rPr>
  </w:style>
  <w:style w:type="paragraph" w:customStyle="1" w:styleId="LLSaadoksenNimi">
    <w:name w:val="LLSaadoksenNimi"/>
    <w:next w:val="LLNormaali"/>
    <w:autoRedefine/>
    <w:rsid w:val="001C35B2"/>
    <w:pPr>
      <w:snapToGrid w:val="0"/>
      <w:spacing w:before="440" w:after="220" w:line="220" w:lineRule="exact"/>
      <w:jc w:val="center"/>
    </w:pPr>
    <w:rPr>
      <w:rFonts w:ascii="Times New Roman" w:eastAsia="Calibri" w:hAnsi="Times New Roman" w:cs="Times New Roman"/>
      <w:b/>
      <w:sz w:val="21"/>
      <w:lang w:val="fi-FI"/>
    </w:rPr>
  </w:style>
  <w:style w:type="paragraph" w:customStyle="1" w:styleId="LLAllekirjoitus">
    <w:name w:val="LLAllekirjoitus"/>
    <w:next w:val="LLNormaali"/>
    <w:rsid w:val="007B5DA7"/>
    <w:pPr>
      <w:spacing w:after="420"/>
      <w:jc w:val="center"/>
    </w:pPr>
    <w:rPr>
      <w:rFonts w:ascii="Times New Roman" w:eastAsia="Times New Roman" w:hAnsi="Times New Roman" w:cs="Times New Roman"/>
      <w:b/>
      <w:sz w:val="21"/>
      <w:lang w:val="fi-FI" w:eastAsia="fi-FI"/>
    </w:rPr>
  </w:style>
  <w:style w:type="paragraph" w:customStyle="1" w:styleId="LLNimenselvennys">
    <w:name w:val="LLNimenselvennys"/>
    <w:next w:val="LLNormaali"/>
    <w:rsid w:val="007B5DA7"/>
    <w:pPr>
      <w:spacing w:before="1200" w:after="220" w:line="220" w:lineRule="exact"/>
      <w:jc w:val="center"/>
    </w:pPr>
    <w:rPr>
      <w:rFonts w:ascii="Times New Roman" w:eastAsia="Times New Roman" w:hAnsi="Times New Roman" w:cs="Times New Roman"/>
      <w:b/>
      <w:sz w:val="21"/>
      <w:lang w:val="fi-FI" w:eastAsia="fi-FI"/>
    </w:rPr>
  </w:style>
  <w:style w:type="paragraph" w:customStyle="1" w:styleId="LLVarmennus">
    <w:name w:val="LLVarmennus"/>
    <w:next w:val="LLNormaali"/>
    <w:rsid w:val="007B5DA7"/>
    <w:pPr>
      <w:spacing w:before="620" w:line="220" w:lineRule="exact"/>
      <w:jc w:val="right"/>
    </w:pPr>
    <w:rPr>
      <w:rFonts w:ascii="Times New Roman" w:eastAsia="Times New Roman" w:hAnsi="Times New Roman" w:cs="Times New Roman"/>
      <w:sz w:val="22"/>
      <w:lang w:val="fi-FI" w:eastAsia="fi-FI"/>
    </w:rPr>
  </w:style>
  <w:style w:type="character" w:customStyle="1" w:styleId="Italic">
    <w:name w:val="Italic"/>
    <w:basedOn w:val="DefaultParagraphFont"/>
    <w:uiPriority w:val="1"/>
    <w:rsid w:val="007B5DA7"/>
    <w:rPr>
      <w:rFonts w:eastAsia="Calibri"/>
      <w:i/>
      <w:lang w:eastAsia="en-US"/>
    </w:rPr>
  </w:style>
  <w:style w:type="paragraph" w:customStyle="1" w:styleId="LLLuku">
    <w:name w:val="LLLuku"/>
    <w:next w:val="LLNormaali"/>
    <w:rsid w:val="007B5DA7"/>
    <w:pPr>
      <w:spacing w:before="220" w:after="220" w:line="220" w:lineRule="exact"/>
      <w:jc w:val="center"/>
    </w:pPr>
    <w:rPr>
      <w:rFonts w:ascii="Times New Roman" w:eastAsia="Times New Roman" w:hAnsi="Times New Roman" w:cs="Times New Roman"/>
      <w:sz w:val="22"/>
      <w:lang w:val="fi-FI" w:eastAsia="fi-FI"/>
    </w:rPr>
  </w:style>
  <w:style w:type="paragraph" w:customStyle="1" w:styleId="LLLuvunOtsikko">
    <w:name w:val="LLLuvunOtsikko"/>
    <w:next w:val="LLNormaali"/>
    <w:rsid w:val="007B5DA7"/>
    <w:pPr>
      <w:spacing w:after="220" w:line="220" w:lineRule="exact"/>
      <w:jc w:val="center"/>
    </w:pPr>
    <w:rPr>
      <w:rFonts w:ascii="Times New Roman" w:eastAsia="Times New Roman" w:hAnsi="Times New Roman" w:cs="Times New Roman"/>
      <w:b/>
      <w:sz w:val="22"/>
      <w:lang w:val="fi-FI" w:eastAsia="fi-FI"/>
    </w:rPr>
  </w:style>
  <w:style w:type="paragraph" w:customStyle="1" w:styleId="LLPykalanOtsikko">
    <w:name w:val="LLPykalanOtsikko"/>
    <w:next w:val="LLNormaali"/>
    <w:rsid w:val="007B5DA7"/>
    <w:pPr>
      <w:spacing w:before="220" w:after="220" w:line="220" w:lineRule="exact"/>
      <w:jc w:val="center"/>
    </w:pPr>
    <w:rPr>
      <w:rFonts w:ascii="Times New Roman" w:eastAsia="Times New Roman" w:hAnsi="Times New Roman" w:cs="Times New Roman"/>
      <w:i/>
      <w:sz w:val="22"/>
      <w:lang w:val="fi-FI" w:eastAsia="fi-FI"/>
    </w:rPr>
  </w:style>
  <w:style w:type="paragraph" w:customStyle="1" w:styleId="LLMomentinJohdantoKappale">
    <w:name w:val="LLMomentinJohdantoKappale"/>
    <w:rsid w:val="007B5DA7"/>
    <w:pPr>
      <w:spacing w:line="220" w:lineRule="exact"/>
      <w:ind w:firstLine="170"/>
      <w:jc w:val="both"/>
    </w:pPr>
    <w:rPr>
      <w:rFonts w:ascii="Times New Roman" w:eastAsia="Times New Roman" w:hAnsi="Times New Roman" w:cs="Times New Roman"/>
      <w:sz w:val="22"/>
      <w:lang w:val="fi-FI" w:eastAsia="fi-FI"/>
    </w:rPr>
  </w:style>
  <w:style w:type="paragraph" w:customStyle="1" w:styleId="LLMomentinKohta">
    <w:name w:val="LLMomentinKohta"/>
    <w:rsid w:val="007B5DA7"/>
    <w:pPr>
      <w:spacing w:line="220" w:lineRule="exact"/>
      <w:ind w:firstLine="170"/>
      <w:jc w:val="both"/>
    </w:pPr>
    <w:rPr>
      <w:rFonts w:ascii="Times New Roman" w:eastAsia="Times New Roman" w:hAnsi="Times New Roman" w:cs="Times New Roman"/>
      <w:sz w:val="22"/>
      <w:lang w:val="fi-FI" w:eastAsia="fi-FI"/>
    </w:rPr>
  </w:style>
  <w:style w:type="paragraph" w:customStyle="1" w:styleId="LLVoimaantulokappale">
    <w:name w:val="LLVoimaantulokappale"/>
    <w:rsid w:val="007B5DA7"/>
    <w:pPr>
      <w:spacing w:after="660" w:line="220" w:lineRule="exact"/>
      <w:ind w:firstLine="170"/>
      <w:jc w:val="both"/>
    </w:pPr>
    <w:rPr>
      <w:rFonts w:ascii="Times New Roman" w:eastAsia="Times New Roman" w:hAnsi="Times New Roman" w:cs="Times New Roman"/>
      <w:sz w:val="22"/>
      <w:lang w:val="fi-FI" w:eastAsia="fi-FI"/>
    </w:rPr>
  </w:style>
  <w:style w:type="paragraph" w:customStyle="1" w:styleId="LLKeskitetty">
    <w:name w:val="LLKeskitetty"/>
    <w:basedOn w:val="LLNormaali"/>
    <w:rsid w:val="007B5DA7"/>
    <w:pPr>
      <w:jc w:val="center"/>
    </w:pPr>
    <w:rPr>
      <w:rFonts w:eastAsia="Calibri"/>
    </w:rPr>
  </w:style>
  <w:style w:type="paragraph" w:customStyle="1" w:styleId="LLAlaviite">
    <w:name w:val="LLAlaviite"/>
    <w:rsid w:val="007B5DA7"/>
    <w:pPr>
      <w:spacing w:after="60" w:line="200" w:lineRule="exact"/>
    </w:pPr>
    <w:rPr>
      <w:rFonts w:ascii="Times New Roman" w:eastAsia="Times New Roman" w:hAnsi="Times New Roman" w:cs="Times New Roman"/>
      <w:sz w:val="20"/>
      <w:szCs w:val="21"/>
      <w:lang w:val="fi-FI" w:eastAsia="fi-FI"/>
    </w:rPr>
  </w:style>
  <w:style w:type="paragraph" w:customStyle="1" w:styleId="LLPaivays">
    <w:name w:val="LLPaivays"/>
    <w:next w:val="LLNormaali"/>
    <w:rsid w:val="007B5DA7"/>
    <w:pPr>
      <w:spacing w:before="440" w:after="220" w:line="220" w:lineRule="exact"/>
    </w:pPr>
    <w:rPr>
      <w:rFonts w:ascii="Times New Roman" w:eastAsia="Times New Roman" w:hAnsi="Times New Roman" w:cs="Times New Roman"/>
      <w:sz w:val="22"/>
      <w:lang w:val="fi-FI" w:eastAsia="fi-FI"/>
    </w:rPr>
  </w:style>
  <w:style w:type="paragraph" w:customStyle="1" w:styleId="LiiteOtsikko1">
    <w:name w:val="Liite Otsikko 1"/>
    <w:qFormat/>
    <w:rsid w:val="007B5DA7"/>
    <w:pPr>
      <w:outlineLvl w:val="0"/>
    </w:pPr>
    <w:rPr>
      <w:rFonts w:ascii="Times New Roman" w:eastAsia="Times New Roman" w:hAnsi="Times New Roman" w:cs="Times New Roman"/>
      <w:b/>
      <w:bCs/>
      <w:sz w:val="22"/>
      <w:lang w:val="fi-FI" w:eastAsia="fi-FI"/>
    </w:rPr>
  </w:style>
  <w:style w:type="paragraph" w:customStyle="1" w:styleId="LiiteOtsikko2">
    <w:name w:val="Liite Otsikko 2"/>
    <w:basedOn w:val="LiiteOtsikko1"/>
    <w:qFormat/>
    <w:rsid w:val="007B5DA7"/>
    <w:pPr>
      <w:spacing w:before="60"/>
      <w:outlineLvl w:val="1"/>
    </w:pPr>
    <w:rPr>
      <w:b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264</Words>
  <Characters>2144</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Tölö Elina</cp:lastModifiedBy>
  <cp:revision>4</cp:revision>
  <dcterms:created xsi:type="dcterms:W3CDTF">2021-08-23T05:22:00Z</dcterms:created>
  <dcterms:modified xsi:type="dcterms:W3CDTF">2021-10-14T12:20:00Z</dcterms:modified>
</cp:coreProperties>
</file>