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C05F" w14:textId="77777777" w:rsidR="00D2518F" w:rsidRDefault="00D2518F">
      <w:r>
        <w:rPr>
          <w:noProof/>
        </w:rPr>
        <w:drawing>
          <wp:inline distT="0" distB="0" distL="0" distR="0" wp14:anchorId="30E110CB" wp14:editId="454E0BD8">
            <wp:extent cx="5715000" cy="1611086"/>
            <wp:effectExtent l="0" t="0" r="0" b="8255"/>
            <wp:docPr id="1" name="Picture 1" descr="Etusivu - Ulko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sivu - Ulkoministeri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7331" cy="1617381"/>
                    </a:xfrm>
                    <a:prstGeom prst="rect">
                      <a:avLst/>
                    </a:prstGeom>
                    <a:noFill/>
                    <a:ln>
                      <a:noFill/>
                    </a:ln>
                  </pic:spPr>
                </pic:pic>
              </a:graphicData>
            </a:graphic>
          </wp:inline>
        </w:drawing>
      </w:r>
    </w:p>
    <w:p w14:paraId="01F68ABB" w14:textId="0A5AAA91" w:rsidR="005530A3" w:rsidRPr="00976C99" w:rsidRDefault="001C5D05" w:rsidP="00C105C8">
      <w:pPr>
        <w:pStyle w:val="Heading1"/>
        <w:rPr>
          <w:b/>
          <w:noProof/>
          <w:color w:val="000000" w:themeColor="text1"/>
          <w:sz w:val="22"/>
          <w:szCs w:val="22"/>
          <w:lang w:val="fi-FI"/>
        </w:rPr>
      </w:pPr>
      <w:r w:rsidRPr="001C5D05">
        <w:rPr>
          <w:b/>
          <w:color w:val="000000" w:themeColor="text1"/>
          <w:sz w:val="22"/>
          <w:szCs w:val="22"/>
          <w:lang w:val="fi-FI"/>
        </w:rPr>
        <w:t>Lomake</w:t>
      </w:r>
      <w:r w:rsidR="002B4376">
        <w:rPr>
          <w:b/>
          <w:color w:val="000000" w:themeColor="text1"/>
          <w:sz w:val="22"/>
          <w:szCs w:val="22"/>
          <w:lang w:val="fi-FI"/>
        </w:rPr>
        <w:t xml:space="preserve"> on</w:t>
      </w:r>
      <w:r w:rsidR="00970A06">
        <w:rPr>
          <w:b/>
          <w:color w:val="000000" w:themeColor="text1"/>
          <w:sz w:val="22"/>
          <w:szCs w:val="22"/>
          <w:lang w:val="fi-FI"/>
        </w:rPr>
        <w:t xml:space="preserve"> täytettynä</w:t>
      </w:r>
      <w:r w:rsidRPr="001C5D05">
        <w:rPr>
          <w:b/>
          <w:color w:val="000000" w:themeColor="text1"/>
          <w:sz w:val="22"/>
          <w:szCs w:val="22"/>
          <w:lang w:val="fi-FI"/>
        </w:rPr>
        <w:t xml:space="preserve"> salassa pidettävä </w:t>
      </w:r>
      <w:proofErr w:type="spellStart"/>
      <w:r w:rsidRPr="001C5D05">
        <w:rPr>
          <w:b/>
          <w:color w:val="000000" w:themeColor="text1"/>
          <w:sz w:val="22"/>
          <w:szCs w:val="22"/>
          <w:lang w:val="fi-FI"/>
        </w:rPr>
        <w:t>JulkL</w:t>
      </w:r>
      <w:proofErr w:type="spellEnd"/>
      <w:r w:rsidRPr="001C5D05">
        <w:rPr>
          <w:b/>
          <w:color w:val="000000" w:themeColor="text1"/>
          <w:sz w:val="22"/>
          <w:szCs w:val="22"/>
          <w:lang w:val="fi-FI"/>
        </w:rPr>
        <w:t xml:space="preserve"> (621/1999) 24.1 §:n 20 k perusteella</w:t>
      </w:r>
      <w:bookmarkStart w:id="0" w:name="_GoBack"/>
      <w:bookmarkEnd w:id="0"/>
    </w:p>
    <w:p w14:paraId="6956DB16" w14:textId="27351A27" w:rsidR="00C105C8" w:rsidRDefault="00C105C8" w:rsidP="005530A3">
      <w:pPr>
        <w:pStyle w:val="Heading1"/>
        <w:ind w:left="5040" w:firstLine="720"/>
        <w:rPr>
          <w:color w:val="FF0000"/>
          <w:lang w:val="fi-FI"/>
        </w:rPr>
      </w:pPr>
    </w:p>
    <w:p w14:paraId="43070F75" w14:textId="77777777" w:rsidR="005530A3" w:rsidRPr="005530A3" w:rsidRDefault="005530A3" w:rsidP="005530A3">
      <w:pPr>
        <w:rPr>
          <w:lang w:val="fi-FI"/>
        </w:rPr>
      </w:pPr>
    </w:p>
    <w:p w14:paraId="1C414131" w14:textId="185754A4" w:rsidR="00121BD2" w:rsidRDefault="00C90B46" w:rsidP="009D0C7F">
      <w:pPr>
        <w:ind w:left="2160" w:firstLine="720"/>
        <w:rPr>
          <w:sz w:val="28"/>
          <w:szCs w:val="28"/>
          <w:lang w:val="fi-FI"/>
        </w:rPr>
      </w:pPr>
      <w:r w:rsidRPr="00121BD2">
        <w:rPr>
          <w:b/>
          <w:sz w:val="32"/>
          <w:szCs w:val="32"/>
          <w:lang w:val="fi-FI"/>
        </w:rPr>
        <w:t>KNOW YOUR CUSTOMER</w:t>
      </w:r>
    </w:p>
    <w:p w14:paraId="111D46AF" w14:textId="23CEE2E6" w:rsidR="0031196E" w:rsidRDefault="002A6FAB" w:rsidP="009D0C7F">
      <w:pPr>
        <w:jc w:val="both"/>
        <w:rPr>
          <w:lang w:val="fi-FI"/>
        </w:rPr>
      </w:pPr>
      <w:r w:rsidRPr="00F07CF6">
        <w:rPr>
          <w:lang w:val="fi-FI"/>
        </w:rPr>
        <w:t xml:space="preserve">Viejän </w:t>
      </w:r>
      <w:r w:rsidR="00E62CE3" w:rsidRPr="00F07CF6">
        <w:rPr>
          <w:lang w:val="fi-FI"/>
        </w:rPr>
        <w:t>tulee</w:t>
      </w:r>
      <w:r w:rsidRPr="00F07CF6">
        <w:rPr>
          <w:lang w:val="fi-FI"/>
        </w:rPr>
        <w:t xml:space="preserve"> noudattaa kaksikäyttötuotteita sekä pakotteita koskevaa lainsäädäntöä. </w:t>
      </w:r>
      <w:r w:rsidR="0019414B">
        <w:rPr>
          <w:lang w:val="fi-FI"/>
        </w:rPr>
        <w:t xml:space="preserve"> V</w:t>
      </w:r>
      <w:r w:rsidR="0069736A" w:rsidRPr="00F07CF6">
        <w:rPr>
          <w:lang w:val="fi-FI"/>
        </w:rPr>
        <w:t xml:space="preserve">iejän on </w:t>
      </w:r>
      <w:r w:rsidR="0019414B">
        <w:rPr>
          <w:lang w:val="fi-FI"/>
        </w:rPr>
        <w:t xml:space="preserve">myös </w:t>
      </w:r>
      <w:r w:rsidR="0069736A" w:rsidRPr="00F07CF6">
        <w:rPr>
          <w:lang w:val="fi-FI"/>
        </w:rPr>
        <w:t xml:space="preserve">huomioitava pakotteiden kiertämiseen liittyvät riskit. </w:t>
      </w:r>
      <w:r w:rsidR="00846F92">
        <w:rPr>
          <w:lang w:val="fi-FI"/>
        </w:rPr>
        <w:t>J</w:t>
      </w:r>
      <w:r w:rsidR="0031196E" w:rsidRPr="0031196E">
        <w:rPr>
          <w:lang w:val="fi-FI"/>
        </w:rPr>
        <w:t>äsenvaltio</w:t>
      </w:r>
      <w:r w:rsidR="00846F92">
        <w:rPr>
          <w:lang w:val="fi-FI"/>
        </w:rPr>
        <w:t xml:space="preserve">n </w:t>
      </w:r>
      <w:r w:rsidR="0031196E" w:rsidRPr="0031196E">
        <w:rPr>
          <w:lang w:val="fi-FI"/>
        </w:rPr>
        <w:t>on otettava</w:t>
      </w:r>
      <w:r w:rsidR="00846F92">
        <w:rPr>
          <w:lang w:val="fi-FI"/>
        </w:rPr>
        <w:t xml:space="preserve"> lupaharkinnassaan</w:t>
      </w:r>
      <w:r w:rsidR="0031196E" w:rsidRPr="0031196E">
        <w:rPr>
          <w:lang w:val="fi-FI"/>
        </w:rPr>
        <w:t xml:space="preserve"> huomioon kaikki asian kannalta mer</w:t>
      </w:r>
      <w:r w:rsidR="0031196E">
        <w:rPr>
          <w:lang w:val="fi-FI"/>
        </w:rPr>
        <w:t xml:space="preserve">kitykselliset näkökohdat, </w:t>
      </w:r>
      <w:r w:rsidR="0031196E" w:rsidRPr="0031196E">
        <w:rPr>
          <w:lang w:val="fi-FI"/>
        </w:rPr>
        <w:t>mukaan lukien ihmisoikeuksien kunnioitta</w:t>
      </w:r>
      <w:r w:rsidR="0031196E">
        <w:rPr>
          <w:lang w:val="fi-FI"/>
        </w:rPr>
        <w:t>minen lopullisessa määrämaassa.</w:t>
      </w:r>
    </w:p>
    <w:p w14:paraId="7E53C7A0" w14:textId="4FD25534" w:rsidR="0058511E" w:rsidRDefault="0031196E" w:rsidP="0058511E">
      <w:pPr>
        <w:jc w:val="both"/>
        <w:rPr>
          <w:lang w:val="fi-FI"/>
        </w:rPr>
      </w:pPr>
      <w:r w:rsidRPr="0031196E">
        <w:rPr>
          <w:lang w:val="fi-FI"/>
        </w:rPr>
        <w:t>Viejän on esitettävä selvitystä hakemuksensa perusteista sekä muutoinkin myötävaikutettava vireille panemansa asian selvittämiseen.</w:t>
      </w:r>
      <w:r>
        <w:rPr>
          <w:lang w:val="fi-FI"/>
        </w:rPr>
        <w:t xml:space="preserve"> </w:t>
      </w:r>
      <w:r w:rsidR="00A82BD1" w:rsidRPr="00A82BD1">
        <w:rPr>
          <w:lang w:val="fi-FI"/>
        </w:rPr>
        <w:t>Viejän tulee antaa viranomaiselle selvitystä erityisesti loppukäyttäjästä, määrämaasta ja v</w:t>
      </w:r>
      <w:r w:rsidR="00A82BD1">
        <w:rPr>
          <w:lang w:val="fi-FI"/>
        </w:rPr>
        <w:t xml:space="preserve">ietävän tuotteen loppukäytöstä. </w:t>
      </w:r>
      <w:r w:rsidR="00256F91" w:rsidRPr="00F07CF6">
        <w:rPr>
          <w:lang w:val="fi-FI"/>
        </w:rPr>
        <w:t>Tämä lomake sisältää u</w:t>
      </w:r>
      <w:r w:rsidR="00C90B46" w:rsidRPr="00F07CF6">
        <w:rPr>
          <w:lang w:val="fi-FI"/>
        </w:rPr>
        <w:t>lkoministeriön kansainvälisen kaupan osaston vientivalvontayksikön kysymyksiä yritykselle kaksikäyttötuotteita</w:t>
      </w:r>
      <w:r w:rsidR="0058511E">
        <w:rPr>
          <w:lang w:val="fi-FI"/>
        </w:rPr>
        <w:t xml:space="preserve"> </w:t>
      </w:r>
      <w:r w:rsidR="00C90B46" w:rsidRPr="00F07CF6">
        <w:rPr>
          <w:lang w:val="fi-FI"/>
        </w:rPr>
        <w:t>koskevassa vientilupa-asiassa.</w:t>
      </w:r>
      <w:r w:rsidR="00F60C7C">
        <w:rPr>
          <w:lang w:val="fi-FI"/>
        </w:rPr>
        <w:t xml:space="preserve"> </w:t>
      </w:r>
      <w:r w:rsidR="00051744">
        <w:rPr>
          <w:lang w:val="fi-FI"/>
        </w:rPr>
        <w:t xml:space="preserve">Tämä lomake on yksi </w:t>
      </w:r>
      <w:r w:rsidR="005E199F">
        <w:rPr>
          <w:lang w:val="fi-FI"/>
        </w:rPr>
        <w:t xml:space="preserve">asian </w:t>
      </w:r>
      <w:r w:rsidR="00051744">
        <w:rPr>
          <w:lang w:val="fi-FI"/>
        </w:rPr>
        <w:t>selvittämiskeino muiden keinojen ohella.</w:t>
      </w:r>
    </w:p>
    <w:p w14:paraId="2919237A" w14:textId="62F9B7E2" w:rsidR="0046302B" w:rsidRDefault="0046302B" w:rsidP="0046302B">
      <w:pPr>
        <w:rPr>
          <w:rFonts w:ascii="Calibri" w:hAnsi="Calibri" w:cs="Calibri"/>
          <w:iCs/>
          <w:lang w:val="fi-FI"/>
        </w:rPr>
      </w:pPr>
      <w:r w:rsidRPr="0046302B">
        <w:rPr>
          <w:rFonts w:ascii="Calibri" w:hAnsi="Calibri" w:cs="Calibri"/>
          <w:iCs/>
          <w:lang w:val="fi-FI"/>
        </w:rPr>
        <w:t xml:space="preserve">Ulkoministeriön vientivalvontayksiköllä on kaksikäyttötuotteiden lupaviranomaisena EU:n yleisen tietosuoja-asetuksen 6 artiklan 1 kohdan c alakohdan mukainen peruste käsitellä henkilötietoja lupaharkinnassaan. Käsittely on tarpeen lain kaksikäyttötuotteiden vientivalvonnasta velvoitteiden noudattamiseksi. Täytettynä lomake saattaa sisältää henkilötietoja, joita käsitellään tietosuojalainsäädännön mukaisesti. Ulkoministeriön henkilötietojen käsittelyyn ja tietosuojaan liittyvät tiedot ovat saatavilla:  </w:t>
      </w:r>
      <w:hyperlink r:id="rId8" w:history="1">
        <w:r w:rsidRPr="0046302B">
          <w:rPr>
            <w:rStyle w:val="Hyperlink"/>
            <w:rFonts w:ascii="Calibri" w:hAnsi="Calibri" w:cs="Calibri"/>
            <w:iCs/>
            <w:color w:val="auto"/>
            <w:lang w:val="fi-FI"/>
          </w:rPr>
          <w:t>https://um.fi/tietosuoja</w:t>
        </w:r>
      </w:hyperlink>
    </w:p>
    <w:p w14:paraId="21103737" w14:textId="77777777" w:rsidR="0046302B" w:rsidRPr="0046302B" w:rsidRDefault="0046302B" w:rsidP="0046302B">
      <w:pPr>
        <w:rPr>
          <w:rFonts w:ascii="Calibri" w:hAnsi="Calibri" w:cs="Calibri"/>
          <w:iCs/>
          <w:lang w:val="fi-FI"/>
        </w:rPr>
      </w:pPr>
    </w:p>
    <w:p w14:paraId="79D8BA96" w14:textId="42235AA2" w:rsidR="00D2518F" w:rsidRDefault="00BE5007" w:rsidP="006A3585">
      <w:pPr>
        <w:pStyle w:val="ListParagraph"/>
        <w:numPr>
          <w:ilvl w:val="0"/>
          <w:numId w:val="7"/>
        </w:numPr>
        <w:ind w:left="1440"/>
        <w:jc w:val="both"/>
        <w:rPr>
          <w:b/>
          <w:lang w:val="fi-FI"/>
        </w:rPr>
      </w:pPr>
      <w:r>
        <w:rPr>
          <w:b/>
          <w:lang w:val="fi-FI"/>
        </w:rPr>
        <w:t xml:space="preserve">LOPPUKÄYTTÄJÄ JA </w:t>
      </w:r>
      <w:r w:rsidR="00C90B46" w:rsidRPr="00F07CF6">
        <w:rPr>
          <w:b/>
          <w:lang w:val="fi-FI"/>
        </w:rPr>
        <w:t>VASTAANOTTAJA</w:t>
      </w:r>
      <w:r w:rsidR="002C342C" w:rsidRPr="00F07CF6">
        <w:rPr>
          <w:b/>
          <w:lang w:val="fi-FI"/>
        </w:rPr>
        <w:t xml:space="preserve"> </w:t>
      </w:r>
    </w:p>
    <w:p w14:paraId="52C93510" w14:textId="77777777" w:rsidR="008663A3" w:rsidRPr="00F07CF6" w:rsidRDefault="008663A3" w:rsidP="008663A3">
      <w:pPr>
        <w:pStyle w:val="ListParagraph"/>
        <w:rPr>
          <w:lang w:val="fi-FI"/>
        </w:rPr>
      </w:pPr>
    </w:p>
    <w:p w14:paraId="476415C7" w14:textId="74E1B06A" w:rsidR="003D701E" w:rsidRDefault="00260A32" w:rsidP="00BB7694">
      <w:pPr>
        <w:pStyle w:val="ListParagraph"/>
        <w:numPr>
          <w:ilvl w:val="0"/>
          <w:numId w:val="11"/>
        </w:numPr>
        <w:jc w:val="both"/>
        <w:rPr>
          <w:lang w:val="fi-FI"/>
        </w:rPr>
      </w:pPr>
      <w:r w:rsidRPr="00762D69">
        <w:rPr>
          <w:lang w:val="fi-FI"/>
        </w:rPr>
        <w:t xml:space="preserve">Millä toimialalla loppukäyttäjä/vastaanottaja toimii? </w:t>
      </w:r>
    </w:p>
    <w:p w14:paraId="1139DB7B" w14:textId="77777777" w:rsidR="00762D69" w:rsidRPr="00762D69" w:rsidRDefault="00762D69" w:rsidP="00762D69">
      <w:pPr>
        <w:pStyle w:val="ListParagraph"/>
        <w:ind w:left="1440"/>
        <w:jc w:val="both"/>
        <w:rPr>
          <w:lang w:val="fi-FI"/>
        </w:rPr>
      </w:pPr>
    </w:p>
    <w:p w14:paraId="21078DBF" w14:textId="70D4E1C5" w:rsidR="00B03506" w:rsidRDefault="00260A32" w:rsidP="003A3257">
      <w:pPr>
        <w:pStyle w:val="ListParagraph"/>
        <w:numPr>
          <w:ilvl w:val="0"/>
          <w:numId w:val="11"/>
        </w:numPr>
        <w:jc w:val="both"/>
        <w:rPr>
          <w:lang w:val="fi-FI"/>
        </w:rPr>
      </w:pPr>
      <w:r w:rsidRPr="00762D69">
        <w:rPr>
          <w:lang w:val="fi-FI"/>
        </w:rPr>
        <w:t>Onko loppukäyttäjän/vastaanottajan liiketoiminta-alue vietävien tuotteiden mukainen?</w:t>
      </w:r>
    </w:p>
    <w:p w14:paraId="31E63A87" w14:textId="77777777" w:rsidR="00762D69" w:rsidRPr="00762D69" w:rsidRDefault="00762D69" w:rsidP="00762D69">
      <w:pPr>
        <w:pStyle w:val="ListParagraph"/>
        <w:ind w:left="1440"/>
        <w:jc w:val="both"/>
        <w:rPr>
          <w:lang w:val="fi-FI"/>
        </w:rPr>
      </w:pPr>
    </w:p>
    <w:p w14:paraId="1EC1DA75" w14:textId="18284ACE" w:rsidR="003D701E" w:rsidRDefault="00260A32" w:rsidP="00CC4936">
      <w:pPr>
        <w:pStyle w:val="ListParagraph"/>
        <w:numPr>
          <w:ilvl w:val="0"/>
          <w:numId w:val="11"/>
        </w:numPr>
        <w:jc w:val="both"/>
        <w:rPr>
          <w:lang w:val="fi-FI"/>
        </w:rPr>
      </w:pPr>
      <w:r w:rsidRPr="00762D69">
        <w:rPr>
          <w:lang w:val="fi-FI"/>
        </w:rPr>
        <w:t>Tunnetteko loppukäyttäjän/vastaanottajan liiketoiminnan ja mahdolliset muutokset liiketoimintaprofiilissa?</w:t>
      </w:r>
    </w:p>
    <w:p w14:paraId="5CCA8086" w14:textId="77777777" w:rsidR="00762D69" w:rsidRPr="00762D69" w:rsidRDefault="00762D69" w:rsidP="00762D69">
      <w:pPr>
        <w:pStyle w:val="ListParagraph"/>
        <w:ind w:left="1440"/>
        <w:jc w:val="both"/>
        <w:rPr>
          <w:lang w:val="fi-FI"/>
        </w:rPr>
      </w:pPr>
    </w:p>
    <w:p w14:paraId="6266BC8D" w14:textId="63D6A6CF" w:rsidR="00260A32" w:rsidRDefault="00260A32" w:rsidP="00260A32">
      <w:pPr>
        <w:pStyle w:val="ListParagraph"/>
        <w:numPr>
          <w:ilvl w:val="0"/>
          <w:numId w:val="11"/>
        </w:numPr>
        <w:jc w:val="both"/>
        <w:rPr>
          <w:lang w:val="fi-FI"/>
        </w:rPr>
      </w:pPr>
      <w:r w:rsidRPr="00260A32">
        <w:rPr>
          <w:lang w:val="fi-FI"/>
        </w:rPr>
        <w:lastRenderedPageBreak/>
        <w:t>Oletteko saaneet kirjallista materiaalia loppukäyttäjän/vastaanottajan taustasta ja liiketoiminnasta?</w:t>
      </w:r>
    </w:p>
    <w:p w14:paraId="3CCA4038" w14:textId="77777777" w:rsidR="00762D69" w:rsidRDefault="00762D69" w:rsidP="00762D69">
      <w:pPr>
        <w:pStyle w:val="ListParagraph"/>
        <w:ind w:left="1440"/>
        <w:jc w:val="both"/>
        <w:rPr>
          <w:lang w:val="fi-FI"/>
        </w:rPr>
      </w:pPr>
    </w:p>
    <w:p w14:paraId="1C463E9B" w14:textId="0230D067" w:rsidR="00F60C7C" w:rsidRDefault="00260A32" w:rsidP="0098352E">
      <w:pPr>
        <w:pStyle w:val="ListParagraph"/>
        <w:numPr>
          <w:ilvl w:val="0"/>
          <w:numId w:val="11"/>
        </w:numPr>
        <w:jc w:val="both"/>
        <w:rPr>
          <w:lang w:val="fi-FI"/>
        </w:rPr>
      </w:pPr>
      <w:r w:rsidRPr="00260A32">
        <w:rPr>
          <w:lang w:val="fi-FI"/>
        </w:rPr>
        <w:t xml:space="preserve">Mikä taho loppukäyttäjän/vastaanottajan omistaa? Onko omistaja yksityinen vai onko kyse valtio-omisteisesta tahosta? Kuuluuko se </w:t>
      </w:r>
      <w:r w:rsidR="0098352E">
        <w:rPr>
          <w:lang w:val="fi-FI"/>
        </w:rPr>
        <w:t xml:space="preserve">johonkin suurempaan konserniin? </w:t>
      </w:r>
      <w:r w:rsidR="00F60C7C" w:rsidRPr="0098352E">
        <w:rPr>
          <w:lang w:val="fi-FI"/>
        </w:rPr>
        <w:t xml:space="preserve">Mikäli </w:t>
      </w:r>
      <w:r w:rsidR="009A2289">
        <w:rPr>
          <w:lang w:val="fi-FI"/>
        </w:rPr>
        <w:t xml:space="preserve">kyseessä </w:t>
      </w:r>
      <w:r w:rsidR="00F60C7C" w:rsidRPr="0098352E">
        <w:rPr>
          <w:lang w:val="fi-FI"/>
        </w:rPr>
        <w:t>on</w:t>
      </w:r>
      <w:r w:rsidR="0098352E">
        <w:rPr>
          <w:lang w:val="fi-FI"/>
        </w:rPr>
        <w:t xml:space="preserve"> valtiollinen taho</w:t>
      </w:r>
      <w:r w:rsidR="00F60C7C" w:rsidRPr="0098352E">
        <w:rPr>
          <w:lang w:val="fi-FI"/>
        </w:rPr>
        <w:t xml:space="preserve">, minkälainen taho ja mitä sen tehtäviin ja vastuihin kuuluu? </w:t>
      </w:r>
    </w:p>
    <w:p w14:paraId="25B7BE82" w14:textId="77777777" w:rsidR="00762D69" w:rsidRDefault="00762D69" w:rsidP="00762D69">
      <w:pPr>
        <w:pStyle w:val="ListParagraph"/>
        <w:ind w:left="1440"/>
        <w:jc w:val="both"/>
        <w:rPr>
          <w:lang w:val="fi-FI"/>
        </w:rPr>
      </w:pPr>
    </w:p>
    <w:p w14:paraId="714144DA" w14:textId="6F2EEA07" w:rsidR="00F60C7C" w:rsidRDefault="00F60C7C" w:rsidP="00F60C7C">
      <w:pPr>
        <w:pStyle w:val="ListParagraph"/>
        <w:numPr>
          <w:ilvl w:val="0"/>
          <w:numId w:val="11"/>
        </w:numPr>
        <w:jc w:val="both"/>
        <w:rPr>
          <w:lang w:val="fi-FI"/>
        </w:rPr>
      </w:pPr>
      <w:r w:rsidRPr="00F60C7C">
        <w:rPr>
          <w:lang w:val="fi-FI"/>
        </w:rPr>
        <w:t>Palveleeko loppukäyttäjä/vastaanottaja jotain viranomaistahoa? Esimerkiksi tekemällä suunnittelu- ja kehitystyötä jollekin viranomaistaholle kohdemaassa.</w:t>
      </w:r>
    </w:p>
    <w:p w14:paraId="571E6160" w14:textId="77777777" w:rsidR="00762D69" w:rsidRPr="00762D69" w:rsidRDefault="00762D69" w:rsidP="00762D69">
      <w:pPr>
        <w:pStyle w:val="ListParagraph"/>
        <w:rPr>
          <w:lang w:val="fi-FI"/>
        </w:rPr>
      </w:pPr>
    </w:p>
    <w:p w14:paraId="72015D9F" w14:textId="629C0F6B" w:rsidR="00260A32" w:rsidRDefault="00260A32" w:rsidP="00C105C8">
      <w:pPr>
        <w:pStyle w:val="ListParagraph"/>
        <w:numPr>
          <w:ilvl w:val="0"/>
          <w:numId w:val="11"/>
        </w:numPr>
        <w:jc w:val="both"/>
        <w:rPr>
          <w:lang w:val="fi-FI"/>
        </w:rPr>
      </w:pPr>
      <w:r w:rsidRPr="00260A32">
        <w:rPr>
          <w:lang w:val="fi-FI"/>
        </w:rPr>
        <w:t>Tunnetteko loppukäyttäjän/ vastaanottajan johtohenkilöt? Tiedättekö kuka käyttää tosiasiallista määräysvaltaa?</w:t>
      </w:r>
      <w:r w:rsidR="00C105C8">
        <w:rPr>
          <w:lang w:val="fi-FI"/>
        </w:rPr>
        <w:t xml:space="preserve"> </w:t>
      </w:r>
      <w:r w:rsidRPr="00C105C8">
        <w:rPr>
          <w:lang w:val="fi-FI"/>
        </w:rPr>
        <w:t>Oletteko tavanneet loppukäyttäjän/vastaanottajan johtoa tai muuta henkilöstöä?</w:t>
      </w:r>
    </w:p>
    <w:p w14:paraId="180856C3" w14:textId="77777777" w:rsidR="00762D69" w:rsidRDefault="00762D69" w:rsidP="00762D69">
      <w:pPr>
        <w:pStyle w:val="ListParagraph"/>
        <w:ind w:left="1440"/>
        <w:jc w:val="both"/>
        <w:rPr>
          <w:lang w:val="fi-FI"/>
        </w:rPr>
      </w:pPr>
    </w:p>
    <w:p w14:paraId="3803832F" w14:textId="27F965A3" w:rsidR="003D701E" w:rsidRDefault="00260A32" w:rsidP="00944FF5">
      <w:pPr>
        <w:pStyle w:val="ListParagraph"/>
        <w:numPr>
          <w:ilvl w:val="0"/>
          <w:numId w:val="11"/>
        </w:numPr>
        <w:jc w:val="both"/>
        <w:rPr>
          <w:lang w:val="fi-FI"/>
        </w:rPr>
      </w:pPr>
      <w:r w:rsidRPr="00762D69">
        <w:rPr>
          <w:lang w:val="fi-FI"/>
        </w:rPr>
        <w:t>Onko loppukäyttäjällä/vastaanottajalla yhteyksiä poliittisesti vaikutusvaltaisiin henkilöihin tai pakotteiden kohteena oleviin henkilöihin tai yhteisöihin tai onko yhteyksiä ollut?</w:t>
      </w:r>
    </w:p>
    <w:p w14:paraId="25BCF223" w14:textId="77777777" w:rsidR="00762D69" w:rsidRPr="00762D69" w:rsidRDefault="00762D69" w:rsidP="00762D69">
      <w:pPr>
        <w:pStyle w:val="ListParagraph"/>
        <w:ind w:left="1440"/>
        <w:jc w:val="both"/>
        <w:rPr>
          <w:lang w:val="fi-FI"/>
        </w:rPr>
      </w:pPr>
    </w:p>
    <w:p w14:paraId="62EAE6DF" w14:textId="4F8B2CC9" w:rsidR="001C535A" w:rsidRPr="001C535A" w:rsidRDefault="00B230C1" w:rsidP="001C535A">
      <w:pPr>
        <w:pStyle w:val="ListParagraph"/>
        <w:numPr>
          <w:ilvl w:val="0"/>
          <w:numId w:val="11"/>
        </w:numPr>
        <w:jc w:val="both"/>
        <w:rPr>
          <w:lang w:val="fi-FI"/>
        </w:rPr>
      </w:pPr>
      <w:r w:rsidRPr="00F07CF6">
        <w:rPr>
          <w:lang w:val="fi-FI"/>
        </w:rPr>
        <w:t>O</w:t>
      </w:r>
      <w:r w:rsidR="00492882" w:rsidRPr="00F07CF6">
        <w:rPr>
          <w:lang w:val="fi-FI"/>
        </w:rPr>
        <w:t>nko teillä</w:t>
      </w:r>
      <w:r w:rsidRPr="00F07CF6">
        <w:rPr>
          <w:lang w:val="fi-FI"/>
        </w:rPr>
        <w:t xml:space="preserve"> vientihistoriaa loppukäyttäjän</w:t>
      </w:r>
      <w:r w:rsidR="00492882" w:rsidRPr="00F07CF6">
        <w:rPr>
          <w:lang w:val="fi-FI"/>
        </w:rPr>
        <w:t>/vastaanottajan</w:t>
      </w:r>
      <w:r w:rsidRPr="00F07CF6">
        <w:rPr>
          <w:lang w:val="fi-FI"/>
        </w:rPr>
        <w:t xml:space="preserve"> kanssa, vai onko kyse uudesta viennistä?</w:t>
      </w:r>
    </w:p>
    <w:p w14:paraId="650936A8" w14:textId="77777777" w:rsidR="00C300E3" w:rsidRPr="00F07CF6" w:rsidRDefault="00C300E3" w:rsidP="00C300E3">
      <w:pPr>
        <w:pStyle w:val="ListParagraph"/>
        <w:ind w:left="1440"/>
        <w:jc w:val="both"/>
        <w:rPr>
          <w:lang w:val="fi-FI"/>
        </w:rPr>
      </w:pPr>
    </w:p>
    <w:p w14:paraId="620226C1" w14:textId="4A3E6FC6" w:rsidR="003D701E" w:rsidRPr="00762D69" w:rsidRDefault="00B230C1" w:rsidP="00BE7537">
      <w:pPr>
        <w:pStyle w:val="ListParagraph"/>
        <w:numPr>
          <w:ilvl w:val="2"/>
          <w:numId w:val="3"/>
        </w:numPr>
        <w:jc w:val="both"/>
        <w:rPr>
          <w:lang w:val="fi-FI"/>
        </w:rPr>
      </w:pPr>
      <w:r w:rsidRPr="00762D69">
        <w:rPr>
          <w:lang w:val="fi-FI"/>
        </w:rPr>
        <w:t xml:space="preserve">Jos </w:t>
      </w:r>
      <w:r w:rsidRPr="00762D69">
        <w:rPr>
          <w:u w:val="single"/>
          <w:lang w:val="fi-FI"/>
        </w:rPr>
        <w:t>on ollut</w:t>
      </w:r>
      <w:r w:rsidRPr="00762D69">
        <w:rPr>
          <w:lang w:val="fi-FI"/>
        </w:rPr>
        <w:t xml:space="preserve"> aiempaa vientiä, niin millaista ja onko vientilupia haettu?</w:t>
      </w:r>
    </w:p>
    <w:p w14:paraId="217E5EAB" w14:textId="30CF3F89" w:rsidR="003D701E" w:rsidRPr="00762D69" w:rsidRDefault="00B230C1" w:rsidP="001A3FA2">
      <w:pPr>
        <w:pStyle w:val="ListParagraph"/>
        <w:numPr>
          <w:ilvl w:val="3"/>
          <w:numId w:val="3"/>
        </w:numPr>
        <w:jc w:val="both"/>
        <w:rPr>
          <w:lang w:val="fi-FI"/>
        </w:rPr>
      </w:pPr>
      <w:r w:rsidRPr="00762D69">
        <w:rPr>
          <w:lang w:val="fi-FI"/>
        </w:rPr>
        <w:t>Onko tämä kyseessä oleva vienti linjassa aiemman viennin kanssa, onko kyseessä samankaltainen vienti?</w:t>
      </w:r>
    </w:p>
    <w:p w14:paraId="3E9FED6A" w14:textId="76AB7907" w:rsidR="001C535A" w:rsidRPr="00762D69" w:rsidRDefault="00B230C1" w:rsidP="00A74DD5">
      <w:pPr>
        <w:pStyle w:val="ListParagraph"/>
        <w:numPr>
          <w:ilvl w:val="3"/>
          <w:numId w:val="3"/>
        </w:numPr>
        <w:jc w:val="both"/>
        <w:rPr>
          <w:lang w:val="fi-FI"/>
        </w:rPr>
      </w:pPr>
      <w:r w:rsidRPr="00762D69">
        <w:rPr>
          <w:lang w:val="fi-FI"/>
        </w:rPr>
        <w:t xml:space="preserve">Kuinka </w:t>
      </w:r>
      <w:r w:rsidR="00EA275C" w:rsidRPr="00762D69">
        <w:rPr>
          <w:lang w:val="fi-FI"/>
        </w:rPr>
        <w:t>pitkä asiakassuhde on kyseessä?</w:t>
      </w:r>
    </w:p>
    <w:p w14:paraId="5263E8DB" w14:textId="77777777" w:rsidR="00B230C1" w:rsidRPr="00F07CF6" w:rsidRDefault="00B230C1" w:rsidP="00B230C1">
      <w:pPr>
        <w:pStyle w:val="ListParagraph"/>
        <w:numPr>
          <w:ilvl w:val="2"/>
          <w:numId w:val="3"/>
        </w:numPr>
        <w:jc w:val="both"/>
        <w:rPr>
          <w:lang w:val="fi-FI"/>
        </w:rPr>
      </w:pPr>
      <w:r w:rsidRPr="00F07CF6">
        <w:rPr>
          <w:lang w:val="fi-FI"/>
        </w:rPr>
        <w:t xml:space="preserve">Jos </w:t>
      </w:r>
      <w:r w:rsidRPr="00F07CF6">
        <w:rPr>
          <w:u w:val="single"/>
          <w:lang w:val="fi-FI"/>
        </w:rPr>
        <w:t>ei ole ollut</w:t>
      </w:r>
      <w:r w:rsidRPr="00F07CF6">
        <w:rPr>
          <w:lang w:val="fi-FI"/>
        </w:rPr>
        <w:t xml:space="preserve"> aiempaa vientiä</w:t>
      </w:r>
    </w:p>
    <w:p w14:paraId="1DAC7818" w14:textId="4D1EE222" w:rsidR="003D701E" w:rsidRPr="00762D69" w:rsidRDefault="00B230C1" w:rsidP="00D96844">
      <w:pPr>
        <w:pStyle w:val="ListParagraph"/>
        <w:numPr>
          <w:ilvl w:val="3"/>
          <w:numId w:val="3"/>
        </w:numPr>
        <w:jc w:val="both"/>
        <w:rPr>
          <w:lang w:val="fi-FI"/>
        </w:rPr>
      </w:pPr>
      <w:r w:rsidRPr="00762D69">
        <w:rPr>
          <w:lang w:val="fi-FI"/>
        </w:rPr>
        <w:t>Kuvailkaa, miten kauppasuhteet loppukäyttäjän</w:t>
      </w:r>
      <w:r w:rsidR="00CA19EC" w:rsidRPr="00762D69">
        <w:rPr>
          <w:lang w:val="fi-FI"/>
        </w:rPr>
        <w:t>/vastaanottajan</w:t>
      </w:r>
      <w:r w:rsidRPr="00762D69">
        <w:rPr>
          <w:lang w:val="fi-FI"/>
        </w:rPr>
        <w:t xml:space="preserve"> kanssa on solmittu?</w:t>
      </w:r>
    </w:p>
    <w:p w14:paraId="4B363417" w14:textId="14576F03" w:rsidR="00B230C1" w:rsidRDefault="00B230C1" w:rsidP="00B230C1">
      <w:pPr>
        <w:pStyle w:val="ListParagraph"/>
        <w:numPr>
          <w:ilvl w:val="3"/>
          <w:numId w:val="3"/>
        </w:numPr>
        <w:jc w:val="both"/>
        <w:rPr>
          <w:lang w:val="fi-FI"/>
        </w:rPr>
      </w:pPr>
      <w:r w:rsidRPr="00F07CF6">
        <w:rPr>
          <w:lang w:val="fi-FI"/>
        </w:rPr>
        <w:t>Onko suorat yhteydet vai onko käytetty asiamiestä?</w:t>
      </w:r>
    </w:p>
    <w:p w14:paraId="4738F4F2" w14:textId="5F99147B" w:rsidR="003D701E" w:rsidRPr="00762D69" w:rsidRDefault="00B230C1" w:rsidP="006F120D">
      <w:pPr>
        <w:pStyle w:val="ListParagraph"/>
        <w:numPr>
          <w:ilvl w:val="3"/>
          <w:numId w:val="3"/>
        </w:numPr>
        <w:jc w:val="both"/>
        <w:rPr>
          <w:lang w:val="fi-FI"/>
        </w:rPr>
      </w:pPr>
      <w:r w:rsidRPr="00762D69">
        <w:rPr>
          <w:lang w:val="fi-FI"/>
        </w:rPr>
        <w:t>Onko loppukäyttäjää</w:t>
      </w:r>
      <w:r w:rsidR="00CA19EC" w:rsidRPr="00762D69">
        <w:rPr>
          <w:lang w:val="fi-FI"/>
        </w:rPr>
        <w:t>/vastaanottajaa</w:t>
      </w:r>
      <w:r w:rsidRPr="00762D69">
        <w:rPr>
          <w:lang w:val="fi-FI"/>
        </w:rPr>
        <w:t xml:space="preserve"> tavattu, onko käyty paikan päällä, jne.?</w:t>
      </w:r>
    </w:p>
    <w:p w14:paraId="3A9F2FCD" w14:textId="50AF3B5E" w:rsidR="00B230C1" w:rsidRDefault="00B230C1" w:rsidP="00B230C1">
      <w:pPr>
        <w:pStyle w:val="ListParagraph"/>
        <w:numPr>
          <w:ilvl w:val="3"/>
          <w:numId w:val="3"/>
        </w:numPr>
        <w:jc w:val="both"/>
        <w:rPr>
          <w:lang w:val="fi-FI"/>
        </w:rPr>
      </w:pPr>
      <w:r w:rsidRPr="00F07CF6">
        <w:rPr>
          <w:lang w:val="fi-FI"/>
        </w:rPr>
        <w:t>Mikä on uuden liikesuhteen syy?</w:t>
      </w:r>
    </w:p>
    <w:p w14:paraId="58942347" w14:textId="77777777" w:rsidR="009C278C" w:rsidRPr="00F07CF6" w:rsidRDefault="009C278C" w:rsidP="009C278C">
      <w:pPr>
        <w:pStyle w:val="ListParagraph"/>
        <w:rPr>
          <w:lang w:val="fi-FI"/>
        </w:rPr>
      </w:pPr>
    </w:p>
    <w:p w14:paraId="50FD326A" w14:textId="2B1F8F18" w:rsidR="009C278C" w:rsidRDefault="009C278C" w:rsidP="00C21D1B">
      <w:pPr>
        <w:pStyle w:val="ListParagraph"/>
        <w:numPr>
          <w:ilvl w:val="0"/>
          <w:numId w:val="11"/>
        </w:numPr>
        <w:rPr>
          <w:lang w:val="fi-FI"/>
        </w:rPr>
      </w:pPr>
      <w:r w:rsidRPr="00762D69">
        <w:rPr>
          <w:lang w:val="fi-FI"/>
        </w:rPr>
        <w:t xml:space="preserve">Onko loppukäyttäjällä/vastaanottajalla muita nimiä? Onko loppukäyttäjän/vastaanottajan nimi annettu oikein (huom. esimerkiksi venäläiset, kiinalaiset ja arabialaiset kirjaimet)? Antakaa nimestä alkuperäiskielen versio, joka voidaan kopioida tietokoneella. </w:t>
      </w:r>
    </w:p>
    <w:p w14:paraId="74C1499B" w14:textId="77777777" w:rsidR="00762D69" w:rsidRPr="00762D69" w:rsidRDefault="00762D69" w:rsidP="00762D69">
      <w:pPr>
        <w:pStyle w:val="ListParagraph"/>
        <w:ind w:left="1440"/>
        <w:rPr>
          <w:lang w:val="fi-FI"/>
        </w:rPr>
      </w:pPr>
    </w:p>
    <w:p w14:paraId="6CD5A835" w14:textId="32BAFCAF" w:rsidR="009C278C" w:rsidRDefault="009C278C" w:rsidP="00F3453D">
      <w:pPr>
        <w:pStyle w:val="ListParagraph"/>
        <w:numPr>
          <w:ilvl w:val="0"/>
          <w:numId w:val="11"/>
        </w:numPr>
        <w:rPr>
          <w:lang w:val="fi-FI"/>
        </w:rPr>
      </w:pPr>
      <w:r w:rsidRPr="00C105C8">
        <w:rPr>
          <w:lang w:val="fi-FI"/>
        </w:rPr>
        <w:t xml:space="preserve">Onko loppukäyttäjällä/vastaanottajalla fyysinen toimipaikka ja sijaitseeko </w:t>
      </w:r>
      <w:r w:rsidR="00621359" w:rsidRPr="00C105C8">
        <w:rPr>
          <w:lang w:val="fi-FI"/>
        </w:rPr>
        <w:t xml:space="preserve">se ilmoitetussa </w:t>
      </w:r>
      <w:r w:rsidRPr="00C105C8">
        <w:rPr>
          <w:lang w:val="fi-FI"/>
        </w:rPr>
        <w:t>osoitteessa</w:t>
      </w:r>
      <w:r w:rsidR="00621359" w:rsidRPr="00C105C8">
        <w:rPr>
          <w:lang w:val="fi-FI"/>
        </w:rPr>
        <w:t>?</w:t>
      </w:r>
      <w:r w:rsidRPr="00C105C8">
        <w:rPr>
          <w:lang w:val="fi-FI"/>
        </w:rPr>
        <w:t xml:space="preserve"> </w:t>
      </w:r>
      <w:r w:rsidR="00AF7265" w:rsidRPr="00AF7265">
        <w:rPr>
          <w:lang w:val="fi-FI"/>
        </w:rPr>
        <w:t>Antakaa osoite myös paikallisella kielellä. Huomioikaa, että loppukäyttäjän osoite on se paikka, jossa tuotteita käytetään tai asennetaan.</w:t>
      </w:r>
      <w:r w:rsidR="00AF7265">
        <w:rPr>
          <w:lang w:val="fi-FI"/>
        </w:rPr>
        <w:t xml:space="preserve"> </w:t>
      </w:r>
      <w:r w:rsidRPr="00C105C8">
        <w:rPr>
          <w:lang w:val="fi-FI"/>
        </w:rPr>
        <w:t xml:space="preserve">Antakaa osoitteesta linkki ja osoitus karttapalvelussa, jotta osoite voidaan todentaa. Mikäli osoitetta ei löydy karttapalveluista, antakaa tietoja, joilla tahon olemassaolo tässä </w:t>
      </w:r>
      <w:r w:rsidRPr="00C105C8">
        <w:rPr>
          <w:lang w:val="fi-FI"/>
        </w:rPr>
        <w:lastRenderedPageBreak/>
        <w:t>osoitteessa voidaan varmistaa. Esimerkiksi kertokaa, jos myyntiedustajanne on käynyt paikan päällä.</w:t>
      </w:r>
    </w:p>
    <w:p w14:paraId="5BA2E154" w14:textId="77777777" w:rsidR="009C278C" w:rsidRPr="00F07CF6" w:rsidRDefault="009C278C" w:rsidP="009C278C">
      <w:pPr>
        <w:pStyle w:val="ListParagraph"/>
        <w:ind w:left="1440"/>
        <w:rPr>
          <w:lang w:val="fi-FI"/>
        </w:rPr>
      </w:pPr>
    </w:p>
    <w:p w14:paraId="3FEA98E0" w14:textId="4F05A74C" w:rsidR="001D752D" w:rsidRDefault="009C278C" w:rsidP="00B52CFF">
      <w:pPr>
        <w:pStyle w:val="ListParagraph"/>
        <w:numPr>
          <w:ilvl w:val="0"/>
          <w:numId w:val="11"/>
        </w:numPr>
        <w:jc w:val="both"/>
        <w:rPr>
          <w:lang w:val="fi-FI"/>
        </w:rPr>
      </w:pPr>
      <w:r w:rsidRPr="00F07CF6">
        <w:rPr>
          <w:lang w:val="fi-FI"/>
        </w:rPr>
        <w:t xml:space="preserve">Onko loppukäyttäjällä/vastaanottajalla yleisölle tarkoitettu verkkosivusto? Antakaa loppukäyttäjän/vastaanottajan nettisivuosoite ja varmistakaa, että nettisivut avautuvat. </w:t>
      </w:r>
    </w:p>
    <w:p w14:paraId="7C3F3943" w14:textId="77777777" w:rsidR="00121BD2" w:rsidRPr="00F07CF6" w:rsidRDefault="00121BD2" w:rsidP="00121BD2">
      <w:pPr>
        <w:pStyle w:val="ListParagraph"/>
        <w:ind w:left="2880"/>
        <w:jc w:val="both"/>
        <w:rPr>
          <w:lang w:val="fi-FI"/>
        </w:rPr>
      </w:pPr>
    </w:p>
    <w:p w14:paraId="1810CCF8" w14:textId="30BE053C" w:rsidR="00B230C1" w:rsidRDefault="00FD612D" w:rsidP="00785763">
      <w:pPr>
        <w:pStyle w:val="ListParagraph"/>
        <w:numPr>
          <w:ilvl w:val="0"/>
          <w:numId w:val="11"/>
        </w:numPr>
        <w:jc w:val="both"/>
        <w:rPr>
          <w:lang w:val="fi-FI"/>
        </w:rPr>
      </w:pPr>
      <w:r w:rsidRPr="00F07CF6">
        <w:rPr>
          <w:lang w:val="fi-FI"/>
        </w:rPr>
        <w:t>M</w:t>
      </w:r>
      <w:r w:rsidR="0039773A" w:rsidRPr="00F07CF6">
        <w:rPr>
          <w:lang w:val="fi-FI"/>
        </w:rPr>
        <w:t>uuta huomioitavaa</w:t>
      </w:r>
      <w:r w:rsidR="00253DB5" w:rsidRPr="00F07CF6">
        <w:rPr>
          <w:lang w:val="fi-FI"/>
        </w:rPr>
        <w:t xml:space="preserve"> </w:t>
      </w:r>
      <w:r w:rsidRPr="00F07CF6">
        <w:rPr>
          <w:lang w:val="fi-FI"/>
        </w:rPr>
        <w:t>loppukäyttäjästä</w:t>
      </w:r>
      <w:r w:rsidR="00027ABE" w:rsidRPr="00F07CF6">
        <w:rPr>
          <w:lang w:val="fi-FI"/>
        </w:rPr>
        <w:t>/vastaanottajasta</w:t>
      </w:r>
    </w:p>
    <w:p w14:paraId="55591BFC" w14:textId="77777777" w:rsidR="0066514D" w:rsidRPr="00F07CF6" w:rsidRDefault="0066514D" w:rsidP="0066514D">
      <w:pPr>
        <w:pStyle w:val="ListParagraph"/>
        <w:ind w:left="2160"/>
        <w:rPr>
          <w:lang w:val="fi-FI"/>
        </w:rPr>
      </w:pPr>
    </w:p>
    <w:p w14:paraId="56936950" w14:textId="19E2B58A" w:rsidR="00BA66E1" w:rsidRPr="00F07CF6" w:rsidRDefault="00143FF2" w:rsidP="000865C6">
      <w:pPr>
        <w:ind w:firstLine="720"/>
        <w:rPr>
          <w:b/>
          <w:lang w:val="fi-FI"/>
        </w:rPr>
      </w:pPr>
      <w:r w:rsidRPr="00F07CF6">
        <w:rPr>
          <w:b/>
          <w:lang w:val="fi-FI"/>
        </w:rPr>
        <w:t xml:space="preserve">II. </w:t>
      </w:r>
      <w:r w:rsidR="00660CCB">
        <w:rPr>
          <w:b/>
          <w:lang w:val="fi-FI"/>
        </w:rPr>
        <w:tab/>
      </w:r>
      <w:r w:rsidR="00C90B46" w:rsidRPr="00F07CF6">
        <w:rPr>
          <w:b/>
          <w:lang w:val="fi-FI"/>
        </w:rPr>
        <w:t>VIENNIN KOHTEENA OLEVA TUOTE</w:t>
      </w:r>
      <w:r w:rsidR="00124036" w:rsidRPr="00F07CF6">
        <w:rPr>
          <w:b/>
          <w:lang w:val="fi-FI"/>
        </w:rPr>
        <w:t xml:space="preserve"> JA LOPPUKÄYTTÖ</w:t>
      </w:r>
      <w:r w:rsidRPr="00F07CF6">
        <w:rPr>
          <w:b/>
          <w:lang w:val="fi-FI"/>
        </w:rPr>
        <w:t xml:space="preserve"> </w:t>
      </w:r>
    </w:p>
    <w:p w14:paraId="7414099C" w14:textId="04177151" w:rsidR="00A82F0A" w:rsidRDefault="00A82F0A" w:rsidP="00621359">
      <w:pPr>
        <w:pStyle w:val="ListParagraph"/>
        <w:numPr>
          <w:ilvl w:val="0"/>
          <w:numId w:val="8"/>
        </w:numPr>
        <w:rPr>
          <w:lang w:val="fi-FI"/>
        </w:rPr>
      </w:pPr>
      <w:r w:rsidRPr="00F07CF6">
        <w:rPr>
          <w:lang w:val="fi-FI"/>
        </w:rPr>
        <w:t>Kertokaa tarkemmin minkälaiseen projektiin ja loppukäyttöön tuotteenne menee.</w:t>
      </w:r>
    </w:p>
    <w:p w14:paraId="377FD982" w14:textId="77777777" w:rsidR="00C5436C" w:rsidRPr="00F07CF6" w:rsidRDefault="00C5436C" w:rsidP="00C5436C">
      <w:pPr>
        <w:pStyle w:val="ListParagraph"/>
        <w:ind w:left="1440"/>
        <w:rPr>
          <w:lang w:val="fi-FI"/>
        </w:rPr>
      </w:pPr>
    </w:p>
    <w:p w14:paraId="36FDC128" w14:textId="618948A5" w:rsidR="00C5436C" w:rsidRDefault="00F274E2" w:rsidP="00C5436C">
      <w:pPr>
        <w:pStyle w:val="ListParagraph"/>
        <w:numPr>
          <w:ilvl w:val="0"/>
          <w:numId w:val="8"/>
        </w:numPr>
        <w:rPr>
          <w:lang w:val="fi-FI"/>
        </w:rPr>
      </w:pPr>
      <w:r w:rsidRPr="00F07CF6">
        <w:rPr>
          <w:lang w:val="fi-FI"/>
        </w:rPr>
        <w:t xml:space="preserve">Onko </w:t>
      </w:r>
      <w:r w:rsidR="00C5436C" w:rsidRPr="00F07CF6">
        <w:rPr>
          <w:lang w:val="fi-FI"/>
        </w:rPr>
        <w:t>tuotteenne ja loppukäyttäjän ilmoittama loppukäyttö uskottava? Miten uskottavaa vietyjen tavaroiden tai teknologioiden loppukäyttö on, kun otetaan huomioon liiketoimintaprofiili ja yrityksen hankkeet? Pystyykö yritys antamaan riittävästi asiakirjoja loppukäytön todistamiseksi?</w:t>
      </w:r>
    </w:p>
    <w:p w14:paraId="475B99FC" w14:textId="77777777" w:rsidR="00A82F0A" w:rsidRPr="00F07CF6" w:rsidRDefault="00A82F0A" w:rsidP="00A82F0A">
      <w:pPr>
        <w:pStyle w:val="ListParagraph"/>
        <w:ind w:left="1440"/>
        <w:rPr>
          <w:lang w:val="fi-FI"/>
        </w:rPr>
      </w:pPr>
    </w:p>
    <w:p w14:paraId="466B069A" w14:textId="1186513A" w:rsidR="001D752D" w:rsidRDefault="000816AE" w:rsidP="001D752D">
      <w:pPr>
        <w:pStyle w:val="ListParagraph"/>
        <w:numPr>
          <w:ilvl w:val="0"/>
          <w:numId w:val="8"/>
        </w:numPr>
        <w:rPr>
          <w:lang w:val="fi-FI"/>
        </w:rPr>
      </w:pPr>
      <w:r w:rsidRPr="00F07CF6">
        <w:rPr>
          <w:lang w:val="fi-FI"/>
        </w:rPr>
        <w:t xml:space="preserve">Onko vaaraa, että tuotteet päätyvät muualle ostajamaassa tai </w:t>
      </w:r>
      <w:proofErr w:type="spellStart"/>
      <w:r w:rsidRPr="00F07CF6">
        <w:rPr>
          <w:lang w:val="fi-FI"/>
        </w:rPr>
        <w:t>jälleenviedään</w:t>
      </w:r>
      <w:proofErr w:type="spellEnd"/>
      <w:r w:rsidRPr="00F07CF6">
        <w:rPr>
          <w:lang w:val="fi-FI"/>
        </w:rPr>
        <w:t xml:space="preserve"> epätoivottavin ehdoin?</w:t>
      </w:r>
    </w:p>
    <w:p w14:paraId="0863B198" w14:textId="77777777" w:rsidR="001D752D" w:rsidRPr="00F07CF6" w:rsidRDefault="001D752D" w:rsidP="001D752D">
      <w:pPr>
        <w:pStyle w:val="ListParagraph"/>
        <w:ind w:left="1440"/>
        <w:rPr>
          <w:lang w:val="fi-FI"/>
        </w:rPr>
      </w:pPr>
    </w:p>
    <w:p w14:paraId="14F5DD78" w14:textId="6C12D7D9" w:rsidR="009A72FE" w:rsidRDefault="008F4440" w:rsidP="009D2984">
      <w:pPr>
        <w:pStyle w:val="ListParagraph"/>
        <w:numPr>
          <w:ilvl w:val="0"/>
          <w:numId w:val="8"/>
        </w:numPr>
        <w:rPr>
          <w:lang w:val="fi-FI"/>
        </w:rPr>
      </w:pPr>
      <w:r w:rsidRPr="00C105C8">
        <w:rPr>
          <w:lang w:val="fi-FI"/>
        </w:rPr>
        <w:t>Voi</w:t>
      </w:r>
      <w:r w:rsidR="007B262A" w:rsidRPr="00C105C8">
        <w:rPr>
          <w:lang w:val="fi-FI"/>
        </w:rPr>
        <w:t xml:space="preserve">ko </w:t>
      </w:r>
      <w:r w:rsidR="00124036" w:rsidRPr="00C105C8">
        <w:rPr>
          <w:lang w:val="fi-FI"/>
        </w:rPr>
        <w:t>tuotettanne</w:t>
      </w:r>
      <w:r w:rsidRPr="00C105C8">
        <w:rPr>
          <w:lang w:val="fi-FI"/>
        </w:rPr>
        <w:t xml:space="preserve"> </w:t>
      </w:r>
      <w:r w:rsidR="00124036" w:rsidRPr="00C105C8">
        <w:rPr>
          <w:lang w:val="fi-FI"/>
        </w:rPr>
        <w:t>käyttää siviilikäytön lisäksi</w:t>
      </w:r>
      <w:r w:rsidR="007B262A" w:rsidRPr="00C105C8">
        <w:rPr>
          <w:lang w:val="fi-FI"/>
        </w:rPr>
        <w:t xml:space="preserve"> </w:t>
      </w:r>
      <w:r w:rsidR="009A72FE" w:rsidRPr="00C105C8">
        <w:rPr>
          <w:lang w:val="fi-FI"/>
        </w:rPr>
        <w:t xml:space="preserve">puolustusmateriaalituotteena </w:t>
      </w:r>
      <w:r w:rsidR="00097BB8" w:rsidRPr="00C105C8">
        <w:rPr>
          <w:lang w:val="fi-FI"/>
        </w:rPr>
        <w:t>(</w:t>
      </w:r>
      <w:r w:rsidR="00124036" w:rsidRPr="00C105C8">
        <w:rPr>
          <w:lang w:val="fi-FI"/>
        </w:rPr>
        <w:t>esim</w:t>
      </w:r>
      <w:r w:rsidR="00C436D7" w:rsidRPr="00C105C8">
        <w:rPr>
          <w:lang w:val="fi-FI"/>
        </w:rPr>
        <w:t xml:space="preserve">erkiksi </w:t>
      </w:r>
      <w:r w:rsidR="00124036" w:rsidRPr="00C105C8">
        <w:rPr>
          <w:lang w:val="fi-FI"/>
        </w:rPr>
        <w:t xml:space="preserve">liittää puolustusmateriaalituotteeseen, käyttää </w:t>
      </w:r>
      <w:proofErr w:type="spellStart"/>
      <w:r w:rsidR="00124036" w:rsidRPr="00C105C8">
        <w:rPr>
          <w:lang w:val="fi-FI"/>
        </w:rPr>
        <w:t>military</w:t>
      </w:r>
      <w:proofErr w:type="spellEnd"/>
      <w:r w:rsidR="00124036" w:rsidRPr="00C105C8">
        <w:rPr>
          <w:lang w:val="fi-FI"/>
        </w:rPr>
        <w:t>-sektorilla tutkimuksessa ja kehityksessä jne.)?</w:t>
      </w:r>
    </w:p>
    <w:p w14:paraId="1BEC4FC0" w14:textId="77777777" w:rsidR="0093008C" w:rsidRPr="0093008C" w:rsidRDefault="0093008C" w:rsidP="0093008C">
      <w:pPr>
        <w:pStyle w:val="ListParagraph"/>
        <w:ind w:left="1440"/>
        <w:rPr>
          <w:lang w:val="fi-FI"/>
        </w:rPr>
      </w:pPr>
    </w:p>
    <w:p w14:paraId="38B47DE3" w14:textId="7B7C19B7" w:rsidR="001D752D" w:rsidRDefault="00124036" w:rsidP="00C105C8">
      <w:pPr>
        <w:pStyle w:val="ListParagraph"/>
        <w:numPr>
          <w:ilvl w:val="0"/>
          <w:numId w:val="8"/>
        </w:numPr>
        <w:rPr>
          <w:lang w:val="fi-FI"/>
        </w:rPr>
      </w:pPr>
      <w:r w:rsidRPr="00C105C8">
        <w:rPr>
          <w:lang w:val="fi-FI"/>
        </w:rPr>
        <w:t>Onko tei</w:t>
      </w:r>
      <w:r w:rsidR="00972302" w:rsidRPr="00C105C8">
        <w:rPr>
          <w:lang w:val="fi-FI"/>
        </w:rPr>
        <w:t xml:space="preserve">llä mahdollista viennin jälkeen </w:t>
      </w:r>
      <w:r w:rsidR="00D7293F" w:rsidRPr="00C105C8">
        <w:rPr>
          <w:lang w:val="fi-FI"/>
        </w:rPr>
        <w:t>varmistaa</w:t>
      </w:r>
      <w:r w:rsidRPr="00C105C8">
        <w:rPr>
          <w:lang w:val="fi-FI"/>
        </w:rPr>
        <w:t>, että tuote p</w:t>
      </w:r>
      <w:r w:rsidR="00D7293F" w:rsidRPr="00C105C8">
        <w:rPr>
          <w:lang w:val="fi-FI"/>
        </w:rPr>
        <w:t>ysyy loppukäyttäjä</w:t>
      </w:r>
      <w:r w:rsidR="0066514D" w:rsidRPr="00C105C8">
        <w:rPr>
          <w:lang w:val="fi-FI"/>
        </w:rPr>
        <w:t>todistuk</w:t>
      </w:r>
      <w:r w:rsidR="009A72FE" w:rsidRPr="00C105C8">
        <w:rPr>
          <w:lang w:val="fi-FI"/>
        </w:rPr>
        <w:t>sessa mainitussa käytössä (esimerkiksi</w:t>
      </w:r>
      <w:r w:rsidR="0066514D" w:rsidRPr="00C105C8">
        <w:rPr>
          <w:lang w:val="fi-FI"/>
        </w:rPr>
        <w:t xml:space="preserve"> päivitys, huoltosopimuskäynnit, mahdollisuus saada teknisiä tietoja laitteen käytöstä tai siirrosta tms.).</w:t>
      </w:r>
      <w:r w:rsidR="00C105C8" w:rsidRPr="00C105C8">
        <w:rPr>
          <w:lang w:val="fi-FI"/>
        </w:rPr>
        <w:t xml:space="preserve"> Miten tai millä toimin voisitte vähentää riskiä siitä, että tuotteenne päätyisi siviilisektorin sijasta sotilaskäyttöön?</w:t>
      </w:r>
    </w:p>
    <w:p w14:paraId="3D1CD605" w14:textId="77777777" w:rsidR="00260A44" w:rsidRPr="00972302" w:rsidRDefault="00260A44" w:rsidP="00260A44">
      <w:pPr>
        <w:pStyle w:val="ListParagraph"/>
        <w:rPr>
          <w:lang w:val="fi-FI"/>
        </w:rPr>
      </w:pPr>
    </w:p>
    <w:p w14:paraId="1D6E386B" w14:textId="68266F1E" w:rsidR="00260A44" w:rsidRDefault="00260A44" w:rsidP="00F0635A">
      <w:pPr>
        <w:pStyle w:val="ListParagraph"/>
        <w:numPr>
          <w:ilvl w:val="0"/>
          <w:numId w:val="8"/>
        </w:numPr>
        <w:rPr>
          <w:lang w:val="fi-FI"/>
        </w:rPr>
      </w:pPr>
      <w:r w:rsidRPr="00F07CF6">
        <w:rPr>
          <w:lang w:val="fi-FI"/>
        </w:rPr>
        <w:t>Muuta huomioitavaa tuotteesta ja loppukäytöstä</w:t>
      </w:r>
    </w:p>
    <w:p w14:paraId="321F13D5" w14:textId="77777777" w:rsidR="003C188C" w:rsidRPr="00F07CF6" w:rsidRDefault="003C188C" w:rsidP="003C188C">
      <w:pPr>
        <w:pStyle w:val="ListParagraph"/>
        <w:rPr>
          <w:lang w:val="fi-FI"/>
        </w:rPr>
      </w:pPr>
    </w:p>
    <w:p w14:paraId="4C84E41C" w14:textId="1FFE12F2" w:rsidR="003C188C" w:rsidRPr="00F07CF6" w:rsidRDefault="003C188C" w:rsidP="00F23DE0">
      <w:pPr>
        <w:ind w:firstLine="720"/>
        <w:rPr>
          <w:b/>
          <w:lang w:val="fi-FI"/>
        </w:rPr>
      </w:pPr>
      <w:r w:rsidRPr="00F07CF6">
        <w:rPr>
          <w:b/>
          <w:lang w:val="fi-FI"/>
        </w:rPr>
        <w:t xml:space="preserve">III. </w:t>
      </w:r>
      <w:r w:rsidR="00660CCB">
        <w:rPr>
          <w:b/>
          <w:lang w:val="fi-FI"/>
        </w:rPr>
        <w:tab/>
      </w:r>
      <w:r w:rsidRPr="00F07CF6">
        <w:rPr>
          <w:b/>
          <w:lang w:val="fi-FI"/>
        </w:rPr>
        <w:t>IHMISOIKEUSARVIOINTI</w:t>
      </w:r>
    </w:p>
    <w:p w14:paraId="6D6FC010" w14:textId="7402B94A" w:rsidR="00911134" w:rsidRDefault="00E10740" w:rsidP="00911134">
      <w:pPr>
        <w:pStyle w:val="ListParagraph"/>
        <w:numPr>
          <w:ilvl w:val="0"/>
          <w:numId w:val="10"/>
        </w:numPr>
        <w:rPr>
          <w:lang w:val="fi-FI"/>
        </w:rPr>
      </w:pPr>
      <w:r w:rsidRPr="00E10740">
        <w:rPr>
          <w:lang w:val="fi-FI"/>
        </w:rPr>
        <w:t xml:space="preserve">Onko yrityksellänne käytössä ihmisoikeuksia koskeva </w:t>
      </w:r>
      <w:r w:rsidR="00162190">
        <w:rPr>
          <w:lang w:val="fi-FI"/>
        </w:rPr>
        <w:t xml:space="preserve">asianmukaisen huolellisuuden menettely eli ns. </w:t>
      </w:r>
      <w:proofErr w:type="spellStart"/>
      <w:r w:rsidRPr="00E10740">
        <w:rPr>
          <w:lang w:val="fi-FI"/>
        </w:rPr>
        <w:t>due</w:t>
      </w:r>
      <w:proofErr w:type="spellEnd"/>
      <w:r w:rsidRPr="00E10740">
        <w:rPr>
          <w:lang w:val="fi-FI"/>
        </w:rPr>
        <w:t xml:space="preserve"> </w:t>
      </w:r>
      <w:proofErr w:type="spellStart"/>
      <w:r w:rsidRPr="00E10740">
        <w:rPr>
          <w:lang w:val="fi-FI"/>
        </w:rPr>
        <w:t>di</w:t>
      </w:r>
      <w:r w:rsidR="00162190">
        <w:rPr>
          <w:lang w:val="fi-FI"/>
        </w:rPr>
        <w:t>ligence</w:t>
      </w:r>
      <w:proofErr w:type="spellEnd"/>
      <w:r w:rsidR="00162190">
        <w:rPr>
          <w:lang w:val="fi-FI"/>
        </w:rPr>
        <w:t xml:space="preserve"> -prosessi? Mikäli kyllä</w:t>
      </w:r>
      <w:r w:rsidRPr="00E10740">
        <w:rPr>
          <w:lang w:val="fi-FI"/>
        </w:rPr>
        <w:t xml:space="preserve">, </w:t>
      </w:r>
      <w:r w:rsidR="00162190">
        <w:rPr>
          <w:lang w:val="fi-FI"/>
        </w:rPr>
        <w:t xml:space="preserve">millä tavoin olette tunnistaneet ja hallinnoineet ihmisoikeusongelmia </w:t>
      </w:r>
      <w:r w:rsidRPr="00E10740">
        <w:rPr>
          <w:lang w:val="fi-FI"/>
        </w:rPr>
        <w:t>(mukaan lukien kaikkien liiketoimen osapuolten, kuten vastaanottajan, loppukäyttäjän, ja ostajan</w:t>
      </w:r>
      <w:r w:rsidR="00162190">
        <w:rPr>
          <w:lang w:val="fi-FI"/>
        </w:rPr>
        <w:t xml:space="preserve"> kohdalla)</w:t>
      </w:r>
      <w:r w:rsidRPr="00E10740">
        <w:rPr>
          <w:lang w:val="fi-FI"/>
        </w:rPr>
        <w:t>?</w:t>
      </w:r>
    </w:p>
    <w:p w14:paraId="22D918AF" w14:textId="77777777" w:rsidR="00486C28" w:rsidRDefault="00486C28" w:rsidP="00486C28">
      <w:pPr>
        <w:pStyle w:val="ListParagraph"/>
        <w:ind w:left="1440"/>
        <w:rPr>
          <w:lang w:val="fi-FI"/>
        </w:rPr>
      </w:pPr>
    </w:p>
    <w:p w14:paraId="3D746D62" w14:textId="2ECBA616" w:rsidR="00486C28" w:rsidRDefault="00486C28" w:rsidP="00610441">
      <w:pPr>
        <w:pStyle w:val="ListParagraph"/>
        <w:numPr>
          <w:ilvl w:val="0"/>
          <w:numId w:val="10"/>
        </w:numPr>
        <w:rPr>
          <w:lang w:val="fi-FI"/>
        </w:rPr>
      </w:pPr>
      <w:r w:rsidRPr="00486C28">
        <w:rPr>
          <w:lang w:val="fi-FI"/>
        </w:rPr>
        <w:t>Onko mahdollista, että vietävää tuotetta tai palvelua käytetään</w:t>
      </w:r>
      <w:r>
        <w:rPr>
          <w:lang w:val="fi-FI"/>
        </w:rPr>
        <w:t xml:space="preserve"> ihmisoikeusloukkauksiin tai että tuotteella tai palvelulla on haitallisia ihmisoikeusvaikutuksia</w:t>
      </w:r>
      <w:r w:rsidR="00610441">
        <w:rPr>
          <w:lang w:val="fi-FI"/>
        </w:rPr>
        <w:t>,</w:t>
      </w:r>
      <w:r>
        <w:rPr>
          <w:lang w:val="fi-FI"/>
        </w:rPr>
        <w:t xml:space="preserve"> kun otetaan h</w:t>
      </w:r>
      <w:r w:rsidRPr="00486C28">
        <w:rPr>
          <w:lang w:val="fi-FI"/>
        </w:rPr>
        <w:t xml:space="preserve">uomioon loppukäyttäjä, loppukäyttö, tuotteen tai palvelun luonne sekä määrämaa?  </w:t>
      </w:r>
      <w:r w:rsidR="00610441">
        <w:rPr>
          <w:lang w:val="fi-FI"/>
        </w:rPr>
        <w:t xml:space="preserve">Huomiona voidaan todeta, että monilla valvonnanlaisilla kaksikäyttötuotteilla on ihmisoikeusvaikutuksia niiden luonne huomioiden. </w:t>
      </w:r>
      <w:r w:rsidRPr="00486C28">
        <w:rPr>
          <w:lang w:val="fi-FI"/>
        </w:rPr>
        <w:t>Kuvailkaa arvio</w:t>
      </w:r>
      <w:r w:rsidR="00610441">
        <w:rPr>
          <w:lang w:val="fi-FI"/>
        </w:rPr>
        <w:t xml:space="preserve">intinne </w:t>
      </w:r>
      <w:r w:rsidRPr="00486C28">
        <w:rPr>
          <w:lang w:val="fi-FI"/>
        </w:rPr>
        <w:t>tulokset.</w:t>
      </w:r>
    </w:p>
    <w:p w14:paraId="08B2AF15" w14:textId="77777777" w:rsidR="00610441" w:rsidRPr="00610441" w:rsidRDefault="00610441" w:rsidP="00610441">
      <w:pPr>
        <w:pStyle w:val="ListParagraph"/>
        <w:rPr>
          <w:lang w:val="fi-FI"/>
        </w:rPr>
      </w:pPr>
    </w:p>
    <w:p w14:paraId="6EE9BA1B" w14:textId="5DF0F4BF" w:rsidR="00610441" w:rsidRDefault="00610441" w:rsidP="00610441">
      <w:pPr>
        <w:pStyle w:val="ListParagraph"/>
        <w:numPr>
          <w:ilvl w:val="0"/>
          <w:numId w:val="10"/>
        </w:numPr>
        <w:rPr>
          <w:lang w:val="fi-FI"/>
        </w:rPr>
      </w:pPr>
      <w:r>
        <w:rPr>
          <w:lang w:val="fi-FI"/>
        </w:rPr>
        <w:t>Oletteko selvittäneet määrämaan sisäistä turvallisuus- ja ihmisoikeustilannetta? Mikäli kyllä, kuvailkaa arviointinne tulokset.</w:t>
      </w:r>
    </w:p>
    <w:p w14:paraId="07A24AEB" w14:textId="77777777" w:rsidR="00911134" w:rsidRDefault="00911134" w:rsidP="00911134">
      <w:pPr>
        <w:pStyle w:val="ListParagraph"/>
        <w:ind w:left="1440"/>
        <w:rPr>
          <w:lang w:val="fi-FI"/>
        </w:rPr>
      </w:pPr>
    </w:p>
    <w:p w14:paraId="71E36DAE" w14:textId="1428858E" w:rsidR="00610441" w:rsidRDefault="00911134" w:rsidP="008B3A8E">
      <w:pPr>
        <w:pStyle w:val="ListParagraph"/>
        <w:numPr>
          <w:ilvl w:val="0"/>
          <w:numId w:val="10"/>
        </w:numPr>
        <w:rPr>
          <w:lang w:val="fi-FI"/>
        </w:rPr>
      </w:pPr>
      <w:r w:rsidRPr="00E564E5">
        <w:rPr>
          <w:lang w:val="fi-FI"/>
        </w:rPr>
        <w:t xml:space="preserve">Onko </w:t>
      </w:r>
      <w:r w:rsidR="00635193" w:rsidRPr="00E564E5">
        <w:rPr>
          <w:lang w:val="fi-FI"/>
        </w:rPr>
        <w:t xml:space="preserve">mielestänne </w:t>
      </w:r>
      <w:r w:rsidRPr="00E564E5">
        <w:rPr>
          <w:lang w:val="fi-FI"/>
        </w:rPr>
        <w:t>riskiä siitä, että vastaanottaja/loppukäyttäjä käyttää tuotetta muuhun kuin ilmoitettuun loppukäyttöön?</w:t>
      </w:r>
    </w:p>
    <w:p w14:paraId="7BD17E9D" w14:textId="77777777" w:rsidR="00610441" w:rsidRPr="00610441" w:rsidRDefault="00610441" w:rsidP="00610441">
      <w:pPr>
        <w:pStyle w:val="ListParagraph"/>
        <w:ind w:left="1440"/>
        <w:rPr>
          <w:lang w:val="fi-FI"/>
        </w:rPr>
      </w:pPr>
    </w:p>
    <w:p w14:paraId="016EDCD5" w14:textId="010C12F8" w:rsidR="0018075C" w:rsidRDefault="00D66A2F" w:rsidP="0023010A">
      <w:pPr>
        <w:pStyle w:val="ListParagraph"/>
        <w:numPr>
          <w:ilvl w:val="0"/>
          <w:numId w:val="10"/>
        </w:numPr>
        <w:rPr>
          <w:lang w:val="fi-FI"/>
        </w:rPr>
      </w:pPr>
      <w:r w:rsidRPr="006F0A71">
        <w:rPr>
          <w:lang w:val="fi-FI"/>
        </w:rPr>
        <w:t>Muuta huomioitavaa ihmisoikeusarvioinnista</w:t>
      </w:r>
    </w:p>
    <w:p w14:paraId="59FA44A0" w14:textId="77777777" w:rsidR="0095314A" w:rsidRPr="00F07CF6" w:rsidRDefault="0095314A" w:rsidP="0095314A">
      <w:pPr>
        <w:pStyle w:val="ListParagraph"/>
        <w:ind w:left="1080"/>
        <w:rPr>
          <w:lang w:val="fi-FI"/>
        </w:rPr>
      </w:pPr>
    </w:p>
    <w:p w14:paraId="070C0E86" w14:textId="2D0B83BC" w:rsidR="001E3682" w:rsidRPr="00F07CF6" w:rsidRDefault="003C188C" w:rsidP="00143FF2">
      <w:pPr>
        <w:ind w:firstLine="720"/>
        <w:rPr>
          <w:b/>
          <w:lang w:val="fi-FI"/>
        </w:rPr>
      </w:pPr>
      <w:r w:rsidRPr="00F07CF6">
        <w:rPr>
          <w:b/>
          <w:lang w:val="fi-FI"/>
        </w:rPr>
        <w:t>IV</w:t>
      </w:r>
      <w:r w:rsidR="001E3682" w:rsidRPr="00F07CF6">
        <w:rPr>
          <w:b/>
          <w:lang w:val="fi-FI"/>
        </w:rPr>
        <w:t>.</w:t>
      </w:r>
      <w:r w:rsidR="00FD612D" w:rsidRPr="00F07CF6">
        <w:rPr>
          <w:b/>
          <w:lang w:val="fi-FI"/>
        </w:rPr>
        <w:tab/>
      </w:r>
      <w:r w:rsidR="00530287" w:rsidRPr="00F07CF6">
        <w:rPr>
          <w:b/>
          <w:lang w:val="fi-FI"/>
        </w:rPr>
        <w:t>PAKOTTEET</w:t>
      </w:r>
      <w:r w:rsidR="00341EB9" w:rsidRPr="00F07CF6">
        <w:rPr>
          <w:b/>
          <w:lang w:val="fi-FI"/>
        </w:rPr>
        <w:t xml:space="preserve"> JA PAKOTTEIDEN KIERTÄMINEN</w:t>
      </w:r>
    </w:p>
    <w:p w14:paraId="531E389A" w14:textId="1CF51B74" w:rsidR="00415F40" w:rsidRDefault="00415F40" w:rsidP="003A65E0">
      <w:pPr>
        <w:numPr>
          <w:ilvl w:val="0"/>
          <w:numId w:val="9"/>
        </w:numPr>
        <w:rPr>
          <w:lang w:val="fi-FI"/>
        </w:rPr>
      </w:pPr>
      <w:r w:rsidRPr="00F07CF6">
        <w:rPr>
          <w:lang w:val="fi-FI"/>
        </w:rPr>
        <w:t xml:space="preserve">Oletteko tutustuneet ulkoministeriön nettisivuilta löytyvään ohjeeseen </w:t>
      </w:r>
      <w:r w:rsidRPr="00F07CF6">
        <w:rPr>
          <w:i/>
          <w:lang w:val="fi-FI"/>
        </w:rPr>
        <w:t>Pakotteiden kiertämisen havaitseminen ja kiertämisen estäminen ulkomaankaupassa, Käytännön ohjeistusta talouden toimijoille</w:t>
      </w:r>
      <w:r w:rsidRPr="00F07CF6">
        <w:rPr>
          <w:lang w:val="fi-FI"/>
        </w:rPr>
        <w:t>?</w:t>
      </w:r>
      <w:r w:rsidR="003A65E0" w:rsidRPr="003A65E0">
        <w:rPr>
          <w:lang w:val="fi-FI"/>
        </w:rPr>
        <w:t xml:space="preserve"> Linkki: </w:t>
      </w:r>
      <w:hyperlink r:id="rId9" w:history="1">
        <w:r w:rsidR="00762D69" w:rsidRPr="002D1333">
          <w:rPr>
            <w:rStyle w:val="Hyperlink"/>
            <w:lang w:val="fi-FI"/>
          </w:rPr>
          <w:t>https://valtioneuvosto.fi/-/ohjeita-yrityksille-pakotteiden-kiertamisen-tunnistamiseksi-ja-ehkaisemiseksi</w:t>
        </w:r>
      </w:hyperlink>
      <w:r w:rsidR="003A65E0">
        <w:rPr>
          <w:lang w:val="fi-FI"/>
        </w:rPr>
        <w:t xml:space="preserve"> </w:t>
      </w:r>
    </w:p>
    <w:p w14:paraId="7301DAD2" w14:textId="232295E8" w:rsidR="00054EB0" w:rsidRDefault="001F65F7" w:rsidP="0076797C">
      <w:pPr>
        <w:pStyle w:val="ListParagraph"/>
        <w:numPr>
          <w:ilvl w:val="0"/>
          <w:numId w:val="9"/>
        </w:numPr>
        <w:rPr>
          <w:lang w:val="fi-FI"/>
        </w:rPr>
      </w:pPr>
      <w:r w:rsidRPr="00F07CF6">
        <w:rPr>
          <w:lang w:val="fi-FI"/>
        </w:rPr>
        <w:t>Oletteko varmistaneet, että loppukäyttäjään</w:t>
      </w:r>
      <w:r w:rsidR="004E7C29" w:rsidRPr="00F07CF6">
        <w:rPr>
          <w:lang w:val="fi-FI"/>
        </w:rPr>
        <w:t>/vastaanottajaan</w:t>
      </w:r>
      <w:r w:rsidR="00621359" w:rsidRPr="00F07CF6">
        <w:rPr>
          <w:lang w:val="fi-FI"/>
        </w:rPr>
        <w:t xml:space="preserve"> ei kohdistu pakotteita</w:t>
      </w:r>
      <w:r w:rsidRPr="00F07CF6">
        <w:rPr>
          <w:lang w:val="fi-FI"/>
        </w:rPr>
        <w:t xml:space="preserve">? </w:t>
      </w:r>
      <w:r w:rsidR="009E5DE3" w:rsidRPr="00F07CF6">
        <w:rPr>
          <w:lang w:val="fi-FI"/>
        </w:rPr>
        <w:t>Onko liikekumppani</w:t>
      </w:r>
      <w:r w:rsidR="00EB5318" w:rsidRPr="00F07CF6">
        <w:rPr>
          <w:lang w:val="fi-FI"/>
        </w:rPr>
        <w:t xml:space="preserve">nne </w:t>
      </w:r>
      <w:r w:rsidR="009E5DE3" w:rsidRPr="00F07CF6">
        <w:rPr>
          <w:lang w:val="fi-FI"/>
        </w:rPr>
        <w:t>pakotelistalla tai onko se pakotteiden kohteena olevan osapuolen omistuksessa tai määräysvallassa?</w:t>
      </w:r>
    </w:p>
    <w:p w14:paraId="1061B60F" w14:textId="77777777" w:rsidR="00054EB0" w:rsidRPr="00F07CF6" w:rsidRDefault="00054EB0" w:rsidP="00054EB0">
      <w:pPr>
        <w:pStyle w:val="ListParagraph"/>
        <w:ind w:left="1440"/>
        <w:rPr>
          <w:lang w:val="fi-FI"/>
        </w:rPr>
      </w:pPr>
    </w:p>
    <w:p w14:paraId="1006A67B" w14:textId="5589A908" w:rsidR="00054EB0" w:rsidRDefault="002771F9" w:rsidP="004B739D">
      <w:pPr>
        <w:pStyle w:val="ListParagraph"/>
        <w:numPr>
          <w:ilvl w:val="0"/>
          <w:numId w:val="9"/>
        </w:numPr>
        <w:rPr>
          <w:lang w:val="fi-FI"/>
        </w:rPr>
      </w:pPr>
      <w:r>
        <w:rPr>
          <w:lang w:val="fi-FI"/>
        </w:rPr>
        <w:t xml:space="preserve">Onko viennissä </w:t>
      </w:r>
      <w:r w:rsidR="009E5DE3" w:rsidRPr="00F07CF6">
        <w:rPr>
          <w:lang w:val="fi-FI"/>
        </w:rPr>
        <w:t xml:space="preserve">pakotteiden kiertämisen riskiä? </w:t>
      </w:r>
    </w:p>
    <w:p w14:paraId="637212F3" w14:textId="77777777" w:rsidR="00D66A2F" w:rsidRPr="00F07CF6" w:rsidRDefault="00D66A2F" w:rsidP="00D66A2F">
      <w:pPr>
        <w:pStyle w:val="ListParagraph"/>
        <w:ind w:left="1440"/>
        <w:rPr>
          <w:lang w:val="fi-FI"/>
        </w:rPr>
      </w:pPr>
    </w:p>
    <w:p w14:paraId="637E43C6" w14:textId="5934672A" w:rsidR="00D66A2F" w:rsidRDefault="00D66A2F" w:rsidP="009A0C12">
      <w:pPr>
        <w:pStyle w:val="ListParagraph"/>
        <w:numPr>
          <w:ilvl w:val="0"/>
          <w:numId w:val="9"/>
        </w:numPr>
        <w:rPr>
          <w:lang w:val="fi-FI"/>
        </w:rPr>
      </w:pPr>
      <w:r w:rsidRPr="00F07CF6">
        <w:rPr>
          <w:lang w:val="fi-FI"/>
        </w:rPr>
        <w:t>Muuta hu</w:t>
      </w:r>
      <w:r w:rsidR="004E66F8" w:rsidRPr="00F07CF6">
        <w:rPr>
          <w:lang w:val="fi-FI"/>
        </w:rPr>
        <w:t>omioitavaa pakotteista ja pakotteiden</w:t>
      </w:r>
      <w:r w:rsidRPr="00F07CF6">
        <w:rPr>
          <w:lang w:val="fi-FI"/>
        </w:rPr>
        <w:t xml:space="preserve"> kiertämisestä</w:t>
      </w:r>
    </w:p>
    <w:p w14:paraId="2BF33831" w14:textId="77777777" w:rsidR="00C2154D" w:rsidRPr="00F07CF6" w:rsidRDefault="00C2154D" w:rsidP="00C2154D">
      <w:pPr>
        <w:pStyle w:val="ListParagraph"/>
        <w:rPr>
          <w:lang w:val="fi-FI"/>
        </w:rPr>
      </w:pPr>
    </w:p>
    <w:p w14:paraId="2CBF69CC" w14:textId="7EBF0A20" w:rsidR="00852A64" w:rsidRDefault="001E3682" w:rsidP="000865C6">
      <w:pPr>
        <w:ind w:firstLine="720"/>
        <w:rPr>
          <w:b/>
          <w:lang w:val="fi-FI"/>
        </w:rPr>
      </w:pPr>
      <w:r w:rsidRPr="00F07CF6">
        <w:rPr>
          <w:b/>
          <w:lang w:val="fi-FI"/>
        </w:rPr>
        <w:t>V</w:t>
      </w:r>
      <w:r w:rsidR="00784A42" w:rsidRPr="00F07CF6">
        <w:rPr>
          <w:b/>
          <w:lang w:val="fi-FI"/>
        </w:rPr>
        <w:t xml:space="preserve">. </w:t>
      </w:r>
      <w:r w:rsidR="0098293B" w:rsidRPr="00F07CF6">
        <w:rPr>
          <w:b/>
          <w:lang w:val="fi-FI"/>
        </w:rPr>
        <w:t>MUUTA HUOMIOITAVAA</w:t>
      </w:r>
    </w:p>
    <w:p w14:paraId="62B9BCCF" w14:textId="77777777" w:rsidR="0018075C" w:rsidRDefault="0018075C" w:rsidP="000865C6">
      <w:pPr>
        <w:ind w:firstLine="720"/>
        <w:rPr>
          <w:b/>
          <w:lang w:val="fi-FI"/>
        </w:rPr>
      </w:pPr>
    </w:p>
    <w:p w14:paraId="15C24AF0" w14:textId="07A3EAED" w:rsidR="0018075C" w:rsidRDefault="0018075C" w:rsidP="0018075C">
      <w:pPr>
        <w:ind w:firstLine="720"/>
        <w:rPr>
          <w:b/>
          <w:lang w:val="fi-FI"/>
        </w:rPr>
      </w:pPr>
      <w:r>
        <w:rPr>
          <w:b/>
          <w:lang w:val="fi-FI"/>
        </w:rPr>
        <w:t xml:space="preserve">VI. </w:t>
      </w:r>
      <w:r w:rsidR="00AF0B83">
        <w:rPr>
          <w:b/>
          <w:lang w:val="fi-FI"/>
        </w:rPr>
        <w:t xml:space="preserve">VIENTIVALVONTAYKSIKÖN </w:t>
      </w:r>
      <w:r>
        <w:rPr>
          <w:b/>
          <w:lang w:val="fi-FI"/>
        </w:rPr>
        <w:t>SUOSITUS</w:t>
      </w:r>
      <w:r w:rsidR="00AF0B83">
        <w:rPr>
          <w:b/>
          <w:lang w:val="fi-FI"/>
        </w:rPr>
        <w:t xml:space="preserve"> VIEJILLE</w:t>
      </w:r>
    </w:p>
    <w:p w14:paraId="7375BE98" w14:textId="507A810C" w:rsidR="00852A64" w:rsidRPr="0018075C" w:rsidRDefault="00240112" w:rsidP="0018075C">
      <w:pPr>
        <w:ind w:left="720"/>
        <w:rPr>
          <w:lang w:val="fi-FI"/>
        </w:rPr>
      </w:pPr>
      <w:r w:rsidRPr="0018075C">
        <w:rPr>
          <w:lang w:val="fi-FI"/>
        </w:rPr>
        <w:t>Vi</w:t>
      </w:r>
      <w:r w:rsidR="0052084C">
        <w:rPr>
          <w:lang w:val="fi-FI"/>
        </w:rPr>
        <w:t>entivalvontayksikkö suosittelee</w:t>
      </w:r>
      <w:r w:rsidRPr="0018075C">
        <w:rPr>
          <w:lang w:val="fi-FI"/>
        </w:rPr>
        <w:t xml:space="preserve"> tutustumaan komission ohjeistukseen sisäisistä vaatimuksenmukaisuusohjelmista kaksikäyttötuotteiden kaupan valvonnassa (komission suositus (EU) 2019/1318) ja erityisesti liitteessä 2 mainittuihin epäilyttäviin pyyntöihin viittaaviin varoittaviin merkkeihin. Komission suositus toteaa seuraavasti: ”Epäilyttävien pyyntöjen tai tilausten merkkien tarkkailu on elintärkeää joukkotuhoaseiden leviämiseen ja niiden kuljetustapoihin sekä tavanomaisten aseiden vakautta horjuttavaan keskittymiseen liittyvien riskien torjumiseksi. Kyseisten tietojen välittäminen toimivaltaiselle viranomaiselle on erittäin suositeltavaa ja voi joissakin tapauksissa olla pakollista EU:n ja kansallisen tason lakien ja asetusten nojalla. Epävarmoissa tapauksissa kannattaa kääntyä toimivaltaisen viranomaisen puoleen.”</w:t>
      </w:r>
    </w:p>
    <w:p w14:paraId="1D8C77EA" w14:textId="77777777" w:rsidR="00C2154D" w:rsidRPr="00F07CF6" w:rsidRDefault="00C2154D" w:rsidP="008663A3">
      <w:pPr>
        <w:pStyle w:val="ListParagraph"/>
        <w:ind w:left="1440"/>
        <w:rPr>
          <w:lang w:val="fi-FI"/>
        </w:rPr>
      </w:pPr>
    </w:p>
    <w:sectPr w:rsidR="00C2154D" w:rsidRPr="00F07CF6">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5E63C" w14:textId="77777777" w:rsidR="00E742D8" w:rsidRDefault="00E742D8" w:rsidP="0066514D">
      <w:pPr>
        <w:spacing w:after="0" w:line="240" w:lineRule="auto"/>
      </w:pPr>
      <w:r>
        <w:separator/>
      </w:r>
    </w:p>
  </w:endnote>
  <w:endnote w:type="continuationSeparator" w:id="0">
    <w:p w14:paraId="60B8AE6C" w14:textId="77777777" w:rsidR="00E742D8" w:rsidRDefault="00E742D8" w:rsidP="0066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661996"/>
      <w:docPartObj>
        <w:docPartGallery w:val="Page Numbers (Bottom of Page)"/>
        <w:docPartUnique/>
      </w:docPartObj>
    </w:sdtPr>
    <w:sdtEndPr>
      <w:rPr>
        <w:noProof/>
      </w:rPr>
    </w:sdtEndPr>
    <w:sdtContent>
      <w:p w14:paraId="34E8A794" w14:textId="6D28A006" w:rsidR="0066514D" w:rsidRDefault="0066514D">
        <w:pPr>
          <w:pStyle w:val="Footer"/>
          <w:jc w:val="right"/>
        </w:pPr>
        <w:r>
          <w:fldChar w:fldCharType="begin"/>
        </w:r>
        <w:r>
          <w:instrText xml:space="preserve"> PAGE   \* MERGEFORMAT </w:instrText>
        </w:r>
        <w:r>
          <w:fldChar w:fldCharType="separate"/>
        </w:r>
        <w:r w:rsidR="00970A06">
          <w:rPr>
            <w:noProof/>
          </w:rPr>
          <w:t>4</w:t>
        </w:r>
        <w:r>
          <w:rPr>
            <w:noProof/>
          </w:rPr>
          <w:fldChar w:fldCharType="end"/>
        </w:r>
      </w:p>
    </w:sdtContent>
  </w:sdt>
  <w:p w14:paraId="5C71B78C" w14:textId="77777777" w:rsidR="0066514D" w:rsidRDefault="00665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6D0A4" w14:textId="77777777" w:rsidR="00E742D8" w:rsidRDefault="00E742D8" w:rsidP="0066514D">
      <w:pPr>
        <w:spacing w:after="0" w:line="240" w:lineRule="auto"/>
      </w:pPr>
      <w:r>
        <w:separator/>
      </w:r>
    </w:p>
  </w:footnote>
  <w:footnote w:type="continuationSeparator" w:id="0">
    <w:p w14:paraId="4E8DC274" w14:textId="77777777" w:rsidR="00E742D8" w:rsidRDefault="00E742D8" w:rsidP="00665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BF7"/>
    <w:multiLevelType w:val="hybridMultilevel"/>
    <w:tmpl w:val="F33021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92136E"/>
    <w:multiLevelType w:val="hybridMultilevel"/>
    <w:tmpl w:val="A780461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64705D"/>
    <w:multiLevelType w:val="hybridMultilevel"/>
    <w:tmpl w:val="BC1C1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7453FD"/>
    <w:multiLevelType w:val="hybridMultilevel"/>
    <w:tmpl w:val="4EB04B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C9E68BA">
      <w:start w:val="2"/>
      <w:numFmt w:val="bullet"/>
      <w:lvlText w:val="-"/>
      <w:lvlJc w:val="left"/>
      <w:pPr>
        <w:ind w:left="4500" w:hanging="360"/>
      </w:pPr>
      <w:rPr>
        <w:rFonts w:ascii="Calibri" w:eastAsiaTheme="minorHAnsi" w:hAnsi="Calibri" w:cs="Calibri" w:hint="default"/>
      </w:rPr>
    </w:lvl>
    <w:lvl w:ilvl="6" w:tplc="0C465FCE">
      <w:start w:val="4"/>
      <w:numFmt w:val="upp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17F87"/>
    <w:multiLevelType w:val="hybridMultilevel"/>
    <w:tmpl w:val="1B26CF40"/>
    <w:lvl w:ilvl="0" w:tplc="9438B8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AF64B8"/>
    <w:multiLevelType w:val="hybridMultilevel"/>
    <w:tmpl w:val="FE2459D6"/>
    <w:lvl w:ilvl="0" w:tplc="DA8A881E">
      <w:start w:val="1"/>
      <w:numFmt w:val="lowerLetter"/>
      <w:lvlText w:val="%1."/>
      <w:lvlJc w:val="left"/>
      <w:pPr>
        <w:ind w:left="1440" w:hanging="360"/>
      </w:pPr>
      <w:rPr>
        <w:b w:val="0"/>
      </w:rPr>
    </w:lvl>
    <w:lvl w:ilvl="1" w:tplc="D732448C">
      <w:start w:val="1"/>
      <w:numFmt w:val="lowerLetter"/>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E9463B"/>
    <w:multiLevelType w:val="hybridMultilevel"/>
    <w:tmpl w:val="FC3AD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92067"/>
    <w:multiLevelType w:val="hybridMultilevel"/>
    <w:tmpl w:val="4D2CF38E"/>
    <w:lvl w:ilvl="0" w:tplc="EBC81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0A0E9C"/>
    <w:multiLevelType w:val="hybridMultilevel"/>
    <w:tmpl w:val="178A6752"/>
    <w:lvl w:ilvl="0" w:tplc="BC6627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8748E9"/>
    <w:multiLevelType w:val="hybridMultilevel"/>
    <w:tmpl w:val="A148F192"/>
    <w:lvl w:ilvl="0" w:tplc="DA8A881E">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7251C72"/>
    <w:multiLevelType w:val="hybridMultilevel"/>
    <w:tmpl w:val="AAD2DC0E"/>
    <w:lvl w:ilvl="0" w:tplc="4F6A07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3"/>
  </w:num>
  <w:num w:numId="4">
    <w:abstractNumId w:val="5"/>
  </w:num>
  <w:num w:numId="5">
    <w:abstractNumId w:val="9"/>
  </w:num>
  <w:num w:numId="6">
    <w:abstractNumId w:val="0"/>
  </w:num>
  <w:num w:numId="7">
    <w:abstractNumId w:val="4"/>
  </w:num>
  <w:num w:numId="8">
    <w:abstractNumId w:val="8"/>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46"/>
    <w:rsid w:val="000062B8"/>
    <w:rsid w:val="000151BA"/>
    <w:rsid w:val="0001771D"/>
    <w:rsid w:val="00017F03"/>
    <w:rsid w:val="00026307"/>
    <w:rsid w:val="00027ABE"/>
    <w:rsid w:val="00027F21"/>
    <w:rsid w:val="00037D44"/>
    <w:rsid w:val="00041574"/>
    <w:rsid w:val="000448CF"/>
    <w:rsid w:val="00051744"/>
    <w:rsid w:val="00054EB0"/>
    <w:rsid w:val="0007005B"/>
    <w:rsid w:val="00073CFF"/>
    <w:rsid w:val="000816AE"/>
    <w:rsid w:val="000827C8"/>
    <w:rsid w:val="00083B38"/>
    <w:rsid w:val="000865C6"/>
    <w:rsid w:val="00097BB8"/>
    <w:rsid w:val="000A096A"/>
    <w:rsid w:val="000A581C"/>
    <w:rsid w:val="000A7547"/>
    <w:rsid w:val="000B0936"/>
    <w:rsid w:val="000B10A8"/>
    <w:rsid w:val="000B3381"/>
    <w:rsid w:val="000E4D02"/>
    <w:rsid w:val="000E4FCD"/>
    <w:rsid w:val="000F4277"/>
    <w:rsid w:val="000F4C73"/>
    <w:rsid w:val="000F5619"/>
    <w:rsid w:val="00114630"/>
    <w:rsid w:val="00116E87"/>
    <w:rsid w:val="00121BD2"/>
    <w:rsid w:val="00124036"/>
    <w:rsid w:val="00130575"/>
    <w:rsid w:val="00137C62"/>
    <w:rsid w:val="00143FF2"/>
    <w:rsid w:val="00146725"/>
    <w:rsid w:val="00157386"/>
    <w:rsid w:val="0016181C"/>
    <w:rsid w:val="00162190"/>
    <w:rsid w:val="0016427E"/>
    <w:rsid w:val="00170612"/>
    <w:rsid w:val="00170C56"/>
    <w:rsid w:val="0018075C"/>
    <w:rsid w:val="00181ADA"/>
    <w:rsid w:val="0019414B"/>
    <w:rsid w:val="001A246A"/>
    <w:rsid w:val="001A2F50"/>
    <w:rsid w:val="001A4190"/>
    <w:rsid w:val="001B4A18"/>
    <w:rsid w:val="001C33CF"/>
    <w:rsid w:val="001C356C"/>
    <w:rsid w:val="001C535A"/>
    <w:rsid w:val="001C5D05"/>
    <w:rsid w:val="001C5E7D"/>
    <w:rsid w:val="001D1764"/>
    <w:rsid w:val="001D5B7D"/>
    <w:rsid w:val="001D752D"/>
    <w:rsid w:val="001E3682"/>
    <w:rsid w:val="001F65F7"/>
    <w:rsid w:val="00202D40"/>
    <w:rsid w:val="00217700"/>
    <w:rsid w:val="00221468"/>
    <w:rsid w:val="00240112"/>
    <w:rsid w:val="002514AC"/>
    <w:rsid w:val="00253DB5"/>
    <w:rsid w:val="00256F91"/>
    <w:rsid w:val="00260A32"/>
    <w:rsid w:val="00260A44"/>
    <w:rsid w:val="0026457F"/>
    <w:rsid w:val="002700F7"/>
    <w:rsid w:val="00271167"/>
    <w:rsid w:val="00275713"/>
    <w:rsid w:val="002771F9"/>
    <w:rsid w:val="00282CA0"/>
    <w:rsid w:val="002A1138"/>
    <w:rsid w:val="002A6FAB"/>
    <w:rsid w:val="002B4376"/>
    <w:rsid w:val="002B4517"/>
    <w:rsid w:val="002B53BB"/>
    <w:rsid w:val="002C342C"/>
    <w:rsid w:val="002D0E22"/>
    <w:rsid w:val="002D28C7"/>
    <w:rsid w:val="002E27FC"/>
    <w:rsid w:val="002E7D20"/>
    <w:rsid w:val="002F38AD"/>
    <w:rsid w:val="00305A06"/>
    <w:rsid w:val="00305E68"/>
    <w:rsid w:val="0031196E"/>
    <w:rsid w:val="0033085E"/>
    <w:rsid w:val="0033625F"/>
    <w:rsid w:val="00341EB9"/>
    <w:rsid w:val="003420EB"/>
    <w:rsid w:val="00346318"/>
    <w:rsid w:val="00362F3E"/>
    <w:rsid w:val="00390045"/>
    <w:rsid w:val="00392AD6"/>
    <w:rsid w:val="003931BA"/>
    <w:rsid w:val="0039773A"/>
    <w:rsid w:val="003A65E0"/>
    <w:rsid w:val="003A7E29"/>
    <w:rsid w:val="003B2B34"/>
    <w:rsid w:val="003C188C"/>
    <w:rsid w:val="003D6AAB"/>
    <w:rsid w:val="003D701E"/>
    <w:rsid w:val="003D7B87"/>
    <w:rsid w:val="00406040"/>
    <w:rsid w:val="004115B3"/>
    <w:rsid w:val="00415F40"/>
    <w:rsid w:val="00424EDD"/>
    <w:rsid w:val="0043399A"/>
    <w:rsid w:val="00440402"/>
    <w:rsid w:val="0045357D"/>
    <w:rsid w:val="004535B4"/>
    <w:rsid w:val="00456C6F"/>
    <w:rsid w:val="0046302B"/>
    <w:rsid w:val="004635E7"/>
    <w:rsid w:val="00463B88"/>
    <w:rsid w:val="00467F28"/>
    <w:rsid w:val="00483733"/>
    <w:rsid w:val="004852D9"/>
    <w:rsid w:val="00486C28"/>
    <w:rsid w:val="004873F6"/>
    <w:rsid w:val="00492882"/>
    <w:rsid w:val="00495EA0"/>
    <w:rsid w:val="004A67CD"/>
    <w:rsid w:val="004B1E29"/>
    <w:rsid w:val="004E332A"/>
    <w:rsid w:val="004E5ABC"/>
    <w:rsid w:val="004E5D0D"/>
    <w:rsid w:val="004E66F8"/>
    <w:rsid w:val="004E7C29"/>
    <w:rsid w:val="004F4626"/>
    <w:rsid w:val="005042FB"/>
    <w:rsid w:val="00510C8B"/>
    <w:rsid w:val="00520742"/>
    <w:rsid w:val="0052084C"/>
    <w:rsid w:val="00523BD8"/>
    <w:rsid w:val="00530287"/>
    <w:rsid w:val="00537AAC"/>
    <w:rsid w:val="00546D32"/>
    <w:rsid w:val="00551C90"/>
    <w:rsid w:val="005530A3"/>
    <w:rsid w:val="005576BA"/>
    <w:rsid w:val="00580C06"/>
    <w:rsid w:val="0058511E"/>
    <w:rsid w:val="00593EF3"/>
    <w:rsid w:val="005957F9"/>
    <w:rsid w:val="005A368E"/>
    <w:rsid w:val="005B238E"/>
    <w:rsid w:val="005C7890"/>
    <w:rsid w:val="005D2EB5"/>
    <w:rsid w:val="005E199F"/>
    <w:rsid w:val="005E6845"/>
    <w:rsid w:val="00603080"/>
    <w:rsid w:val="00610441"/>
    <w:rsid w:val="006148D5"/>
    <w:rsid w:val="00621359"/>
    <w:rsid w:val="00634D3B"/>
    <w:rsid w:val="00635193"/>
    <w:rsid w:val="00637413"/>
    <w:rsid w:val="006462BB"/>
    <w:rsid w:val="006474ED"/>
    <w:rsid w:val="00650EE5"/>
    <w:rsid w:val="00657D65"/>
    <w:rsid w:val="00660CCB"/>
    <w:rsid w:val="00661B2F"/>
    <w:rsid w:val="00663B3F"/>
    <w:rsid w:val="0066514D"/>
    <w:rsid w:val="00674177"/>
    <w:rsid w:val="006828BC"/>
    <w:rsid w:val="006840F0"/>
    <w:rsid w:val="006902D5"/>
    <w:rsid w:val="006924FF"/>
    <w:rsid w:val="00693AE6"/>
    <w:rsid w:val="0069736A"/>
    <w:rsid w:val="006A1093"/>
    <w:rsid w:val="006A76BC"/>
    <w:rsid w:val="006B6AFF"/>
    <w:rsid w:val="006C3ACC"/>
    <w:rsid w:val="006C6E9B"/>
    <w:rsid w:val="006D5202"/>
    <w:rsid w:val="006D6EF4"/>
    <w:rsid w:val="006E1267"/>
    <w:rsid w:val="006E1C5C"/>
    <w:rsid w:val="006F0639"/>
    <w:rsid w:val="006F0A71"/>
    <w:rsid w:val="006F28E0"/>
    <w:rsid w:val="006F53B0"/>
    <w:rsid w:val="00722DD6"/>
    <w:rsid w:val="00732067"/>
    <w:rsid w:val="00733B54"/>
    <w:rsid w:val="00740CBF"/>
    <w:rsid w:val="0075707C"/>
    <w:rsid w:val="00762D69"/>
    <w:rsid w:val="00763263"/>
    <w:rsid w:val="00766DD8"/>
    <w:rsid w:val="00784A42"/>
    <w:rsid w:val="00787C2B"/>
    <w:rsid w:val="00790488"/>
    <w:rsid w:val="00791E49"/>
    <w:rsid w:val="007A3EF4"/>
    <w:rsid w:val="007B262A"/>
    <w:rsid w:val="007C3CEF"/>
    <w:rsid w:val="007C6905"/>
    <w:rsid w:val="007D0C73"/>
    <w:rsid w:val="007D240B"/>
    <w:rsid w:val="007D3368"/>
    <w:rsid w:val="007F2080"/>
    <w:rsid w:val="008304D9"/>
    <w:rsid w:val="00846F92"/>
    <w:rsid w:val="00852A64"/>
    <w:rsid w:val="008663A3"/>
    <w:rsid w:val="00867555"/>
    <w:rsid w:val="00870F31"/>
    <w:rsid w:val="00881E80"/>
    <w:rsid w:val="00882CCE"/>
    <w:rsid w:val="008A035B"/>
    <w:rsid w:val="008A1F1C"/>
    <w:rsid w:val="008C46AC"/>
    <w:rsid w:val="008C4AE6"/>
    <w:rsid w:val="008F2880"/>
    <w:rsid w:val="008F4440"/>
    <w:rsid w:val="008F4F14"/>
    <w:rsid w:val="00905AF1"/>
    <w:rsid w:val="00911134"/>
    <w:rsid w:val="00912C64"/>
    <w:rsid w:val="009218A0"/>
    <w:rsid w:val="0093008C"/>
    <w:rsid w:val="00945104"/>
    <w:rsid w:val="0094563F"/>
    <w:rsid w:val="0095314A"/>
    <w:rsid w:val="00962333"/>
    <w:rsid w:val="00970A06"/>
    <w:rsid w:val="00972302"/>
    <w:rsid w:val="00976C99"/>
    <w:rsid w:val="0098293B"/>
    <w:rsid w:val="0098352E"/>
    <w:rsid w:val="0098628E"/>
    <w:rsid w:val="0099540C"/>
    <w:rsid w:val="009969F2"/>
    <w:rsid w:val="009A2289"/>
    <w:rsid w:val="009A6CE6"/>
    <w:rsid w:val="009A72FE"/>
    <w:rsid w:val="009B1F32"/>
    <w:rsid w:val="009C278C"/>
    <w:rsid w:val="009D0C7F"/>
    <w:rsid w:val="009D0CBB"/>
    <w:rsid w:val="009E292F"/>
    <w:rsid w:val="009E5DE3"/>
    <w:rsid w:val="009E737F"/>
    <w:rsid w:val="009F23DA"/>
    <w:rsid w:val="009F3195"/>
    <w:rsid w:val="009F4931"/>
    <w:rsid w:val="009F7B28"/>
    <w:rsid w:val="00A076A4"/>
    <w:rsid w:val="00A13315"/>
    <w:rsid w:val="00A15E93"/>
    <w:rsid w:val="00A34279"/>
    <w:rsid w:val="00A507C9"/>
    <w:rsid w:val="00A65487"/>
    <w:rsid w:val="00A731B0"/>
    <w:rsid w:val="00A74C8B"/>
    <w:rsid w:val="00A77608"/>
    <w:rsid w:val="00A819A1"/>
    <w:rsid w:val="00A82BD1"/>
    <w:rsid w:val="00A82F0A"/>
    <w:rsid w:val="00A84809"/>
    <w:rsid w:val="00AA61C3"/>
    <w:rsid w:val="00AC2802"/>
    <w:rsid w:val="00AC47E5"/>
    <w:rsid w:val="00AD7FF6"/>
    <w:rsid w:val="00AE0E56"/>
    <w:rsid w:val="00AF0B83"/>
    <w:rsid w:val="00AF4AE8"/>
    <w:rsid w:val="00AF7265"/>
    <w:rsid w:val="00B0036F"/>
    <w:rsid w:val="00B03506"/>
    <w:rsid w:val="00B0470C"/>
    <w:rsid w:val="00B110B7"/>
    <w:rsid w:val="00B13A8A"/>
    <w:rsid w:val="00B230C1"/>
    <w:rsid w:val="00B2628F"/>
    <w:rsid w:val="00B441FE"/>
    <w:rsid w:val="00B605E3"/>
    <w:rsid w:val="00B608B8"/>
    <w:rsid w:val="00B732AF"/>
    <w:rsid w:val="00B932BB"/>
    <w:rsid w:val="00BA66E1"/>
    <w:rsid w:val="00BA7870"/>
    <w:rsid w:val="00BC0864"/>
    <w:rsid w:val="00BC1D7E"/>
    <w:rsid w:val="00BC7575"/>
    <w:rsid w:val="00BD48FD"/>
    <w:rsid w:val="00BE5007"/>
    <w:rsid w:val="00BF354F"/>
    <w:rsid w:val="00C038C8"/>
    <w:rsid w:val="00C105C8"/>
    <w:rsid w:val="00C15D77"/>
    <w:rsid w:val="00C2154D"/>
    <w:rsid w:val="00C300E3"/>
    <w:rsid w:val="00C42716"/>
    <w:rsid w:val="00C436D7"/>
    <w:rsid w:val="00C5203F"/>
    <w:rsid w:val="00C5436C"/>
    <w:rsid w:val="00C57C14"/>
    <w:rsid w:val="00C7441B"/>
    <w:rsid w:val="00C77279"/>
    <w:rsid w:val="00C90B46"/>
    <w:rsid w:val="00C93EB4"/>
    <w:rsid w:val="00CA19EC"/>
    <w:rsid w:val="00CA731B"/>
    <w:rsid w:val="00CB4CA0"/>
    <w:rsid w:val="00CB54F1"/>
    <w:rsid w:val="00CB65E0"/>
    <w:rsid w:val="00CB7F9F"/>
    <w:rsid w:val="00CE1964"/>
    <w:rsid w:val="00CE5CC2"/>
    <w:rsid w:val="00CF0BF0"/>
    <w:rsid w:val="00CF48D0"/>
    <w:rsid w:val="00D04FEF"/>
    <w:rsid w:val="00D10390"/>
    <w:rsid w:val="00D11FB3"/>
    <w:rsid w:val="00D23A11"/>
    <w:rsid w:val="00D2518F"/>
    <w:rsid w:val="00D26B91"/>
    <w:rsid w:val="00D3157D"/>
    <w:rsid w:val="00D344BD"/>
    <w:rsid w:val="00D55A8B"/>
    <w:rsid w:val="00D56394"/>
    <w:rsid w:val="00D57ED9"/>
    <w:rsid w:val="00D608A8"/>
    <w:rsid w:val="00D63B1D"/>
    <w:rsid w:val="00D66A2F"/>
    <w:rsid w:val="00D7293F"/>
    <w:rsid w:val="00D807D0"/>
    <w:rsid w:val="00D84311"/>
    <w:rsid w:val="00D87B0E"/>
    <w:rsid w:val="00D955A1"/>
    <w:rsid w:val="00D96F3A"/>
    <w:rsid w:val="00DB062A"/>
    <w:rsid w:val="00DC1D57"/>
    <w:rsid w:val="00DC2CA7"/>
    <w:rsid w:val="00DD77C3"/>
    <w:rsid w:val="00DF4EF9"/>
    <w:rsid w:val="00E00B2A"/>
    <w:rsid w:val="00E039B0"/>
    <w:rsid w:val="00E0561C"/>
    <w:rsid w:val="00E103C4"/>
    <w:rsid w:val="00E10740"/>
    <w:rsid w:val="00E10945"/>
    <w:rsid w:val="00E2305E"/>
    <w:rsid w:val="00E33C48"/>
    <w:rsid w:val="00E372AB"/>
    <w:rsid w:val="00E40D0D"/>
    <w:rsid w:val="00E46478"/>
    <w:rsid w:val="00E564E5"/>
    <w:rsid w:val="00E62CE3"/>
    <w:rsid w:val="00E6474F"/>
    <w:rsid w:val="00E73BF0"/>
    <w:rsid w:val="00E73CBB"/>
    <w:rsid w:val="00E742D8"/>
    <w:rsid w:val="00E751E3"/>
    <w:rsid w:val="00E90A07"/>
    <w:rsid w:val="00E91FF4"/>
    <w:rsid w:val="00EA275C"/>
    <w:rsid w:val="00EA3563"/>
    <w:rsid w:val="00EA6308"/>
    <w:rsid w:val="00EA7A3B"/>
    <w:rsid w:val="00EB5318"/>
    <w:rsid w:val="00EB5377"/>
    <w:rsid w:val="00EB6B70"/>
    <w:rsid w:val="00EC6D05"/>
    <w:rsid w:val="00ED7F7E"/>
    <w:rsid w:val="00EF5853"/>
    <w:rsid w:val="00F07CF6"/>
    <w:rsid w:val="00F23DE0"/>
    <w:rsid w:val="00F274E2"/>
    <w:rsid w:val="00F32D73"/>
    <w:rsid w:val="00F43B56"/>
    <w:rsid w:val="00F60C7C"/>
    <w:rsid w:val="00F76C0B"/>
    <w:rsid w:val="00F82D5D"/>
    <w:rsid w:val="00F86034"/>
    <w:rsid w:val="00F97B40"/>
    <w:rsid w:val="00FA2642"/>
    <w:rsid w:val="00FA286C"/>
    <w:rsid w:val="00FB221E"/>
    <w:rsid w:val="00FC3FA2"/>
    <w:rsid w:val="00FC794D"/>
    <w:rsid w:val="00FD612D"/>
    <w:rsid w:val="00FF1849"/>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0298"/>
  <w15:chartTrackingRefBased/>
  <w15:docId w15:val="{ED3446D6-7147-4290-A5F6-44DCAD4A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62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B46"/>
    <w:pPr>
      <w:ind w:left="720"/>
      <w:contextualSpacing/>
    </w:pPr>
  </w:style>
  <w:style w:type="paragraph" w:styleId="Header">
    <w:name w:val="header"/>
    <w:basedOn w:val="Normal"/>
    <w:link w:val="HeaderChar"/>
    <w:uiPriority w:val="99"/>
    <w:unhideWhenUsed/>
    <w:rsid w:val="0066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14D"/>
  </w:style>
  <w:style w:type="paragraph" w:styleId="Footer">
    <w:name w:val="footer"/>
    <w:basedOn w:val="Normal"/>
    <w:link w:val="FooterChar"/>
    <w:uiPriority w:val="99"/>
    <w:unhideWhenUsed/>
    <w:rsid w:val="0066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4D"/>
  </w:style>
  <w:style w:type="character" w:styleId="CommentReference">
    <w:name w:val="annotation reference"/>
    <w:basedOn w:val="DefaultParagraphFont"/>
    <w:uiPriority w:val="99"/>
    <w:semiHidden/>
    <w:unhideWhenUsed/>
    <w:rsid w:val="00852A64"/>
    <w:rPr>
      <w:sz w:val="16"/>
      <w:szCs w:val="16"/>
    </w:rPr>
  </w:style>
  <w:style w:type="paragraph" w:styleId="CommentText">
    <w:name w:val="annotation text"/>
    <w:basedOn w:val="Normal"/>
    <w:link w:val="CommentTextChar"/>
    <w:uiPriority w:val="99"/>
    <w:semiHidden/>
    <w:unhideWhenUsed/>
    <w:rsid w:val="00852A64"/>
    <w:pPr>
      <w:spacing w:line="240" w:lineRule="auto"/>
    </w:pPr>
    <w:rPr>
      <w:sz w:val="20"/>
      <w:szCs w:val="20"/>
    </w:rPr>
  </w:style>
  <w:style w:type="character" w:customStyle="1" w:styleId="CommentTextChar">
    <w:name w:val="Comment Text Char"/>
    <w:basedOn w:val="DefaultParagraphFont"/>
    <w:link w:val="CommentText"/>
    <w:uiPriority w:val="99"/>
    <w:semiHidden/>
    <w:rsid w:val="00852A64"/>
    <w:rPr>
      <w:sz w:val="20"/>
      <w:szCs w:val="20"/>
    </w:rPr>
  </w:style>
  <w:style w:type="paragraph" w:styleId="CommentSubject">
    <w:name w:val="annotation subject"/>
    <w:basedOn w:val="CommentText"/>
    <w:next w:val="CommentText"/>
    <w:link w:val="CommentSubjectChar"/>
    <w:uiPriority w:val="99"/>
    <w:semiHidden/>
    <w:unhideWhenUsed/>
    <w:rsid w:val="00852A64"/>
    <w:rPr>
      <w:b/>
      <w:bCs/>
    </w:rPr>
  </w:style>
  <w:style w:type="character" w:customStyle="1" w:styleId="CommentSubjectChar">
    <w:name w:val="Comment Subject Char"/>
    <w:basedOn w:val="CommentTextChar"/>
    <w:link w:val="CommentSubject"/>
    <w:uiPriority w:val="99"/>
    <w:semiHidden/>
    <w:rsid w:val="00852A64"/>
    <w:rPr>
      <w:b/>
      <w:bCs/>
      <w:sz w:val="20"/>
      <w:szCs w:val="20"/>
    </w:rPr>
  </w:style>
  <w:style w:type="paragraph" w:styleId="BalloonText">
    <w:name w:val="Balloon Text"/>
    <w:basedOn w:val="Normal"/>
    <w:link w:val="BalloonTextChar"/>
    <w:uiPriority w:val="99"/>
    <w:semiHidden/>
    <w:unhideWhenUsed/>
    <w:rsid w:val="00852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A64"/>
    <w:rPr>
      <w:rFonts w:ascii="Segoe UI" w:hAnsi="Segoe UI" w:cs="Segoe UI"/>
      <w:sz w:val="18"/>
      <w:szCs w:val="18"/>
    </w:rPr>
  </w:style>
  <w:style w:type="character" w:customStyle="1" w:styleId="Heading1Char">
    <w:name w:val="Heading 1 Char"/>
    <w:basedOn w:val="DefaultParagraphFont"/>
    <w:link w:val="Heading1"/>
    <w:uiPriority w:val="9"/>
    <w:rsid w:val="000062B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A65E0"/>
    <w:rPr>
      <w:color w:val="0563C1" w:themeColor="hyperlink"/>
      <w:u w:val="single"/>
    </w:rPr>
  </w:style>
  <w:style w:type="paragraph" w:styleId="NormalWeb">
    <w:name w:val="Normal (Web)"/>
    <w:basedOn w:val="Normal"/>
    <w:uiPriority w:val="99"/>
    <w:semiHidden/>
    <w:unhideWhenUsed/>
    <w:rsid w:val="003900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07655">
      <w:bodyDiv w:val="1"/>
      <w:marLeft w:val="0"/>
      <w:marRight w:val="0"/>
      <w:marTop w:val="0"/>
      <w:marBottom w:val="0"/>
      <w:divBdr>
        <w:top w:val="none" w:sz="0" w:space="0" w:color="auto"/>
        <w:left w:val="none" w:sz="0" w:space="0" w:color="auto"/>
        <w:bottom w:val="none" w:sz="0" w:space="0" w:color="auto"/>
        <w:right w:val="none" w:sz="0" w:space="0" w:color="auto"/>
      </w:divBdr>
    </w:div>
    <w:div w:id="12862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tietosuoja"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altioneuvosto.fi/-/ohjeita-yrityksille-pakotteiden-kiertamisen-tunnistamiseksi-ja-ehkaisemisek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4</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Maarit</dc:creator>
  <cp:keywords/>
  <dc:description/>
  <cp:lastModifiedBy>Miller Carola</cp:lastModifiedBy>
  <cp:revision>92</cp:revision>
  <dcterms:created xsi:type="dcterms:W3CDTF">2023-09-01T10:38:00Z</dcterms:created>
  <dcterms:modified xsi:type="dcterms:W3CDTF">2024-03-18T08:54:00Z</dcterms:modified>
</cp:coreProperties>
</file>